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F73F" w14:textId="77777777" w:rsidR="0040339D" w:rsidRPr="00F3500F" w:rsidRDefault="0040339D" w:rsidP="0040339D">
      <w:pPr>
        <w:jc w:val="left"/>
        <w:rPr>
          <w:i w:val="0"/>
          <w:color w:val="000000" w:themeColor="text1"/>
          <w:sz w:val="22"/>
          <w:szCs w:val="22"/>
        </w:rPr>
      </w:pPr>
      <w:r w:rsidRPr="00F3500F">
        <w:rPr>
          <w:noProof/>
          <w:color w:val="000000" w:themeColor="text1"/>
          <w:sz w:val="22"/>
          <w:szCs w:val="22"/>
          <w:lang w:eastAsia="hr-HR"/>
        </w:rPr>
        <w:drawing>
          <wp:inline distT="0" distB="0" distL="0" distR="0" wp14:anchorId="175C9B0E" wp14:editId="56B5309E">
            <wp:extent cx="577516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00F">
        <w:rPr>
          <w:noProof/>
          <w:color w:val="000000" w:themeColor="text1"/>
          <w:sz w:val="22"/>
          <w:szCs w:val="22"/>
          <w:lang w:eastAsia="hr-HR"/>
        </w:rPr>
        <w:drawing>
          <wp:inline distT="0" distB="0" distL="0" distR="0" wp14:anchorId="0016F0A6" wp14:editId="0B1ABC37">
            <wp:extent cx="491836" cy="636494"/>
            <wp:effectExtent l="0" t="0" r="381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5" cy="6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D12FD" w14:textId="77777777" w:rsidR="0040339D" w:rsidRPr="00F3500F" w:rsidRDefault="0040339D" w:rsidP="0040339D">
      <w:pPr>
        <w:jc w:val="left"/>
        <w:rPr>
          <w:i w:val="0"/>
          <w:color w:val="000000" w:themeColor="text1"/>
          <w:sz w:val="22"/>
          <w:szCs w:val="22"/>
        </w:rPr>
      </w:pPr>
      <w:r w:rsidRPr="00F3500F">
        <w:rPr>
          <w:i w:val="0"/>
          <w:color w:val="000000" w:themeColor="text1"/>
          <w:sz w:val="22"/>
          <w:szCs w:val="22"/>
        </w:rPr>
        <w:t>REPUBLIKA HRVATSKA</w:t>
      </w:r>
    </w:p>
    <w:p w14:paraId="695E4B59" w14:textId="77777777" w:rsidR="0040339D" w:rsidRPr="00F3500F" w:rsidRDefault="0040339D" w:rsidP="0040339D">
      <w:pPr>
        <w:jc w:val="left"/>
        <w:rPr>
          <w:i w:val="0"/>
          <w:color w:val="000000" w:themeColor="text1"/>
          <w:sz w:val="22"/>
          <w:szCs w:val="22"/>
        </w:rPr>
      </w:pPr>
      <w:r w:rsidRPr="00F3500F">
        <w:rPr>
          <w:i w:val="0"/>
          <w:color w:val="000000" w:themeColor="text1"/>
          <w:sz w:val="22"/>
          <w:szCs w:val="22"/>
        </w:rPr>
        <w:t>MEĐIMURSKA ŽUPANIJA</w:t>
      </w:r>
    </w:p>
    <w:p w14:paraId="617D948F" w14:textId="77777777" w:rsidR="0040339D" w:rsidRPr="00F3500F" w:rsidRDefault="0040339D" w:rsidP="0040339D">
      <w:pPr>
        <w:jc w:val="left"/>
        <w:rPr>
          <w:i w:val="0"/>
          <w:color w:val="000000" w:themeColor="text1"/>
          <w:sz w:val="22"/>
          <w:szCs w:val="22"/>
        </w:rPr>
      </w:pPr>
      <w:r w:rsidRPr="00F3500F">
        <w:rPr>
          <w:i w:val="0"/>
          <w:color w:val="000000" w:themeColor="text1"/>
          <w:sz w:val="22"/>
          <w:szCs w:val="22"/>
        </w:rPr>
        <w:t>OPĆINA DONJI KRALJEVEC</w:t>
      </w:r>
    </w:p>
    <w:p w14:paraId="2628FA5A" w14:textId="77777777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</w:p>
    <w:p w14:paraId="5B7F1CA3" w14:textId="1079DB3B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  <w:r w:rsidRPr="00F3500F">
        <w:rPr>
          <w:b w:val="0"/>
          <w:i w:val="0"/>
          <w:color w:val="000000" w:themeColor="text1"/>
          <w:sz w:val="22"/>
          <w:szCs w:val="22"/>
        </w:rPr>
        <w:t xml:space="preserve">Donji Kraljevec, </w:t>
      </w:r>
      <w:r>
        <w:rPr>
          <w:b w:val="0"/>
          <w:i w:val="0"/>
          <w:color w:val="000000" w:themeColor="text1"/>
          <w:sz w:val="22"/>
          <w:szCs w:val="22"/>
        </w:rPr>
        <w:t>28.06.2021.</w:t>
      </w:r>
    </w:p>
    <w:p w14:paraId="2DDC0E5F" w14:textId="6E20253B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</w:p>
    <w:p w14:paraId="624136A7" w14:textId="7ADA85FF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</w:p>
    <w:p w14:paraId="2C5385F8" w14:textId="1B47382A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</w:p>
    <w:p w14:paraId="16425829" w14:textId="0A3CD984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</w:p>
    <w:p w14:paraId="55A0B6C9" w14:textId="77777777" w:rsidR="00406AC0" w:rsidRDefault="0040339D" w:rsidP="0040339D">
      <w:pPr>
        <w:rPr>
          <w:bCs/>
          <w:i w:val="0"/>
          <w:color w:val="000000" w:themeColor="text1"/>
          <w:sz w:val="28"/>
          <w:szCs w:val="28"/>
        </w:rPr>
      </w:pPr>
      <w:r w:rsidRPr="00406AC0">
        <w:rPr>
          <w:bCs/>
          <w:i w:val="0"/>
          <w:color w:val="000000" w:themeColor="text1"/>
          <w:sz w:val="28"/>
          <w:szCs w:val="28"/>
        </w:rPr>
        <w:t xml:space="preserve">OBRAZLOŽENJE UZ I. IZMJENE I DOPUNE PRORAČUNA ZA </w:t>
      </w:r>
    </w:p>
    <w:p w14:paraId="5B714E68" w14:textId="5EA75CD1" w:rsidR="0040339D" w:rsidRPr="00406AC0" w:rsidRDefault="0040339D" w:rsidP="0040339D">
      <w:pPr>
        <w:rPr>
          <w:bCs/>
          <w:i w:val="0"/>
          <w:color w:val="000000" w:themeColor="text1"/>
          <w:sz w:val="28"/>
          <w:szCs w:val="28"/>
        </w:rPr>
      </w:pPr>
      <w:r w:rsidRPr="00406AC0">
        <w:rPr>
          <w:bCs/>
          <w:i w:val="0"/>
          <w:color w:val="000000" w:themeColor="text1"/>
          <w:sz w:val="28"/>
          <w:szCs w:val="28"/>
        </w:rPr>
        <w:t>2021. GODINU</w:t>
      </w:r>
    </w:p>
    <w:p w14:paraId="2430723E" w14:textId="719B6C0B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</w:p>
    <w:p w14:paraId="728CD2AF" w14:textId="1F7B8AF9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</w:p>
    <w:p w14:paraId="618F2E9F" w14:textId="4CFC847E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</w:p>
    <w:p w14:paraId="0E73C3D9" w14:textId="68A59C04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  <w:r>
        <w:rPr>
          <w:b w:val="0"/>
          <w:i w:val="0"/>
          <w:color w:val="000000" w:themeColor="text1"/>
          <w:sz w:val="22"/>
          <w:szCs w:val="22"/>
        </w:rPr>
        <w:t xml:space="preserve">Proračuna Općine Donji Kraljevec za 2021. godinu donijet je </w:t>
      </w:r>
      <w:r w:rsidR="00787615">
        <w:rPr>
          <w:b w:val="0"/>
          <w:i w:val="0"/>
          <w:color w:val="000000" w:themeColor="text1"/>
          <w:sz w:val="22"/>
          <w:szCs w:val="22"/>
        </w:rPr>
        <w:t>18.12.2020.</w:t>
      </w:r>
      <w:r>
        <w:rPr>
          <w:b w:val="0"/>
          <w:i w:val="0"/>
          <w:color w:val="000000" w:themeColor="text1"/>
          <w:sz w:val="22"/>
          <w:szCs w:val="22"/>
        </w:rPr>
        <w:t>u iznosu od 15.644.360,00 kn.</w:t>
      </w:r>
    </w:p>
    <w:p w14:paraId="4B9B46C7" w14:textId="1EF72706" w:rsidR="0040339D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</w:p>
    <w:p w14:paraId="0AA0C5C8" w14:textId="5F0173AA" w:rsidR="0040339D" w:rsidRPr="00F3500F" w:rsidRDefault="0040339D" w:rsidP="0040339D">
      <w:pPr>
        <w:rPr>
          <w:b w:val="0"/>
          <w:i w:val="0"/>
          <w:color w:val="000000" w:themeColor="text1"/>
          <w:sz w:val="22"/>
          <w:szCs w:val="22"/>
        </w:rPr>
      </w:pPr>
      <w:r>
        <w:rPr>
          <w:b w:val="0"/>
          <w:i w:val="0"/>
          <w:color w:val="000000" w:themeColor="text1"/>
          <w:sz w:val="22"/>
          <w:szCs w:val="22"/>
        </w:rPr>
        <w:t xml:space="preserve">U skladu s odredbama Zakona proračunu, ako se tijekom proračunske godine ukaže potreba, zbog povećanja ili smanjenja prihoda ili nastanka novih obaveza, donose se izmjene i dopune proračuna za tekuću proračunsku godinu. </w:t>
      </w:r>
    </w:p>
    <w:p w14:paraId="367A92C0" w14:textId="77777777" w:rsidR="0040339D" w:rsidRDefault="0040339D" w:rsidP="0040339D"/>
    <w:p w14:paraId="50A7C91B" w14:textId="2B6E6E81" w:rsidR="00FC4560" w:rsidRDefault="0040339D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Prvim izmjenama i dopunama Proračuna Općine Donji Kraljevec predlaže se usklađenje dosadašnjeg izvršenja  te planiranje novih prihoda i rashoda. </w:t>
      </w:r>
    </w:p>
    <w:p w14:paraId="469204A2" w14:textId="0A5ECD1E" w:rsidR="0040339D" w:rsidRDefault="0040339D">
      <w:pPr>
        <w:rPr>
          <w:b w:val="0"/>
          <w:bCs/>
          <w:i w:val="0"/>
          <w:iCs/>
        </w:rPr>
      </w:pPr>
    </w:p>
    <w:p w14:paraId="55B4CF07" w14:textId="77777777" w:rsidR="00406AC0" w:rsidRDefault="00406AC0">
      <w:pPr>
        <w:rPr>
          <w:b w:val="0"/>
          <w:bCs/>
          <w:i w:val="0"/>
          <w:iCs/>
        </w:rPr>
      </w:pPr>
    </w:p>
    <w:p w14:paraId="2C3F3900" w14:textId="107A7C69" w:rsidR="0040339D" w:rsidRPr="005252F0" w:rsidRDefault="0040339D">
      <w:pPr>
        <w:rPr>
          <w:b w:val="0"/>
          <w:bCs/>
          <w:i w:val="0"/>
          <w:iCs/>
          <w:sz w:val="28"/>
          <w:szCs w:val="28"/>
        </w:rPr>
      </w:pPr>
    </w:p>
    <w:p w14:paraId="46037F97" w14:textId="2ABD9B81" w:rsidR="0040339D" w:rsidRPr="005252F0" w:rsidRDefault="0040339D" w:rsidP="00406AC0">
      <w:pPr>
        <w:pStyle w:val="Odlomakpopisa"/>
        <w:numPr>
          <w:ilvl w:val="0"/>
          <w:numId w:val="1"/>
        </w:numPr>
        <w:jc w:val="center"/>
        <w:rPr>
          <w:i w:val="0"/>
          <w:iCs/>
          <w:sz w:val="28"/>
          <w:szCs w:val="28"/>
        </w:rPr>
      </w:pPr>
      <w:r w:rsidRPr="005252F0">
        <w:rPr>
          <w:i w:val="0"/>
          <w:iCs/>
          <w:sz w:val="28"/>
          <w:szCs w:val="28"/>
        </w:rPr>
        <w:t>O</w:t>
      </w:r>
      <w:r w:rsidR="00406AC0" w:rsidRPr="005252F0">
        <w:rPr>
          <w:i w:val="0"/>
          <w:iCs/>
          <w:sz w:val="28"/>
          <w:szCs w:val="28"/>
        </w:rPr>
        <w:t xml:space="preserve"> </w:t>
      </w:r>
      <w:r w:rsidRPr="005252F0">
        <w:rPr>
          <w:i w:val="0"/>
          <w:iCs/>
          <w:sz w:val="28"/>
          <w:szCs w:val="28"/>
        </w:rPr>
        <w:t>P</w:t>
      </w:r>
      <w:r w:rsidR="00406AC0" w:rsidRPr="005252F0">
        <w:rPr>
          <w:i w:val="0"/>
          <w:iCs/>
          <w:sz w:val="28"/>
          <w:szCs w:val="28"/>
        </w:rPr>
        <w:t xml:space="preserve"> </w:t>
      </w:r>
      <w:r w:rsidRPr="005252F0">
        <w:rPr>
          <w:i w:val="0"/>
          <w:iCs/>
          <w:sz w:val="28"/>
          <w:szCs w:val="28"/>
        </w:rPr>
        <w:t>Ć</w:t>
      </w:r>
      <w:r w:rsidR="00406AC0" w:rsidRPr="005252F0">
        <w:rPr>
          <w:i w:val="0"/>
          <w:iCs/>
          <w:sz w:val="28"/>
          <w:szCs w:val="28"/>
        </w:rPr>
        <w:t xml:space="preserve"> </w:t>
      </w:r>
      <w:r w:rsidRPr="005252F0">
        <w:rPr>
          <w:i w:val="0"/>
          <w:iCs/>
          <w:sz w:val="28"/>
          <w:szCs w:val="28"/>
        </w:rPr>
        <w:t xml:space="preserve">I </w:t>
      </w:r>
      <w:r w:rsidR="00406AC0" w:rsidRPr="005252F0">
        <w:rPr>
          <w:i w:val="0"/>
          <w:iCs/>
          <w:sz w:val="28"/>
          <w:szCs w:val="28"/>
        </w:rPr>
        <w:t xml:space="preserve">  </w:t>
      </w:r>
      <w:r w:rsidRPr="005252F0">
        <w:rPr>
          <w:i w:val="0"/>
          <w:iCs/>
          <w:sz w:val="28"/>
          <w:szCs w:val="28"/>
        </w:rPr>
        <w:t>D</w:t>
      </w:r>
      <w:r w:rsidR="00406AC0" w:rsidRPr="005252F0">
        <w:rPr>
          <w:i w:val="0"/>
          <w:iCs/>
          <w:sz w:val="28"/>
          <w:szCs w:val="28"/>
        </w:rPr>
        <w:t xml:space="preserve"> </w:t>
      </w:r>
      <w:r w:rsidRPr="005252F0">
        <w:rPr>
          <w:i w:val="0"/>
          <w:iCs/>
          <w:sz w:val="28"/>
          <w:szCs w:val="28"/>
        </w:rPr>
        <w:t>I</w:t>
      </w:r>
      <w:r w:rsidR="00406AC0" w:rsidRPr="005252F0">
        <w:rPr>
          <w:i w:val="0"/>
          <w:iCs/>
          <w:sz w:val="28"/>
          <w:szCs w:val="28"/>
        </w:rPr>
        <w:t xml:space="preserve"> </w:t>
      </w:r>
      <w:r w:rsidRPr="005252F0">
        <w:rPr>
          <w:i w:val="0"/>
          <w:iCs/>
          <w:sz w:val="28"/>
          <w:szCs w:val="28"/>
        </w:rPr>
        <w:t>O</w:t>
      </w:r>
    </w:p>
    <w:p w14:paraId="2BD510DC" w14:textId="6346C6C4" w:rsidR="0040339D" w:rsidRDefault="0040339D" w:rsidP="0040339D">
      <w:pPr>
        <w:rPr>
          <w:b w:val="0"/>
          <w:bCs/>
          <w:i w:val="0"/>
          <w:iCs/>
        </w:rPr>
      </w:pPr>
    </w:p>
    <w:p w14:paraId="0A26B79E" w14:textId="77777777" w:rsidR="00406AC0" w:rsidRDefault="00406AC0" w:rsidP="0040339D">
      <w:pPr>
        <w:rPr>
          <w:i w:val="0"/>
          <w:iCs/>
        </w:rPr>
      </w:pPr>
    </w:p>
    <w:p w14:paraId="2D4446BD" w14:textId="2ED05A58" w:rsidR="0040339D" w:rsidRPr="005252F0" w:rsidRDefault="0040339D" w:rsidP="0040339D">
      <w:pPr>
        <w:rPr>
          <w:i w:val="0"/>
          <w:iCs/>
          <w:sz w:val="28"/>
          <w:szCs w:val="28"/>
        </w:rPr>
      </w:pPr>
      <w:r w:rsidRPr="005252F0">
        <w:rPr>
          <w:i w:val="0"/>
          <w:iCs/>
          <w:sz w:val="28"/>
          <w:szCs w:val="28"/>
        </w:rPr>
        <w:t>PRIHODI</w:t>
      </w:r>
    </w:p>
    <w:p w14:paraId="687BCA25" w14:textId="7006D0F2" w:rsidR="0040339D" w:rsidRDefault="0040339D" w:rsidP="0040339D">
      <w:pPr>
        <w:rPr>
          <w:b w:val="0"/>
          <w:bCs/>
          <w:i w:val="0"/>
          <w:iCs/>
        </w:rPr>
      </w:pPr>
    </w:p>
    <w:p w14:paraId="7E61BD4A" w14:textId="6CBA5B26" w:rsidR="007F20D4" w:rsidRDefault="0040339D" w:rsidP="0040339D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Ukupni plan prihoda i primitaka povećava se za </w:t>
      </w:r>
      <w:r w:rsidR="007F20D4">
        <w:rPr>
          <w:b w:val="0"/>
          <w:bCs/>
          <w:i w:val="0"/>
          <w:iCs/>
        </w:rPr>
        <w:t xml:space="preserve"> 15.291.750,00 </w:t>
      </w:r>
      <w:r>
        <w:rPr>
          <w:b w:val="0"/>
          <w:bCs/>
          <w:i w:val="0"/>
          <w:iCs/>
        </w:rPr>
        <w:t xml:space="preserve">nakon </w:t>
      </w:r>
      <w:r w:rsidR="007F20D4">
        <w:rPr>
          <w:b w:val="0"/>
          <w:bCs/>
          <w:i w:val="0"/>
          <w:iCs/>
        </w:rPr>
        <w:t xml:space="preserve">pokrića </w:t>
      </w:r>
      <w:r>
        <w:rPr>
          <w:b w:val="0"/>
          <w:bCs/>
          <w:i w:val="0"/>
          <w:iCs/>
        </w:rPr>
        <w:t xml:space="preserve"> manjka prihoda iz prethodne proračunske godine planiraju se prihodi i primici u iznosu od </w:t>
      </w:r>
      <w:r w:rsidR="007F20D4">
        <w:rPr>
          <w:b w:val="0"/>
          <w:bCs/>
          <w:i w:val="0"/>
          <w:iCs/>
        </w:rPr>
        <w:t xml:space="preserve">30.536.110,00 kn. </w:t>
      </w:r>
    </w:p>
    <w:p w14:paraId="4447C1D5" w14:textId="19C48B87" w:rsidR="007F20D4" w:rsidRDefault="007F20D4" w:rsidP="0040339D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Sukladno Zakonu, prvim izmjenama i dopunama proračuna tekuće godine utvrđeni rezultat poslovanja po godišnjem obračunu prethodne proračunske godine uključuje se u plan tekuće godine. Za 2020. godinu utvrđen je manjak poslovanja u iznosu od 1.856.134,00 kn, nakon usklađenja sa dobavljačima dolazi do korekcije rezultata te je krajnji rezultat poslovanja za 2020. godinu 1.848.699,00 </w:t>
      </w:r>
      <w:r w:rsidR="00787615">
        <w:rPr>
          <w:b w:val="0"/>
          <w:bCs/>
          <w:i w:val="0"/>
          <w:iCs/>
        </w:rPr>
        <w:t>kn.</w:t>
      </w:r>
    </w:p>
    <w:p w14:paraId="3B731B44" w14:textId="49E9DFE9" w:rsidR="0040339D" w:rsidRDefault="0040339D" w:rsidP="0040339D">
      <w:pPr>
        <w:rPr>
          <w:b w:val="0"/>
          <w:bCs/>
          <w:i w:val="0"/>
          <w:iCs/>
        </w:rPr>
      </w:pPr>
    </w:p>
    <w:p w14:paraId="2C3FD02D" w14:textId="20BD72C2" w:rsidR="0040339D" w:rsidRDefault="0040339D" w:rsidP="0040339D">
      <w:pPr>
        <w:rPr>
          <w:b w:val="0"/>
          <w:bCs/>
          <w:i w:val="0"/>
          <w:iCs/>
        </w:rPr>
      </w:pPr>
      <w:r w:rsidRPr="007F20D4">
        <w:rPr>
          <w:i w:val="0"/>
          <w:iCs/>
        </w:rPr>
        <w:t>Prihodi od poreza (61)</w:t>
      </w:r>
      <w:r>
        <w:rPr>
          <w:b w:val="0"/>
          <w:bCs/>
          <w:i w:val="0"/>
          <w:iCs/>
        </w:rPr>
        <w:t xml:space="preserve"> umanjuju se za </w:t>
      </w:r>
      <w:r w:rsidR="007F20D4">
        <w:rPr>
          <w:b w:val="0"/>
          <w:bCs/>
          <w:i w:val="0"/>
          <w:iCs/>
        </w:rPr>
        <w:t>799.900,00</w:t>
      </w:r>
      <w:r>
        <w:rPr>
          <w:b w:val="0"/>
          <w:bCs/>
          <w:i w:val="0"/>
          <w:iCs/>
        </w:rPr>
        <w:t xml:space="preserve"> kn zbo</w:t>
      </w:r>
      <w:r w:rsidR="007F20D4">
        <w:rPr>
          <w:b w:val="0"/>
          <w:bCs/>
          <w:i w:val="0"/>
          <w:iCs/>
        </w:rPr>
        <w:t>g</w:t>
      </w:r>
      <w:r>
        <w:rPr>
          <w:b w:val="0"/>
          <w:bCs/>
          <w:i w:val="0"/>
          <w:iCs/>
        </w:rPr>
        <w:t xml:space="preserve"> povrata poreza na dohodak po godišnjoj prijavi prema procjeni Porezne uprave, temeljem obrađenih porezni prijava za 2020. godinu. Novim dopunama Zakona o porezu na dohodak koji je na snazi od 01.siječnja 2020. godine obuhvaćene su porezne olakšice za mlade osobe (do 25. godine života povrat poreza na dohodak 100%, do 30. godine života povrat 50%). </w:t>
      </w:r>
    </w:p>
    <w:p w14:paraId="4F922CCD" w14:textId="345F3D44" w:rsidR="0040339D" w:rsidRDefault="0040339D" w:rsidP="0040339D">
      <w:pPr>
        <w:rPr>
          <w:b w:val="0"/>
          <w:bCs/>
          <w:i w:val="0"/>
          <w:iCs/>
        </w:rPr>
      </w:pPr>
    </w:p>
    <w:p w14:paraId="44BE1E30" w14:textId="77777777" w:rsidR="00787615" w:rsidRDefault="00787615" w:rsidP="0040339D">
      <w:pPr>
        <w:rPr>
          <w:b w:val="0"/>
          <w:bCs/>
          <w:i w:val="0"/>
          <w:iCs/>
        </w:rPr>
      </w:pPr>
    </w:p>
    <w:p w14:paraId="40473F4F" w14:textId="3B2261FC" w:rsidR="007F20D4" w:rsidRDefault="007F20D4" w:rsidP="0040339D">
      <w:pPr>
        <w:rPr>
          <w:b w:val="0"/>
          <w:bCs/>
          <w:i w:val="0"/>
          <w:iCs/>
        </w:rPr>
      </w:pPr>
    </w:p>
    <w:p w14:paraId="3115C58F" w14:textId="77777777" w:rsidR="00787615" w:rsidRDefault="00787615" w:rsidP="0040339D">
      <w:pPr>
        <w:rPr>
          <w:b w:val="0"/>
          <w:bCs/>
          <w:i w:val="0"/>
          <w:iCs/>
        </w:rPr>
      </w:pPr>
    </w:p>
    <w:p w14:paraId="2AF8D7CE" w14:textId="31D1F5B3" w:rsidR="0040339D" w:rsidRDefault="0040339D" w:rsidP="0040339D">
      <w:pPr>
        <w:rPr>
          <w:b w:val="0"/>
          <w:bCs/>
          <w:i w:val="0"/>
          <w:iCs/>
        </w:rPr>
      </w:pPr>
      <w:r w:rsidRPr="007F20D4">
        <w:rPr>
          <w:i w:val="0"/>
          <w:iCs/>
        </w:rPr>
        <w:lastRenderedPageBreak/>
        <w:t>Prihodi od pomoći od subjekata (63)</w:t>
      </w:r>
      <w:r>
        <w:rPr>
          <w:b w:val="0"/>
          <w:bCs/>
          <w:i w:val="0"/>
          <w:iCs/>
        </w:rPr>
        <w:t xml:space="preserve"> povećavaju se za </w:t>
      </w:r>
      <w:r w:rsidR="007F20D4">
        <w:rPr>
          <w:b w:val="0"/>
          <w:bCs/>
          <w:i w:val="0"/>
          <w:iCs/>
        </w:rPr>
        <w:t>15.971.800,00 kn.</w:t>
      </w:r>
    </w:p>
    <w:p w14:paraId="5ECB9BF5" w14:textId="77777777" w:rsidR="007F20D4" w:rsidRDefault="007F20D4" w:rsidP="0040339D">
      <w:pPr>
        <w:rPr>
          <w:b w:val="0"/>
          <w:bCs/>
          <w:i w:val="0"/>
          <w:iCs/>
        </w:rPr>
      </w:pPr>
    </w:p>
    <w:p w14:paraId="38F9DCC4" w14:textId="503F3B25" w:rsidR="0040339D" w:rsidRDefault="007F20D4" w:rsidP="0040339D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Umanjenje tekuće od institucija i tijela EU 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 xml:space="preserve"> 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-</w:t>
      </w:r>
      <w:r w:rsidR="00B228A2"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>1.500.000,00</w:t>
      </w:r>
      <w:r w:rsidR="00B228A2">
        <w:rPr>
          <w:b w:val="0"/>
          <w:bCs/>
          <w:i w:val="0"/>
          <w:iCs/>
        </w:rPr>
        <w:t xml:space="preserve"> kn</w:t>
      </w:r>
    </w:p>
    <w:p w14:paraId="497CF79D" w14:textId="24CCCD17" w:rsidR="007F20D4" w:rsidRDefault="007F20D4" w:rsidP="0040339D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Uvećanje </w:t>
      </w:r>
      <w:r w:rsidR="00B228A2">
        <w:rPr>
          <w:b w:val="0"/>
          <w:bCs/>
          <w:i w:val="0"/>
          <w:iCs/>
        </w:rPr>
        <w:t xml:space="preserve">tekuće pomoći iz </w:t>
      </w:r>
      <w:proofErr w:type="spellStart"/>
      <w:r w:rsidR="00B228A2">
        <w:rPr>
          <w:b w:val="0"/>
          <w:bCs/>
          <w:i w:val="0"/>
          <w:iCs/>
        </w:rPr>
        <w:t>dr.proračuna</w:t>
      </w:r>
      <w:proofErr w:type="spellEnd"/>
      <w:r w:rsidR="00B228A2">
        <w:rPr>
          <w:b w:val="0"/>
          <w:bCs/>
          <w:i w:val="0"/>
          <w:iCs/>
        </w:rPr>
        <w:t xml:space="preserve"> </w:t>
      </w:r>
      <w:r w:rsidR="00B228A2">
        <w:rPr>
          <w:b w:val="0"/>
          <w:bCs/>
          <w:i w:val="0"/>
          <w:iCs/>
        </w:rPr>
        <w:tab/>
      </w:r>
      <w:r w:rsidR="00B228A2">
        <w:rPr>
          <w:b w:val="0"/>
          <w:bCs/>
          <w:i w:val="0"/>
          <w:iCs/>
        </w:rPr>
        <w:tab/>
      </w:r>
      <w:r w:rsidR="00B228A2">
        <w:rPr>
          <w:b w:val="0"/>
          <w:bCs/>
          <w:i w:val="0"/>
          <w:iCs/>
        </w:rPr>
        <w:tab/>
      </w:r>
      <w:r w:rsidR="00B228A2">
        <w:rPr>
          <w:b w:val="0"/>
          <w:bCs/>
          <w:i w:val="0"/>
          <w:iCs/>
        </w:rPr>
        <w:tab/>
        <w:t>+2.400.000,00 kn</w:t>
      </w:r>
    </w:p>
    <w:p w14:paraId="5FE4AC3E" w14:textId="0C3B1BCF" w:rsidR="00B228A2" w:rsidRPr="00B228A2" w:rsidRDefault="00B228A2" w:rsidP="00B228A2">
      <w:pPr>
        <w:pStyle w:val="Odlomakpopisa"/>
        <w:numPr>
          <w:ilvl w:val="0"/>
          <w:numId w:val="2"/>
        </w:num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Povećanje se odnosi na tekuće pomoći iz državnog proračuna na ime kompenzacijskih sredstva za podmirenje manjka prihoda od poreza na dohodak s obzirom na smanjenje poreznih stopa koje su u primjeni od 01. siječnja tekuće godine</w:t>
      </w:r>
    </w:p>
    <w:p w14:paraId="0F33AE4A" w14:textId="4CB2127E" w:rsidR="00406AC0" w:rsidRDefault="00406AC0" w:rsidP="0040339D">
      <w:pPr>
        <w:rPr>
          <w:b w:val="0"/>
          <w:bCs/>
          <w:i w:val="0"/>
          <w:iCs/>
        </w:rPr>
      </w:pPr>
    </w:p>
    <w:p w14:paraId="667C3BCB" w14:textId="03657E36" w:rsidR="00406AC0" w:rsidRDefault="00406AC0" w:rsidP="0040339D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Unutar skupine izvršene su izmjene i dopune u skladu sa stvarnom realizacijom.</w:t>
      </w:r>
    </w:p>
    <w:p w14:paraId="67A79AE8" w14:textId="23EEA673" w:rsidR="00406AC0" w:rsidRDefault="00406AC0" w:rsidP="0040339D">
      <w:pPr>
        <w:rPr>
          <w:b w:val="0"/>
          <w:bCs/>
          <w:i w:val="0"/>
          <w:iCs/>
        </w:rPr>
      </w:pPr>
    </w:p>
    <w:p w14:paraId="10190109" w14:textId="2A497270" w:rsidR="00406AC0" w:rsidRDefault="00406AC0" w:rsidP="0040339D">
      <w:pPr>
        <w:rPr>
          <w:b w:val="0"/>
          <w:bCs/>
          <w:i w:val="0"/>
          <w:iCs/>
        </w:rPr>
      </w:pPr>
    </w:p>
    <w:p w14:paraId="5EB8070E" w14:textId="5715CAE0" w:rsidR="00406AC0" w:rsidRDefault="00406AC0" w:rsidP="0040339D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Prihodi namijenjeni za realizaciju slijedećih investicija:</w:t>
      </w:r>
    </w:p>
    <w:p w14:paraId="7A14E197" w14:textId="0E1F657B" w:rsidR="00406AC0" w:rsidRDefault="00406AC0" w:rsidP="0040339D">
      <w:pPr>
        <w:rPr>
          <w:b w:val="0"/>
          <w:bCs/>
          <w:i w:val="0"/>
          <w:iCs/>
        </w:rPr>
      </w:pPr>
    </w:p>
    <w:p w14:paraId="6584CA77" w14:textId="32582C92" w:rsidR="00406AC0" w:rsidRDefault="00406AC0" w:rsidP="0040339D">
      <w:pPr>
        <w:rPr>
          <w:b w:val="0"/>
          <w:bCs/>
          <w:i w:val="0"/>
          <w:iCs/>
        </w:rPr>
      </w:pPr>
      <w:bookmarkStart w:id="0" w:name="_Hlk7534587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3733"/>
        <w:gridCol w:w="2851"/>
      </w:tblGrid>
      <w:tr w:rsidR="009278BD" w14:paraId="745C8281" w14:textId="77777777" w:rsidTr="00B228A2">
        <w:tc>
          <w:tcPr>
            <w:tcW w:w="924" w:type="dxa"/>
          </w:tcPr>
          <w:p w14:paraId="1EDF0603" w14:textId="3A82BDD3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Red.br.</w:t>
            </w:r>
          </w:p>
        </w:tc>
        <w:tc>
          <w:tcPr>
            <w:tcW w:w="3733" w:type="dxa"/>
          </w:tcPr>
          <w:p w14:paraId="6CF65D8E" w14:textId="694D9BBC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Izvor financiranja</w:t>
            </w:r>
          </w:p>
        </w:tc>
        <w:tc>
          <w:tcPr>
            <w:tcW w:w="2851" w:type="dxa"/>
          </w:tcPr>
          <w:p w14:paraId="427000D4" w14:textId="3267130F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Projekt, namjena</w:t>
            </w:r>
          </w:p>
        </w:tc>
      </w:tr>
      <w:tr w:rsidR="009278BD" w14:paraId="26BAD3DE" w14:textId="77777777" w:rsidTr="00B228A2">
        <w:tc>
          <w:tcPr>
            <w:tcW w:w="924" w:type="dxa"/>
          </w:tcPr>
          <w:p w14:paraId="1C077824" w14:textId="594E0DEA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1.</w:t>
            </w:r>
          </w:p>
        </w:tc>
        <w:tc>
          <w:tcPr>
            <w:tcW w:w="3733" w:type="dxa"/>
          </w:tcPr>
          <w:p w14:paraId="6598B87F" w14:textId="18BFF03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Kapitalna pomoć tijela EU</w:t>
            </w:r>
          </w:p>
        </w:tc>
        <w:tc>
          <w:tcPr>
            <w:tcW w:w="2851" w:type="dxa"/>
          </w:tcPr>
          <w:p w14:paraId="2EEABB8D" w14:textId="5EB13D25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Dječji vrtić </w:t>
            </w:r>
            <w:proofErr w:type="spellStart"/>
            <w:r>
              <w:rPr>
                <w:b w:val="0"/>
                <w:bCs/>
                <w:i w:val="0"/>
                <w:iCs/>
              </w:rPr>
              <w:t>Ftiček</w:t>
            </w:r>
            <w:proofErr w:type="spellEnd"/>
          </w:p>
        </w:tc>
      </w:tr>
      <w:tr w:rsidR="009278BD" w14:paraId="5F207309" w14:textId="77777777" w:rsidTr="00B228A2">
        <w:tc>
          <w:tcPr>
            <w:tcW w:w="924" w:type="dxa"/>
          </w:tcPr>
          <w:p w14:paraId="685EC1E4" w14:textId="7777777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</w:p>
        </w:tc>
        <w:tc>
          <w:tcPr>
            <w:tcW w:w="3733" w:type="dxa"/>
          </w:tcPr>
          <w:p w14:paraId="1641244B" w14:textId="7777777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</w:p>
        </w:tc>
        <w:tc>
          <w:tcPr>
            <w:tcW w:w="2851" w:type="dxa"/>
          </w:tcPr>
          <w:p w14:paraId="5C1A0A44" w14:textId="355EB14E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Dom kulture </w:t>
            </w:r>
            <w:proofErr w:type="spellStart"/>
            <w:r>
              <w:rPr>
                <w:b w:val="0"/>
                <w:bCs/>
                <w:i w:val="0"/>
                <w:iCs/>
              </w:rPr>
              <w:t>D.Kraljevec</w:t>
            </w:r>
            <w:proofErr w:type="spellEnd"/>
          </w:p>
        </w:tc>
      </w:tr>
      <w:tr w:rsidR="009278BD" w14:paraId="02C02EEB" w14:textId="77777777" w:rsidTr="00B228A2">
        <w:tc>
          <w:tcPr>
            <w:tcW w:w="924" w:type="dxa"/>
          </w:tcPr>
          <w:p w14:paraId="7AEA0A4A" w14:textId="2AEE6623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2.</w:t>
            </w:r>
          </w:p>
        </w:tc>
        <w:tc>
          <w:tcPr>
            <w:tcW w:w="3733" w:type="dxa"/>
          </w:tcPr>
          <w:p w14:paraId="7F99B9E8" w14:textId="1B433193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Kapitalne pomoći iz dr. proračuna</w:t>
            </w:r>
          </w:p>
        </w:tc>
        <w:tc>
          <w:tcPr>
            <w:tcW w:w="2851" w:type="dxa"/>
          </w:tcPr>
          <w:p w14:paraId="522DCFEB" w14:textId="7777777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Dječji vrtić </w:t>
            </w:r>
            <w:proofErr w:type="spellStart"/>
            <w:r>
              <w:rPr>
                <w:b w:val="0"/>
                <w:bCs/>
                <w:i w:val="0"/>
                <w:iCs/>
              </w:rPr>
              <w:t>Ftiček</w:t>
            </w:r>
            <w:proofErr w:type="spellEnd"/>
          </w:p>
          <w:p w14:paraId="4B61F576" w14:textId="7777777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Dom Kulture D. Kraljevec</w:t>
            </w:r>
          </w:p>
          <w:p w14:paraId="38E78524" w14:textId="7B872158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Kamere – oprema</w:t>
            </w:r>
          </w:p>
          <w:p w14:paraId="51E2E87A" w14:textId="7777777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Arhiviranje </w:t>
            </w:r>
          </w:p>
          <w:p w14:paraId="477DF164" w14:textId="7B346E3E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NK </w:t>
            </w:r>
            <w:proofErr w:type="spellStart"/>
            <w:r>
              <w:rPr>
                <w:b w:val="0"/>
                <w:bCs/>
                <w:i w:val="0"/>
                <w:iCs/>
              </w:rPr>
              <w:t>Kraljevčan</w:t>
            </w:r>
            <w:proofErr w:type="spellEnd"/>
          </w:p>
        </w:tc>
      </w:tr>
      <w:tr w:rsidR="009278BD" w14:paraId="40317136" w14:textId="77777777" w:rsidTr="00B228A2">
        <w:tc>
          <w:tcPr>
            <w:tcW w:w="924" w:type="dxa"/>
          </w:tcPr>
          <w:p w14:paraId="21D48F04" w14:textId="31A9C52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3.</w:t>
            </w:r>
          </w:p>
        </w:tc>
        <w:tc>
          <w:tcPr>
            <w:tcW w:w="3733" w:type="dxa"/>
          </w:tcPr>
          <w:p w14:paraId="727F5548" w14:textId="08BD0099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Kapitalna pomoć iz županijskog proračuna</w:t>
            </w:r>
          </w:p>
        </w:tc>
        <w:tc>
          <w:tcPr>
            <w:tcW w:w="2851" w:type="dxa"/>
          </w:tcPr>
          <w:p w14:paraId="3477A23B" w14:textId="7777777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Sportska oprema </w:t>
            </w:r>
          </w:p>
          <w:p w14:paraId="5129C3A9" w14:textId="7777777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Autobusno okretište</w:t>
            </w:r>
          </w:p>
          <w:p w14:paraId="19F7B148" w14:textId="4857C25E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Park </w:t>
            </w:r>
            <w:proofErr w:type="spellStart"/>
            <w:r>
              <w:rPr>
                <w:b w:val="0"/>
                <w:bCs/>
                <w:i w:val="0"/>
                <w:iCs/>
              </w:rPr>
              <w:t>R.Steiner</w:t>
            </w:r>
            <w:proofErr w:type="spellEnd"/>
          </w:p>
        </w:tc>
      </w:tr>
      <w:tr w:rsidR="009278BD" w14:paraId="73227D30" w14:textId="77777777" w:rsidTr="00B228A2">
        <w:tc>
          <w:tcPr>
            <w:tcW w:w="924" w:type="dxa"/>
          </w:tcPr>
          <w:p w14:paraId="43D10832" w14:textId="245484C1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4.</w:t>
            </w:r>
          </w:p>
        </w:tc>
        <w:tc>
          <w:tcPr>
            <w:tcW w:w="3733" w:type="dxa"/>
          </w:tcPr>
          <w:p w14:paraId="45344F5D" w14:textId="01162253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Kapitalna pomoć izvanproračunskih korisnika – LAG i ŽUC</w:t>
            </w:r>
          </w:p>
        </w:tc>
        <w:tc>
          <w:tcPr>
            <w:tcW w:w="2851" w:type="dxa"/>
          </w:tcPr>
          <w:p w14:paraId="36CCEE22" w14:textId="3D94AEED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Dom kulture </w:t>
            </w:r>
            <w:proofErr w:type="spellStart"/>
            <w:r>
              <w:rPr>
                <w:b w:val="0"/>
                <w:bCs/>
                <w:i w:val="0"/>
                <w:iCs/>
              </w:rPr>
              <w:t>Hodošan</w:t>
            </w:r>
            <w:proofErr w:type="spellEnd"/>
          </w:p>
          <w:p w14:paraId="0C0796F0" w14:textId="6A05EF66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Grobna kuća </w:t>
            </w:r>
            <w:proofErr w:type="spellStart"/>
            <w:r>
              <w:rPr>
                <w:b w:val="0"/>
                <w:bCs/>
                <w:i w:val="0"/>
                <w:iCs/>
              </w:rPr>
              <w:t>Hodošan</w:t>
            </w:r>
            <w:proofErr w:type="spellEnd"/>
          </w:p>
          <w:p w14:paraId="2D79B039" w14:textId="7777777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Usporivaći</w:t>
            </w:r>
            <w:proofErr w:type="spellEnd"/>
            <w:r>
              <w:rPr>
                <w:b w:val="0"/>
                <w:bCs/>
                <w:i w:val="0"/>
                <w:iCs/>
              </w:rPr>
              <w:t xml:space="preserve"> na cestama</w:t>
            </w:r>
          </w:p>
          <w:p w14:paraId="02D57D87" w14:textId="401306CB" w:rsidR="009278BD" w:rsidRDefault="009278BD" w:rsidP="0040339D">
            <w:pPr>
              <w:rPr>
                <w:b w:val="0"/>
                <w:bCs/>
                <w:i w:val="0"/>
                <w:iCs/>
              </w:rPr>
            </w:pPr>
          </w:p>
        </w:tc>
      </w:tr>
      <w:tr w:rsidR="009278BD" w14:paraId="5E2CD366" w14:textId="77777777" w:rsidTr="00B228A2">
        <w:tc>
          <w:tcPr>
            <w:tcW w:w="924" w:type="dxa"/>
          </w:tcPr>
          <w:p w14:paraId="34333D2E" w14:textId="12B5DCB6" w:rsidR="009278BD" w:rsidRDefault="009278BD" w:rsidP="0040339D">
            <w:pPr>
              <w:rPr>
                <w:b w:val="0"/>
                <w:bCs/>
                <w:i w:val="0"/>
                <w:iCs/>
              </w:rPr>
            </w:pPr>
          </w:p>
        </w:tc>
        <w:tc>
          <w:tcPr>
            <w:tcW w:w="3733" w:type="dxa"/>
          </w:tcPr>
          <w:p w14:paraId="2CBECDB4" w14:textId="7777777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</w:p>
        </w:tc>
        <w:tc>
          <w:tcPr>
            <w:tcW w:w="2851" w:type="dxa"/>
          </w:tcPr>
          <w:p w14:paraId="2EE62A83" w14:textId="77777777" w:rsidR="009278BD" w:rsidRDefault="009278BD" w:rsidP="0040339D">
            <w:pPr>
              <w:rPr>
                <w:b w:val="0"/>
                <w:bCs/>
                <w:i w:val="0"/>
                <w:iCs/>
              </w:rPr>
            </w:pPr>
          </w:p>
        </w:tc>
      </w:tr>
    </w:tbl>
    <w:p w14:paraId="7BB2A1BF" w14:textId="42843FA0" w:rsidR="00406AC0" w:rsidRDefault="00406AC0" w:rsidP="0040339D">
      <w:pPr>
        <w:rPr>
          <w:b w:val="0"/>
          <w:bCs/>
          <w:i w:val="0"/>
          <w:iCs/>
        </w:rPr>
      </w:pPr>
    </w:p>
    <w:p w14:paraId="6689C1C0" w14:textId="4DDAE0C7" w:rsidR="00B228A2" w:rsidRDefault="00B228A2" w:rsidP="0040339D">
      <w:pPr>
        <w:rPr>
          <w:b w:val="0"/>
          <w:bCs/>
          <w:i w:val="0"/>
          <w:iCs/>
        </w:rPr>
      </w:pPr>
    </w:p>
    <w:bookmarkEnd w:id="0"/>
    <w:p w14:paraId="60EE2010" w14:textId="20A2E9D5" w:rsidR="00B228A2" w:rsidRDefault="00B228A2" w:rsidP="0040339D">
      <w:pPr>
        <w:rPr>
          <w:b w:val="0"/>
          <w:bCs/>
          <w:i w:val="0"/>
          <w:iCs/>
        </w:rPr>
      </w:pPr>
      <w:r w:rsidRPr="005252F0">
        <w:rPr>
          <w:i w:val="0"/>
          <w:iCs/>
        </w:rPr>
        <w:t>Prihodi od imovine (64)</w:t>
      </w:r>
      <w:r>
        <w:rPr>
          <w:b w:val="0"/>
          <w:bCs/>
          <w:i w:val="0"/>
          <w:iCs/>
        </w:rPr>
        <w:t xml:space="preserve"> uvećavaju se za 110.000 kn – dobiti iz trgovačkih društva – prema procjeni Međimurje plina. </w:t>
      </w:r>
    </w:p>
    <w:p w14:paraId="22A684EE" w14:textId="6946651E" w:rsidR="00B228A2" w:rsidRDefault="00B228A2" w:rsidP="0040339D">
      <w:pPr>
        <w:rPr>
          <w:b w:val="0"/>
          <w:bCs/>
          <w:i w:val="0"/>
          <w:iCs/>
        </w:rPr>
      </w:pPr>
    </w:p>
    <w:p w14:paraId="4CA214C0" w14:textId="5F03069F" w:rsidR="00B228A2" w:rsidRDefault="00B228A2" w:rsidP="0040339D">
      <w:pPr>
        <w:rPr>
          <w:b w:val="0"/>
          <w:bCs/>
          <w:i w:val="0"/>
          <w:iCs/>
        </w:rPr>
      </w:pPr>
      <w:r w:rsidRPr="005252F0">
        <w:rPr>
          <w:i w:val="0"/>
          <w:iCs/>
        </w:rPr>
        <w:t>Prihodi od upravnih i administrativnih pristojbi (65)</w:t>
      </w:r>
      <w:r>
        <w:rPr>
          <w:b w:val="0"/>
          <w:bCs/>
          <w:i w:val="0"/>
          <w:iCs/>
        </w:rPr>
        <w:t xml:space="preserve"> uvećanje za 9.850,00 kn prema stvarno realiziranom.</w:t>
      </w:r>
    </w:p>
    <w:p w14:paraId="1221EC76" w14:textId="3A793785" w:rsidR="00B228A2" w:rsidRDefault="00B228A2" w:rsidP="0040339D">
      <w:pPr>
        <w:rPr>
          <w:b w:val="0"/>
          <w:bCs/>
          <w:i w:val="0"/>
          <w:iCs/>
        </w:rPr>
      </w:pPr>
    </w:p>
    <w:p w14:paraId="5753BC30" w14:textId="2510A427" w:rsidR="00B228A2" w:rsidRDefault="00B228A2" w:rsidP="0040339D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Na ostalim pozicijama prihoda i primitaka nema izmjena i dopuna plana. </w:t>
      </w:r>
    </w:p>
    <w:p w14:paraId="0A763C58" w14:textId="74F5BD14" w:rsidR="00B228A2" w:rsidRDefault="00B228A2" w:rsidP="0040339D">
      <w:pPr>
        <w:rPr>
          <w:b w:val="0"/>
          <w:bCs/>
          <w:i w:val="0"/>
          <w:iCs/>
        </w:rPr>
      </w:pPr>
    </w:p>
    <w:p w14:paraId="1B60AFC4" w14:textId="6743AA53" w:rsidR="00B228A2" w:rsidRDefault="00B228A2" w:rsidP="0040339D">
      <w:pPr>
        <w:rPr>
          <w:b w:val="0"/>
          <w:bCs/>
          <w:i w:val="0"/>
          <w:iCs/>
        </w:rPr>
      </w:pPr>
    </w:p>
    <w:p w14:paraId="0711EDA7" w14:textId="5765FFA1" w:rsidR="00406AC0" w:rsidRPr="005252F0" w:rsidRDefault="005252F0" w:rsidP="0040339D">
      <w:pPr>
        <w:rPr>
          <w:i w:val="0"/>
          <w:iCs/>
          <w:sz w:val="28"/>
          <w:szCs w:val="28"/>
        </w:rPr>
      </w:pPr>
      <w:r w:rsidRPr="005252F0">
        <w:rPr>
          <w:i w:val="0"/>
          <w:iCs/>
          <w:sz w:val="28"/>
          <w:szCs w:val="28"/>
        </w:rPr>
        <w:t>R</w:t>
      </w:r>
      <w:r w:rsidR="00406AC0" w:rsidRPr="005252F0">
        <w:rPr>
          <w:i w:val="0"/>
          <w:iCs/>
          <w:sz w:val="28"/>
          <w:szCs w:val="28"/>
        </w:rPr>
        <w:t>ASHODI</w:t>
      </w:r>
    </w:p>
    <w:p w14:paraId="6E5B2349" w14:textId="39658721" w:rsidR="00406AC0" w:rsidRDefault="00406AC0" w:rsidP="0040339D">
      <w:pPr>
        <w:rPr>
          <w:b w:val="0"/>
          <w:bCs/>
          <w:i w:val="0"/>
          <w:iCs/>
        </w:rPr>
      </w:pPr>
    </w:p>
    <w:p w14:paraId="06FDCE24" w14:textId="4AC01D20" w:rsidR="00406AC0" w:rsidRDefault="00406AC0" w:rsidP="0040339D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Rashodovna strana proračuna planira se u iznosu od </w:t>
      </w:r>
      <w:r w:rsidR="005252F0">
        <w:rPr>
          <w:b w:val="0"/>
          <w:bCs/>
          <w:i w:val="0"/>
          <w:iCs/>
        </w:rPr>
        <w:t>30.536.110,00 kn</w:t>
      </w:r>
    </w:p>
    <w:p w14:paraId="21EFEE0A" w14:textId="5B37B2FD" w:rsidR="00406AC0" w:rsidRDefault="00406AC0" w:rsidP="0040339D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Detaljna razrada vidljiva je kroz Posebni dio proračuna, iskazano u skladu s organizacijskom</w:t>
      </w:r>
      <w:r w:rsidR="00787615">
        <w:rPr>
          <w:b w:val="0"/>
          <w:bCs/>
          <w:i w:val="0"/>
          <w:iCs/>
        </w:rPr>
        <w:t>,</w:t>
      </w:r>
      <w:r>
        <w:rPr>
          <w:b w:val="0"/>
          <w:bCs/>
          <w:i w:val="0"/>
          <w:iCs/>
        </w:rPr>
        <w:t xml:space="preserve"> programskom i ekonomskom klasifikacijom. </w:t>
      </w:r>
    </w:p>
    <w:p w14:paraId="65BC6115" w14:textId="06E55E6A" w:rsidR="00406AC0" w:rsidRDefault="00406AC0" w:rsidP="0040339D">
      <w:pPr>
        <w:rPr>
          <w:b w:val="0"/>
          <w:bCs/>
          <w:i w:val="0"/>
          <w:iCs/>
        </w:rPr>
      </w:pPr>
    </w:p>
    <w:p w14:paraId="2863BEAF" w14:textId="1596FF91" w:rsidR="00406AC0" w:rsidRDefault="00406AC0" w:rsidP="0040339D">
      <w:pPr>
        <w:rPr>
          <w:b w:val="0"/>
          <w:bCs/>
          <w:i w:val="0"/>
          <w:iCs/>
        </w:rPr>
      </w:pPr>
    </w:p>
    <w:p w14:paraId="5CD715CC" w14:textId="7F0CA5F1" w:rsidR="00406AC0" w:rsidRDefault="00406AC0" w:rsidP="0040339D">
      <w:pPr>
        <w:rPr>
          <w:b w:val="0"/>
          <w:bCs/>
          <w:i w:val="0"/>
          <w:iCs/>
        </w:rPr>
      </w:pPr>
    </w:p>
    <w:p w14:paraId="23470251" w14:textId="7630A953" w:rsidR="005252F0" w:rsidRDefault="005252F0" w:rsidP="0040339D">
      <w:pPr>
        <w:rPr>
          <w:b w:val="0"/>
          <w:bCs/>
          <w:i w:val="0"/>
          <w:iCs/>
        </w:rPr>
      </w:pPr>
    </w:p>
    <w:p w14:paraId="43DCD56E" w14:textId="24298C04" w:rsidR="005252F0" w:rsidRDefault="005252F0" w:rsidP="0040339D">
      <w:pPr>
        <w:rPr>
          <w:b w:val="0"/>
          <w:bCs/>
          <w:i w:val="0"/>
          <w:iCs/>
        </w:rPr>
      </w:pPr>
    </w:p>
    <w:p w14:paraId="68ED445A" w14:textId="716414CC" w:rsidR="00787615" w:rsidRDefault="00787615" w:rsidP="0040339D">
      <w:pPr>
        <w:rPr>
          <w:b w:val="0"/>
          <w:bCs/>
          <w:i w:val="0"/>
          <w:iCs/>
        </w:rPr>
      </w:pPr>
    </w:p>
    <w:p w14:paraId="277EC9BA" w14:textId="460DA289" w:rsidR="00787615" w:rsidRDefault="00787615" w:rsidP="0040339D">
      <w:pPr>
        <w:rPr>
          <w:b w:val="0"/>
          <w:bCs/>
          <w:i w:val="0"/>
          <w:iCs/>
        </w:rPr>
      </w:pPr>
    </w:p>
    <w:p w14:paraId="142143EE" w14:textId="77777777" w:rsidR="00787615" w:rsidRDefault="00787615" w:rsidP="0040339D">
      <w:pPr>
        <w:rPr>
          <w:b w:val="0"/>
          <w:bCs/>
          <w:i w:val="0"/>
          <w:iCs/>
        </w:rPr>
      </w:pPr>
    </w:p>
    <w:p w14:paraId="0BE7AA38" w14:textId="77777777" w:rsidR="005252F0" w:rsidRDefault="005252F0" w:rsidP="0040339D">
      <w:pPr>
        <w:rPr>
          <w:b w:val="0"/>
          <w:bCs/>
          <w:i w:val="0"/>
          <w:iCs/>
        </w:rPr>
      </w:pPr>
    </w:p>
    <w:p w14:paraId="6F6775EE" w14:textId="6F24296A" w:rsidR="00406AC0" w:rsidRDefault="00406AC0" w:rsidP="0040339D">
      <w:pPr>
        <w:rPr>
          <w:b w:val="0"/>
          <w:bCs/>
          <w:i w:val="0"/>
          <w:iCs/>
        </w:rPr>
      </w:pPr>
    </w:p>
    <w:p w14:paraId="5955AE62" w14:textId="39F4B86D" w:rsidR="00406AC0" w:rsidRPr="005252F0" w:rsidRDefault="00406AC0" w:rsidP="00406AC0">
      <w:pPr>
        <w:pStyle w:val="Odlomakpopisa"/>
        <w:numPr>
          <w:ilvl w:val="0"/>
          <w:numId w:val="1"/>
        </w:numPr>
        <w:jc w:val="center"/>
        <w:rPr>
          <w:i w:val="0"/>
          <w:iCs/>
          <w:sz w:val="28"/>
          <w:szCs w:val="28"/>
        </w:rPr>
      </w:pPr>
      <w:r w:rsidRPr="005252F0">
        <w:rPr>
          <w:i w:val="0"/>
          <w:iCs/>
          <w:sz w:val="28"/>
          <w:szCs w:val="28"/>
        </w:rPr>
        <w:t xml:space="preserve">  P O S E B N I   D I O</w:t>
      </w:r>
    </w:p>
    <w:p w14:paraId="74AA6AB1" w14:textId="48CBEF07" w:rsidR="00406AC0" w:rsidRDefault="00406AC0" w:rsidP="00406AC0">
      <w:pPr>
        <w:jc w:val="left"/>
        <w:rPr>
          <w:b w:val="0"/>
          <w:bCs/>
          <w:i w:val="0"/>
          <w:iCs/>
        </w:rPr>
      </w:pPr>
    </w:p>
    <w:p w14:paraId="525BB8FF" w14:textId="3391DD36" w:rsidR="005252F0" w:rsidRDefault="005252F0" w:rsidP="00406AC0">
      <w:pPr>
        <w:jc w:val="left"/>
        <w:rPr>
          <w:b w:val="0"/>
          <w:bCs/>
          <w:i w:val="0"/>
          <w:iCs/>
        </w:rPr>
      </w:pPr>
    </w:p>
    <w:p w14:paraId="7DE0265F" w14:textId="1B2D0ED6" w:rsidR="00787615" w:rsidRDefault="00787615" w:rsidP="00406AC0">
      <w:pPr>
        <w:jc w:val="left"/>
        <w:rPr>
          <w:b w:val="0"/>
          <w:bCs/>
          <w:i w:val="0"/>
          <w:iCs/>
        </w:rPr>
      </w:pPr>
    </w:p>
    <w:p w14:paraId="2A9EF931" w14:textId="77777777" w:rsidR="00787615" w:rsidRDefault="00787615" w:rsidP="00406AC0">
      <w:pPr>
        <w:jc w:val="left"/>
        <w:rPr>
          <w:b w:val="0"/>
          <w:bCs/>
          <w:i w:val="0"/>
          <w:iCs/>
        </w:rPr>
      </w:pPr>
    </w:p>
    <w:p w14:paraId="6EF5FE7F" w14:textId="77777777" w:rsidR="00787615" w:rsidRDefault="00787615" w:rsidP="00406AC0">
      <w:pPr>
        <w:jc w:val="left"/>
        <w:rPr>
          <w:b w:val="0"/>
          <w:bCs/>
          <w:i w:val="0"/>
          <w:iCs/>
        </w:rPr>
      </w:pPr>
    </w:p>
    <w:p w14:paraId="38B0EFF6" w14:textId="175AE004" w:rsidR="005252F0" w:rsidRDefault="005252F0" w:rsidP="00406AC0">
      <w:pPr>
        <w:jc w:val="left"/>
        <w:rPr>
          <w:i w:val="0"/>
          <w:iCs/>
        </w:rPr>
      </w:pPr>
      <w:r w:rsidRPr="005252F0">
        <w:rPr>
          <w:i w:val="0"/>
          <w:iCs/>
        </w:rPr>
        <w:t xml:space="preserve">PROGRAM 1001 – FUNKCIONIRANJE OPĆINSKOG VIJEĆA </w:t>
      </w:r>
    </w:p>
    <w:p w14:paraId="1450A836" w14:textId="77777777" w:rsidR="00787615" w:rsidRPr="005252F0" w:rsidRDefault="00787615" w:rsidP="00406AC0">
      <w:pPr>
        <w:jc w:val="left"/>
        <w:rPr>
          <w:i w:val="0"/>
          <w:iCs/>
        </w:rPr>
      </w:pPr>
    </w:p>
    <w:p w14:paraId="78E5DAFC" w14:textId="069D6177" w:rsidR="005252F0" w:rsidRDefault="005252F0" w:rsidP="00406AC0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>IZBORI</w:t>
      </w:r>
      <w:r>
        <w:rPr>
          <w:b w:val="0"/>
          <w:bCs/>
          <w:i w:val="0"/>
          <w:iCs/>
        </w:rPr>
        <w:t xml:space="preserve"> - Plan rashoda se umanjuje za 153.223,00 kn – planirana dva kruga izbora. </w:t>
      </w:r>
    </w:p>
    <w:p w14:paraId="736E53CA" w14:textId="25801123" w:rsidR="005252F0" w:rsidRDefault="005252F0" w:rsidP="00406AC0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>PROTOKOL I INFORMIRANJE</w:t>
      </w:r>
      <w:r>
        <w:rPr>
          <w:b w:val="0"/>
          <w:bCs/>
          <w:i w:val="0"/>
          <w:iCs/>
        </w:rPr>
        <w:t xml:space="preserve"> - Uvećanje za 20.000,00 kn – prema stvarnom izvršenju</w:t>
      </w:r>
    </w:p>
    <w:p w14:paraId="31AA0C31" w14:textId="2FCA9149" w:rsidR="005252F0" w:rsidRDefault="005252F0" w:rsidP="00406AC0">
      <w:pPr>
        <w:jc w:val="left"/>
        <w:rPr>
          <w:b w:val="0"/>
          <w:bCs/>
          <w:i w:val="0"/>
          <w:iCs/>
        </w:rPr>
      </w:pPr>
    </w:p>
    <w:p w14:paraId="6115FAA1" w14:textId="6E313203" w:rsidR="00787615" w:rsidRDefault="00787615" w:rsidP="00406AC0">
      <w:pPr>
        <w:jc w:val="left"/>
        <w:rPr>
          <w:b w:val="0"/>
          <w:bCs/>
          <w:i w:val="0"/>
          <w:iCs/>
        </w:rPr>
      </w:pPr>
    </w:p>
    <w:p w14:paraId="7058A23C" w14:textId="77777777" w:rsidR="00787615" w:rsidRDefault="00787615" w:rsidP="00406AC0">
      <w:pPr>
        <w:jc w:val="left"/>
        <w:rPr>
          <w:b w:val="0"/>
          <w:bCs/>
          <w:i w:val="0"/>
          <w:iCs/>
        </w:rPr>
      </w:pPr>
    </w:p>
    <w:p w14:paraId="6C93F018" w14:textId="420D7720" w:rsidR="005252F0" w:rsidRDefault="005252F0" w:rsidP="00406AC0">
      <w:pPr>
        <w:jc w:val="left"/>
        <w:rPr>
          <w:i w:val="0"/>
          <w:iCs/>
        </w:rPr>
      </w:pPr>
      <w:r w:rsidRPr="00C737C4">
        <w:rPr>
          <w:i w:val="0"/>
          <w:iCs/>
        </w:rPr>
        <w:t>PROGRAM 1002 -  IZVRŠNA TIJELA</w:t>
      </w:r>
    </w:p>
    <w:p w14:paraId="199FEB68" w14:textId="2716B406" w:rsidR="00C737C4" w:rsidRDefault="00C737C4" w:rsidP="00406AC0">
      <w:pPr>
        <w:jc w:val="left"/>
        <w:rPr>
          <w:i w:val="0"/>
          <w:iCs/>
        </w:rPr>
      </w:pPr>
    </w:p>
    <w:p w14:paraId="2D050959" w14:textId="0E831396" w:rsidR="00C737C4" w:rsidRPr="00C737C4" w:rsidRDefault="00C737C4" w:rsidP="00406AC0">
      <w:pPr>
        <w:jc w:val="left"/>
        <w:rPr>
          <w:i w:val="0"/>
          <w:iCs/>
        </w:rPr>
      </w:pPr>
      <w:r>
        <w:rPr>
          <w:i w:val="0"/>
          <w:iCs/>
        </w:rPr>
        <w:t>Rashodi funkcioniranja</w:t>
      </w:r>
    </w:p>
    <w:p w14:paraId="16B0DC5E" w14:textId="4CFE63EC" w:rsidR="00C737C4" w:rsidRDefault="00C737C4" w:rsidP="00C737C4">
      <w:pPr>
        <w:pStyle w:val="Odlomakpopisa"/>
        <w:numPr>
          <w:ilvl w:val="0"/>
          <w:numId w:val="2"/>
        </w:num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Uvećanje na elektronski mediji HRT </w:t>
      </w:r>
      <w:r>
        <w:rPr>
          <w:b w:val="0"/>
          <w:bCs/>
          <w:i w:val="0"/>
          <w:iCs/>
        </w:rPr>
        <w:tab/>
      </w:r>
      <w:r w:rsidR="00787615">
        <w:rPr>
          <w:b w:val="0"/>
          <w:bCs/>
          <w:i w:val="0"/>
          <w:iCs/>
        </w:rPr>
        <w:t xml:space="preserve">     </w:t>
      </w:r>
      <w:r>
        <w:rPr>
          <w:b w:val="0"/>
          <w:bCs/>
          <w:i w:val="0"/>
          <w:iCs/>
        </w:rPr>
        <w:t xml:space="preserve">=960,00 </w:t>
      </w:r>
    </w:p>
    <w:p w14:paraId="632A220F" w14:textId="00C3ECC5" w:rsidR="00C737C4" w:rsidRPr="00C737C4" w:rsidRDefault="00C737C4" w:rsidP="00C737C4">
      <w:pPr>
        <w:pStyle w:val="Odlomakpopisa"/>
        <w:numPr>
          <w:ilvl w:val="0"/>
          <w:numId w:val="2"/>
        </w:num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Ostale nespomenute usluge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 xml:space="preserve">=78.000,00  </w:t>
      </w:r>
    </w:p>
    <w:p w14:paraId="2FBC40F2" w14:textId="3F0D0642" w:rsidR="005252F0" w:rsidRDefault="00C737C4" w:rsidP="00C737C4">
      <w:pPr>
        <w:ind w:left="720"/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(prema članku 5 Zakona o financiranju jedinica lokalne i područne samouprave, Ministarstvu financija Poreznoj upravi pripada naknada u iznosu od 1% od ukupno naplaćenih prihoda za troškove obavljanja poslova utvrđivanja, evidentiranja, naplate i nadzora i ovrhe poreza na dohodak)</w:t>
      </w:r>
    </w:p>
    <w:p w14:paraId="48FF6D5A" w14:textId="62ED3D84" w:rsidR="00C737C4" w:rsidRPr="00C737C4" w:rsidRDefault="00C737C4" w:rsidP="00C737C4">
      <w:pPr>
        <w:jc w:val="left"/>
        <w:rPr>
          <w:i w:val="0"/>
          <w:iCs/>
        </w:rPr>
      </w:pPr>
      <w:r w:rsidRPr="00C737C4">
        <w:rPr>
          <w:i w:val="0"/>
          <w:iCs/>
        </w:rPr>
        <w:t>Javna rasvjeta</w:t>
      </w:r>
    </w:p>
    <w:p w14:paraId="219B45CD" w14:textId="0FE56C8A" w:rsidR="00C737C4" w:rsidRDefault="00C737C4" w:rsidP="00C737C4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Uvećanje za 20.000,00kn  - kupnja rasvjetnih stupova </w:t>
      </w:r>
      <w:proofErr w:type="spellStart"/>
      <w:r>
        <w:rPr>
          <w:b w:val="0"/>
          <w:bCs/>
          <w:i w:val="0"/>
          <w:iCs/>
        </w:rPr>
        <w:t>G.Kraj</w:t>
      </w:r>
      <w:proofErr w:type="spellEnd"/>
      <w:r>
        <w:rPr>
          <w:b w:val="0"/>
          <w:bCs/>
          <w:i w:val="0"/>
          <w:iCs/>
        </w:rPr>
        <w:t>, Mlinska, Grobljanska</w:t>
      </w:r>
    </w:p>
    <w:p w14:paraId="6F819404" w14:textId="5848D56F" w:rsidR="00C737C4" w:rsidRDefault="00C737C4" w:rsidP="00C737C4">
      <w:pPr>
        <w:jc w:val="left"/>
        <w:rPr>
          <w:b w:val="0"/>
          <w:bCs/>
          <w:i w:val="0"/>
          <w:iCs/>
        </w:rPr>
      </w:pPr>
    </w:p>
    <w:p w14:paraId="7D30E39B" w14:textId="6665F113" w:rsidR="00C737C4" w:rsidRPr="00C737C4" w:rsidRDefault="00C737C4" w:rsidP="00C737C4">
      <w:pPr>
        <w:jc w:val="left"/>
        <w:rPr>
          <w:i w:val="0"/>
          <w:iCs/>
        </w:rPr>
      </w:pPr>
      <w:r w:rsidRPr="00C737C4">
        <w:rPr>
          <w:i w:val="0"/>
          <w:iCs/>
        </w:rPr>
        <w:t>COVID 19</w:t>
      </w:r>
    </w:p>
    <w:p w14:paraId="6FDE480E" w14:textId="55932108" w:rsidR="00C737C4" w:rsidRDefault="00C737C4" w:rsidP="00C737C4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Ukupno uvećanje za 15.000,00 kn – subvencije ugostiteljima, sufinanciranje limenih ljesova i usklađenje stvarno realiziranom. </w:t>
      </w:r>
    </w:p>
    <w:p w14:paraId="08671951" w14:textId="7642E335" w:rsidR="00C737C4" w:rsidRDefault="00C737C4" w:rsidP="00C737C4">
      <w:pPr>
        <w:jc w:val="left"/>
        <w:rPr>
          <w:b w:val="0"/>
          <w:bCs/>
          <w:i w:val="0"/>
          <w:iCs/>
        </w:rPr>
      </w:pPr>
    </w:p>
    <w:p w14:paraId="74895303" w14:textId="77777777" w:rsidR="00787615" w:rsidRDefault="00787615" w:rsidP="00C737C4">
      <w:pPr>
        <w:jc w:val="left"/>
        <w:rPr>
          <w:b w:val="0"/>
          <w:bCs/>
          <w:i w:val="0"/>
          <w:iCs/>
        </w:rPr>
      </w:pPr>
    </w:p>
    <w:p w14:paraId="37A7987E" w14:textId="77777777" w:rsidR="00787615" w:rsidRDefault="00787615" w:rsidP="00C737C4">
      <w:pPr>
        <w:jc w:val="left"/>
        <w:rPr>
          <w:b w:val="0"/>
          <w:bCs/>
          <w:i w:val="0"/>
          <w:iCs/>
        </w:rPr>
      </w:pPr>
    </w:p>
    <w:p w14:paraId="5FBF623B" w14:textId="46DF46B4" w:rsidR="00C737C4" w:rsidRPr="00313B0C" w:rsidRDefault="00C737C4" w:rsidP="00C737C4">
      <w:pPr>
        <w:jc w:val="left"/>
        <w:rPr>
          <w:i w:val="0"/>
          <w:iCs/>
        </w:rPr>
      </w:pPr>
      <w:r w:rsidRPr="00313B0C">
        <w:rPr>
          <w:i w:val="0"/>
          <w:iCs/>
        </w:rPr>
        <w:t>PROGRAM 1003 – ODRŽAVANJE KOMUNALNE INFRASTRUKTURE</w:t>
      </w:r>
    </w:p>
    <w:p w14:paraId="79A51F52" w14:textId="77777777" w:rsidR="00313B0C" w:rsidRDefault="00313B0C" w:rsidP="00C737C4">
      <w:pPr>
        <w:jc w:val="left"/>
        <w:rPr>
          <w:b w:val="0"/>
          <w:bCs/>
          <w:i w:val="0"/>
          <w:iCs/>
        </w:rPr>
      </w:pPr>
    </w:p>
    <w:p w14:paraId="0CFEC1CC" w14:textId="4229D0B8" w:rsidR="00C737C4" w:rsidRDefault="00313B0C" w:rsidP="00C737C4">
      <w:pPr>
        <w:jc w:val="left"/>
        <w:rPr>
          <w:i w:val="0"/>
          <w:iCs/>
        </w:rPr>
      </w:pPr>
      <w:r w:rsidRPr="00313B0C">
        <w:rPr>
          <w:i w:val="0"/>
          <w:iCs/>
        </w:rPr>
        <w:t>Održavanje i uređivanje javnih površina</w:t>
      </w:r>
      <w:r w:rsidR="00C737C4" w:rsidRPr="00313B0C">
        <w:rPr>
          <w:i w:val="0"/>
          <w:iCs/>
        </w:rPr>
        <w:t xml:space="preserve"> </w:t>
      </w:r>
    </w:p>
    <w:p w14:paraId="5938F171" w14:textId="627F9107" w:rsidR="00313B0C" w:rsidRDefault="00313B0C" w:rsidP="00C737C4">
      <w:pPr>
        <w:jc w:val="left"/>
        <w:rPr>
          <w:b w:val="0"/>
          <w:bCs/>
          <w:i w:val="0"/>
          <w:iCs/>
        </w:rPr>
      </w:pPr>
      <w:r w:rsidRPr="00313B0C">
        <w:rPr>
          <w:b w:val="0"/>
          <w:bCs/>
          <w:i w:val="0"/>
          <w:iCs/>
        </w:rPr>
        <w:t>Uvećanje za 82.578,00 kn prema stva</w:t>
      </w:r>
      <w:r>
        <w:rPr>
          <w:b w:val="0"/>
          <w:bCs/>
          <w:i w:val="0"/>
          <w:iCs/>
        </w:rPr>
        <w:t>r</w:t>
      </w:r>
      <w:r w:rsidRPr="00313B0C">
        <w:rPr>
          <w:b w:val="0"/>
          <w:bCs/>
          <w:i w:val="0"/>
          <w:iCs/>
        </w:rPr>
        <w:t>no utrošenim sredstvima za popravak i servise strojeva, te održavanje javnih površina</w:t>
      </w:r>
    </w:p>
    <w:p w14:paraId="52EBA849" w14:textId="35A3E431" w:rsidR="00313B0C" w:rsidRDefault="00313B0C" w:rsidP="00C737C4">
      <w:pPr>
        <w:jc w:val="left"/>
        <w:rPr>
          <w:b w:val="0"/>
          <w:bCs/>
          <w:i w:val="0"/>
          <w:iCs/>
        </w:rPr>
      </w:pPr>
    </w:p>
    <w:p w14:paraId="6B760650" w14:textId="7168CD46" w:rsidR="00313B0C" w:rsidRDefault="00313B0C" w:rsidP="00C737C4">
      <w:pPr>
        <w:jc w:val="left"/>
        <w:rPr>
          <w:b w:val="0"/>
          <w:bCs/>
          <w:i w:val="0"/>
          <w:iCs/>
        </w:rPr>
      </w:pPr>
      <w:r w:rsidRPr="00313B0C">
        <w:rPr>
          <w:i w:val="0"/>
          <w:iCs/>
        </w:rPr>
        <w:t>Čišćenje snijega</w:t>
      </w:r>
      <w:r>
        <w:rPr>
          <w:b w:val="0"/>
          <w:bCs/>
          <w:i w:val="0"/>
          <w:iCs/>
        </w:rPr>
        <w:t xml:space="preserve"> – umanjenje za 36.580,00 prema stvarno realiziranom </w:t>
      </w:r>
    </w:p>
    <w:p w14:paraId="5C97DDAE" w14:textId="492041BD" w:rsidR="00313B0C" w:rsidRDefault="00313B0C" w:rsidP="00C737C4">
      <w:pPr>
        <w:jc w:val="left"/>
        <w:rPr>
          <w:b w:val="0"/>
          <w:bCs/>
          <w:i w:val="0"/>
          <w:iCs/>
        </w:rPr>
      </w:pPr>
    </w:p>
    <w:p w14:paraId="7586CE37" w14:textId="6576A736" w:rsidR="00313B0C" w:rsidRDefault="00313B0C" w:rsidP="00C737C4">
      <w:pPr>
        <w:jc w:val="left"/>
        <w:rPr>
          <w:b w:val="0"/>
          <w:bCs/>
          <w:i w:val="0"/>
          <w:iCs/>
        </w:rPr>
      </w:pPr>
      <w:r w:rsidRPr="00313B0C">
        <w:rPr>
          <w:i w:val="0"/>
          <w:iCs/>
        </w:rPr>
        <w:t xml:space="preserve">Održavanje groblja </w:t>
      </w:r>
      <w:proofErr w:type="spellStart"/>
      <w:r w:rsidRPr="00313B0C">
        <w:rPr>
          <w:i w:val="0"/>
          <w:iCs/>
        </w:rPr>
        <w:t>Hodošan</w:t>
      </w:r>
      <w:proofErr w:type="spellEnd"/>
      <w:r>
        <w:rPr>
          <w:b w:val="0"/>
          <w:bCs/>
          <w:i w:val="0"/>
          <w:iCs/>
        </w:rPr>
        <w:t xml:space="preserve"> – ukupno umanjenje za 50.000,00 kn. Uvećanje troškova na uslugama – čišćenje starog nasada, a umanjenje na investicijskom dijelu. </w:t>
      </w:r>
    </w:p>
    <w:p w14:paraId="78FDD730" w14:textId="77777777" w:rsidR="00313B0C" w:rsidRPr="00313B0C" w:rsidRDefault="00313B0C" w:rsidP="00C737C4">
      <w:pPr>
        <w:jc w:val="left"/>
        <w:rPr>
          <w:b w:val="0"/>
          <w:bCs/>
          <w:i w:val="0"/>
          <w:iCs/>
        </w:rPr>
      </w:pPr>
    </w:p>
    <w:p w14:paraId="7F2514F4" w14:textId="13DF8312" w:rsidR="00313B0C" w:rsidRDefault="00313B0C" w:rsidP="00C737C4">
      <w:pPr>
        <w:jc w:val="left"/>
        <w:rPr>
          <w:i w:val="0"/>
          <w:iCs/>
        </w:rPr>
      </w:pPr>
      <w:r>
        <w:rPr>
          <w:i w:val="0"/>
          <w:iCs/>
        </w:rPr>
        <w:t xml:space="preserve">Park dr. </w:t>
      </w:r>
      <w:proofErr w:type="spellStart"/>
      <w:r>
        <w:rPr>
          <w:i w:val="0"/>
          <w:iCs/>
        </w:rPr>
        <w:t>R.Steiner</w:t>
      </w:r>
      <w:proofErr w:type="spellEnd"/>
    </w:p>
    <w:p w14:paraId="00B40FC0" w14:textId="6BD508AC" w:rsidR="00313B0C" w:rsidRDefault="00313B0C" w:rsidP="00C737C4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Ukupno uvećanje za 75.500,00 kn – prema stvarno utrošenim sredstvima za uređenje parka. </w:t>
      </w:r>
    </w:p>
    <w:p w14:paraId="66BA8CE4" w14:textId="77777777" w:rsidR="00113211" w:rsidRDefault="00113211" w:rsidP="00C737C4">
      <w:pPr>
        <w:jc w:val="left"/>
        <w:rPr>
          <w:b w:val="0"/>
          <w:bCs/>
          <w:i w:val="0"/>
          <w:iCs/>
        </w:rPr>
      </w:pPr>
    </w:p>
    <w:p w14:paraId="2CFA31E8" w14:textId="15596893" w:rsidR="00313B0C" w:rsidRDefault="00313B0C" w:rsidP="00C737C4">
      <w:pPr>
        <w:jc w:val="left"/>
        <w:rPr>
          <w:b w:val="0"/>
          <w:bCs/>
          <w:i w:val="0"/>
          <w:iCs/>
        </w:rPr>
      </w:pPr>
    </w:p>
    <w:p w14:paraId="220D9A55" w14:textId="1DA2EBE6" w:rsidR="00313B0C" w:rsidRPr="00313B0C" w:rsidRDefault="00313B0C" w:rsidP="00C737C4">
      <w:pPr>
        <w:jc w:val="left"/>
        <w:rPr>
          <w:i w:val="0"/>
          <w:iCs/>
        </w:rPr>
      </w:pPr>
      <w:r w:rsidRPr="00313B0C">
        <w:rPr>
          <w:i w:val="0"/>
          <w:iCs/>
        </w:rPr>
        <w:t xml:space="preserve">Park Donji </w:t>
      </w:r>
      <w:proofErr w:type="spellStart"/>
      <w:r w:rsidRPr="00313B0C">
        <w:rPr>
          <w:i w:val="0"/>
          <w:iCs/>
        </w:rPr>
        <w:t>Hrašćan</w:t>
      </w:r>
      <w:proofErr w:type="spellEnd"/>
    </w:p>
    <w:p w14:paraId="0E408D41" w14:textId="4B088DE7" w:rsidR="00313B0C" w:rsidRDefault="00313B0C" w:rsidP="00C737C4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Uvećanje rashoda za 70.000,00 kn -prema stvarno utrošenim sredstvima </w:t>
      </w:r>
    </w:p>
    <w:p w14:paraId="2238AA17" w14:textId="77777777" w:rsidR="00E767AB" w:rsidRDefault="00E767AB" w:rsidP="00C737C4">
      <w:pPr>
        <w:jc w:val="left"/>
        <w:rPr>
          <w:b w:val="0"/>
          <w:bCs/>
          <w:i w:val="0"/>
          <w:iCs/>
        </w:rPr>
      </w:pPr>
    </w:p>
    <w:p w14:paraId="154D9927" w14:textId="0C2FF917" w:rsidR="00313B0C" w:rsidRPr="00361979" w:rsidRDefault="00313B0C" w:rsidP="00C737C4">
      <w:pPr>
        <w:jc w:val="left"/>
        <w:rPr>
          <w:i w:val="0"/>
          <w:iCs/>
        </w:rPr>
      </w:pPr>
      <w:r w:rsidRPr="00361979">
        <w:rPr>
          <w:i w:val="0"/>
          <w:iCs/>
        </w:rPr>
        <w:t>PROGRAM 1005</w:t>
      </w:r>
    </w:p>
    <w:p w14:paraId="2773A240" w14:textId="1A244240" w:rsidR="00313B0C" w:rsidRDefault="00313B0C" w:rsidP="00C737C4">
      <w:pPr>
        <w:jc w:val="left"/>
        <w:rPr>
          <w:b w:val="0"/>
          <w:bCs/>
          <w:i w:val="0"/>
          <w:iCs/>
        </w:rPr>
      </w:pPr>
    </w:p>
    <w:p w14:paraId="7C0E5249" w14:textId="2FE2AE08" w:rsidR="00313B0C" w:rsidRDefault="00313B0C" w:rsidP="00C737C4">
      <w:pPr>
        <w:jc w:val="left"/>
        <w:rPr>
          <w:b w:val="0"/>
          <w:bCs/>
          <w:i w:val="0"/>
          <w:iCs/>
        </w:rPr>
      </w:pPr>
      <w:r w:rsidRPr="00361979">
        <w:rPr>
          <w:i w:val="0"/>
          <w:iCs/>
        </w:rPr>
        <w:t>C</w:t>
      </w:r>
      <w:r w:rsidR="00361979">
        <w:rPr>
          <w:i w:val="0"/>
          <w:iCs/>
        </w:rPr>
        <w:t>este</w:t>
      </w:r>
      <w:r>
        <w:rPr>
          <w:b w:val="0"/>
          <w:bCs/>
          <w:i w:val="0"/>
          <w:iCs/>
        </w:rPr>
        <w:t xml:space="preserve"> – uvećanje </w:t>
      </w:r>
      <w:r w:rsidR="00361979">
        <w:rPr>
          <w:b w:val="0"/>
          <w:bCs/>
          <w:i w:val="0"/>
          <w:iCs/>
        </w:rPr>
        <w:t xml:space="preserve">za 400.000,00 kn </w:t>
      </w:r>
    </w:p>
    <w:p w14:paraId="263B3DF4" w14:textId="77777777" w:rsidR="00361979" w:rsidRDefault="00361979" w:rsidP="00C737C4">
      <w:pPr>
        <w:jc w:val="left"/>
        <w:rPr>
          <w:b w:val="0"/>
          <w:bCs/>
          <w:i w:val="0"/>
          <w:iCs/>
        </w:rPr>
      </w:pPr>
    </w:p>
    <w:p w14:paraId="7692D388" w14:textId="2C0DFB17" w:rsidR="00361979" w:rsidRPr="00361979" w:rsidRDefault="00361979" w:rsidP="00361979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line="187" w:lineRule="exact"/>
        <w:jc w:val="left"/>
        <w:rPr>
          <w:rFonts w:eastAsiaTheme="minorEastAsia"/>
          <w:b w:val="0"/>
          <w:i w:val="0"/>
          <w:lang w:eastAsia="hr-HR"/>
        </w:rPr>
      </w:pP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U 404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30.04.2021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12.05.2021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00102 [051]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Cs/>
          <w:sz w:val="16"/>
          <w:szCs w:val="16"/>
          <w:lang w:eastAsia="hr-HR"/>
        </w:rPr>
        <w:t>27.343,75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4"/>
          <w:szCs w:val="14"/>
          <w:lang w:eastAsia="hr-HR"/>
        </w:rPr>
        <w:t>slivnici - komada 7</w:t>
      </w:r>
    </w:p>
    <w:p w14:paraId="79C9F6EC" w14:textId="77777777" w:rsidR="00361979" w:rsidRPr="00361979" w:rsidRDefault="00361979" w:rsidP="00361979">
      <w:pPr>
        <w:widowControl w:val="0"/>
        <w:autoSpaceDE w:val="0"/>
        <w:autoSpaceDN w:val="0"/>
        <w:adjustRightInd w:val="0"/>
        <w:spacing w:line="16" w:lineRule="exact"/>
        <w:jc w:val="left"/>
        <w:rPr>
          <w:rFonts w:eastAsiaTheme="minorEastAsia"/>
          <w:b w:val="0"/>
          <w:i w:val="0"/>
          <w:lang w:eastAsia="hr-HR"/>
        </w:rPr>
      </w:pPr>
    </w:p>
    <w:p w14:paraId="5412B8F0" w14:textId="2D93912A" w:rsidR="00361979" w:rsidRPr="00361979" w:rsidRDefault="00361979" w:rsidP="00361979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line="187" w:lineRule="exact"/>
        <w:jc w:val="left"/>
        <w:rPr>
          <w:rFonts w:eastAsiaTheme="minorEastAsia"/>
          <w:b w:val="0"/>
          <w:i w:val="0"/>
          <w:lang w:eastAsia="hr-HR"/>
        </w:rPr>
      </w:pP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U 405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30.04.2021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12.05.2021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00102 [051]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Cs/>
          <w:sz w:val="16"/>
          <w:szCs w:val="16"/>
          <w:lang w:eastAsia="hr-HR"/>
        </w:rPr>
        <w:t>67.853,13</w:t>
      </w:r>
      <w:r w:rsidRPr="00361979">
        <w:rPr>
          <w:rFonts w:eastAsiaTheme="minorEastAsia"/>
          <w:b w:val="0"/>
          <w:i w:val="0"/>
          <w:lang w:eastAsia="hr-HR"/>
        </w:rPr>
        <w:tab/>
      </w:r>
      <w:r>
        <w:rPr>
          <w:rFonts w:eastAsiaTheme="minorEastAsia"/>
          <w:b w:val="0"/>
          <w:i w:val="0"/>
          <w:lang w:eastAsia="hr-HR"/>
        </w:rPr>
        <w:t xml:space="preserve">   </w:t>
      </w:r>
      <w:r w:rsidRPr="00361979">
        <w:rPr>
          <w:rFonts w:ascii="Arial" w:eastAsiaTheme="minorEastAsia" w:hAnsi="Arial" w:cs="Arial"/>
          <w:b w:val="0"/>
          <w:i w:val="0"/>
          <w:sz w:val="14"/>
          <w:szCs w:val="14"/>
          <w:lang w:eastAsia="hr-HR"/>
        </w:rPr>
        <w:t xml:space="preserve">cesta </w:t>
      </w:r>
      <w:proofErr w:type="spellStart"/>
      <w:r w:rsidRPr="00361979">
        <w:rPr>
          <w:rFonts w:ascii="Arial" w:eastAsiaTheme="minorEastAsia" w:hAnsi="Arial" w:cs="Arial"/>
          <w:b w:val="0"/>
          <w:i w:val="0"/>
          <w:sz w:val="14"/>
          <w:szCs w:val="14"/>
          <w:lang w:eastAsia="hr-HR"/>
        </w:rPr>
        <w:t>vukov</w:t>
      </w:r>
      <w:proofErr w:type="spellEnd"/>
      <w:r w:rsidRPr="00361979">
        <w:rPr>
          <w:rFonts w:ascii="Arial" w:eastAsiaTheme="minorEastAsia" w:hAnsi="Arial" w:cs="Arial"/>
          <w:b w:val="0"/>
          <w:i w:val="0"/>
          <w:sz w:val="14"/>
          <w:szCs w:val="14"/>
          <w:lang w:eastAsia="hr-HR"/>
        </w:rPr>
        <w:t xml:space="preserve"> gaj </w:t>
      </w:r>
      <w:proofErr w:type="spellStart"/>
      <w:r w:rsidRPr="00361979">
        <w:rPr>
          <w:rFonts w:ascii="Arial" w:eastAsiaTheme="minorEastAsia" w:hAnsi="Arial" w:cs="Arial"/>
          <w:b w:val="0"/>
          <w:i w:val="0"/>
          <w:sz w:val="14"/>
          <w:szCs w:val="14"/>
          <w:lang w:eastAsia="hr-HR"/>
        </w:rPr>
        <w:t>hodošan</w:t>
      </w:r>
      <w:proofErr w:type="spellEnd"/>
    </w:p>
    <w:p w14:paraId="6D4DBD1B" w14:textId="77777777" w:rsidR="00361979" w:rsidRPr="00361979" w:rsidRDefault="00361979" w:rsidP="00361979">
      <w:pPr>
        <w:widowControl w:val="0"/>
        <w:autoSpaceDE w:val="0"/>
        <w:autoSpaceDN w:val="0"/>
        <w:adjustRightInd w:val="0"/>
        <w:spacing w:line="15" w:lineRule="exact"/>
        <w:jc w:val="left"/>
        <w:rPr>
          <w:rFonts w:eastAsiaTheme="minorEastAsia"/>
          <w:b w:val="0"/>
          <w:i w:val="0"/>
          <w:lang w:eastAsia="hr-HR"/>
        </w:rPr>
      </w:pPr>
    </w:p>
    <w:p w14:paraId="5A5CA08E" w14:textId="32CE965C" w:rsidR="00361979" w:rsidRPr="00361979" w:rsidRDefault="00361979" w:rsidP="00361979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line="187" w:lineRule="exact"/>
        <w:jc w:val="left"/>
        <w:rPr>
          <w:rFonts w:eastAsiaTheme="minorEastAsia"/>
          <w:b w:val="0"/>
          <w:i w:val="0"/>
          <w:lang w:eastAsia="hr-HR"/>
        </w:rPr>
      </w:pP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U 406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28.04.2021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12.05.2021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00102 [051]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Cs/>
          <w:sz w:val="16"/>
          <w:szCs w:val="16"/>
          <w:lang w:eastAsia="hr-HR"/>
        </w:rPr>
        <w:t>214.322,92</w:t>
      </w:r>
      <w:r>
        <w:rPr>
          <w:rFonts w:ascii="Arial" w:eastAsiaTheme="minorEastAsia" w:hAnsi="Arial" w:cs="Arial"/>
          <w:b w:val="0"/>
          <w:iCs/>
          <w:sz w:val="16"/>
          <w:szCs w:val="16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4"/>
          <w:szCs w:val="14"/>
          <w:lang w:eastAsia="hr-HR"/>
        </w:rPr>
        <w:t xml:space="preserve">ceste </w:t>
      </w:r>
      <w:proofErr w:type="spellStart"/>
      <w:r w:rsidRPr="00361979">
        <w:rPr>
          <w:rFonts w:ascii="Arial" w:eastAsiaTheme="minorEastAsia" w:hAnsi="Arial" w:cs="Arial"/>
          <w:b w:val="0"/>
          <w:i w:val="0"/>
          <w:sz w:val="14"/>
          <w:szCs w:val="14"/>
          <w:lang w:eastAsia="hr-HR"/>
        </w:rPr>
        <w:t>hodošan</w:t>
      </w:r>
      <w:proofErr w:type="spellEnd"/>
    </w:p>
    <w:p w14:paraId="2E884938" w14:textId="77777777" w:rsidR="00361979" w:rsidRPr="00361979" w:rsidRDefault="00361979" w:rsidP="00361979">
      <w:pPr>
        <w:widowControl w:val="0"/>
        <w:autoSpaceDE w:val="0"/>
        <w:autoSpaceDN w:val="0"/>
        <w:adjustRightInd w:val="0"/>
        <w:spacing w:line="15" w:lineRule="exact"/>
        <w:jc w:val="left"/>
        <w:rPr>
          <w:rFonts w:eastAsiaTheme="minorEastAsia"/>
          <w:b w:val="0"/>
          <w:i w:val="0"/>
          <w:lang w:eastAsia="hr-HR"/>
        </w:rPr>
      </w:pPr>
    </w:p>
    <w:p w14:paraId="3D6DB6D2" w14:textId="6BCFC9A2" w:rsidR="00361979" w:rsidRPr="00361979" w:rsidRDefault="00361979" w:rsidP="00361979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line="187" w:lineRule="exact"/>
        <w:jc w:val="left"/>
        <w:rPr>
          <w:rFonts w:eastAsiaTheme="minorEastAsia"/>
          <w:b w:val="0"/>
          <w:i w:val="0"/>
          <w:lang w:eastAsia="hr-HR"/>
        </w:rPr>
      </w:pP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U 426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14.05.2021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14.05.2021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00102 [051]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Cs/>
          <w:sz w:val="16"/>
          <w:szCs w:val="16"/>
          <w:lang w:eastAsia="hr-HR"/>
        </w:rPr>
        <w:t>452.785,63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4"/>
          <w:szCs w:val="14"/>
          <w:lang w:eastAsia="hr-HR"/>
        </w:rPr>
        <w:t>asfalt cvjetna</w:t>
      </w:r>
    </w:p>
    <w:p w14:paraId="350B6916" w14:textId="77777777" w:rsidR="00361979" w:rsidRPr="00361979" w:rsidRDefault="00361979" w:rsidP="00361979">
      <w:pPr>
        <w:widowControl w:val="0"/>
        <w:autoSpaceDE w:val="0"/>
        <w:autoSpaceDN w:val="0"/>
        <w:adjustRightInd w:val="0"/>
        <w:spacing w:line="15" w:lineRule="exact"/>
        <w:jc w:val="left"/>
        <w:rPr>
          <w:rFonts w:eastAsiaTheme="minorEastAsia"/>
          <w:b w:val="0"/>
          <w:i w:val="0"/>
          <w:lang w:eastAsia="hr-HR"/>
        </w:rPr>
      </w:pPr>
    </w:p>
    <w:p w14:paraId="11CB3FD2" w14:textId="1D774B02" w:rsidR="00361979" w:rsidRPr="00361979" w:rsidRDefault="00361979" w:rsidP="00361979">
      <w:pPr>
        <w:widowControl w:val="0"/>
        <w:tabs>
          <w:tab w:val="left" w:pos="60"/>
          <w:tab w:val="left" w:pos="1020"/>
          <w:tab w:val="left" w:pos="1935"/>
          <w:tab w:val="left" w:pos="2865"/>
          <w:tab w:val="right" w:pos="5069"/>
          <w:tab w:val="right" w:pos="6389"/>
          <w:tab w:val="right" w:pos="7709"/>
          <w:tab w:val="left" w:pos="7800"/>
        </w:tabs>
        <w:autoSpaceDE w:val="0"/>
        <w:autoSpaceDN w:val="0"/>
        <w:adjustRightInd w:val="0"/>
        <w:spacing w:line="187" w:lineRule="exact"/>
        <w:jc w:val="left"/>
        <w:rPr>
          <w:rFonts w:eastAsiaTheme="minorEastAsia"/>
          <w:b w:val="0"/>
          <w:i w:val="0"/>
          <w:lang w:eastAsia="hr-HR"/>
        </w:rPr>
      </w:pP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U 427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14.05.2021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25.05.2021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6"/>
          <w:szCs w:val="16"/>
          <w:lang w:eastAsia="hr-HR"/>
        </w:rPr>
        <w:t>00102 [051]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Cs/>
          <w:sz w:val="16"/>
          <w:szCs w:val="16"/>
          <w:lang w:eastAsia="hr-HR"/>
        </w:rPr>
        <w:t>578.755,71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 w:val="0"/>
          <w:i w:val="0"/>
          <w:sz w:val="14"/>
          <w:szCs w:val="14"/>
          <w:lang w:eastAsia="hr-HR"/>
        </w:rPr>
        <w:t xml:space="preserve">asfalt </w:t>
      </w:r>
      <w:proofErr w:type="spellStart"/>
      <w:r w:rsidRPr="00361979">
        <w:rPr>
          <w:rFonts w:ascii="Arial" w:eastAsiaTheme="minorEastAsia" w:hAnsi="Arial" w:cs="Arial"/>
          <w:b w:val="0"/>
          <w:i w:val="0"/>
          <w:sz w:val="14"/>
          <w:szCs w:val="14"/>
          <w:lang w:eastAsia="hr-HR"/>
        </w:rPr>
        <w:t>a.šenoe</w:t>
      </w:r>
      <w:proofErr w:type="spellEnd"/>
    </w:p>
    <w:p w14:paraId="3D5C1210" w14:textId="77777777" w:rsidR="00361979" w:rsidRPr="00361979" w:rsidRDefault="00361979" w:rsidP="00361979">
      <w:pPr>
        <w:widowControl w:val="0"/>
        <w:autoSpaceDE w:val="0"/>
        <w:autoSpaceDN w:val="0"/>
        <w:adjustRightInd w:val="0"/>
        <w:spacing w:line="46" w:lineRule="exact"/>
        <w:jc w:val="left"/>
        <w:rPr>
          <w:rFonts w:eastAsiaTheme="minorEastAsia"/>
          <w:b w:val="0"/>
          <w:i w:val="0"/>
          <w:lang w:eastAsia="hr-HR"/>
        </w:rPr>
      </w:pPr>
    </w:p>
    <w:p w14:paraId="102DC130" w14:textId="048548A6" w:rsidR="00361979" w:rsidRPr="00361979" w:rsidRDefault="00361979" w:rsidP="00361979">
      <w:pPr>
        <w:widowControl w:val="0"/>
        <w:tabs>
          <w:tab w:val="left" w:pos="105"/>
          <w:tab w:val="left" w:pos="1590"/>
          <w:tab w:val="right" w:pos="5069"/>
          <w:tab w:val="right" w:pos="6389"/>
          <w:tab w:val="right" w:pos="7709"/>
        </w:tabs>
        <w:autoSpaceDE w:val="0"/>
        <w:autoSpaceDN w:val="0"/>
        <w:adjustRightInd w:val="0"/>
        <w:spacing w:line="195" w:lineRule="exact"/>
        <w:jc w:val="left"/>
        <w:rPr>
          <w:rFonts w:eastAsiaTheme="minorEastAsia"/>
          <w:b w:val="0"/>
          <w:i w:val="0"/>
          <w:lang w:eastAsia="hr-HR"/>
        </w:rPr>
      </w:pP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Cs/>
          <w:i w:val="0"/>
          <w:sz w:val="16"/>
          <w:szCs w:val="16"/>
          <w:lang w:eastAsia="hr-HR"/>
        </w:rPr>
        <w:t>Ukupno za konto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Cs/>
          <w:i w:val="0"/>
          <w:sz w:val="16"/>
          <w:szCs w:val="16"/>
          <w:lang w:eastAsia="hr-HR"/>
        </w:rPr>
        <w:t>42131</w:t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eastAsiaTheme="minorEastAsia"/>
          <w:b w:val="0"/>
          <w:i w:val="0"/>
          <w:lang w:eastAsia="hr-HR"/>
        </w:rPr>
        <w:tab/>
      </w:r>
      <w:r w:rsidRPr="00361979">
        <w:rPr>
          <w:rFonts w:ascii="Arial" w:eastAsiaTheme="minorEastAsia" w:hAnsi="Arial" w:cs="Arial"/>
          <w:bCs/>
          <w:iCs/>
          <w:sz w:val="16"/>
          <w:szCs w:val="16"/>
          <w:lang w:eastAsia="hr-HR"/>
        </w:rPr>
        <w:t>578.755,71</w:t>
      </w:r>
    </w:p>
    <w:p w14:paraId="7410DB03" w14:textId="77777777" w:rsidR="00313B0C" w:rsidRPr="00313B0C" w:rsidRDefault="00313B0C" w:rsidP="00C737C4">
      <w:pPr>
        <w:jc w:val="left"/>
        <w:rPr>
          <w:i w:val="0"/>
          <w:iCs/>
        </w:rPr>
      </w:pPr>
    </w:p>
    <w:p w14:paraId="1832CA78" w14:textId="7113CF8A" w:rsidR="005252F0" w:rsidRDefault="005252F0" w:rsidP="00406AC0">
      <w:pPr>
        <w:jc w:val="left"/>
        <w:rPr>
          <w:b w:val="0"/>
          <w:bCs/>
          <w:i w:val="0"/>
          <w:iCs/>
        </w:rPr>
      </w:pPr>
    </w:p>
    <w:p w14:paraId="200DE708" w14:textId="328E4E35" w:rsidR="005252F0" w:rsidRDefault="00361979" w:rsidP="00406AC0">
      <w:pPr>
        <w:jc w:val="left"/>
        <w:rPr>
          <w:b w:val="0"/>
          <w:bCs/>
          <w:i w:val="0"/>
          <w:iCs/>
        </w:rPr>
      </w:pPr>
      <w:r w:rsidRPr="00361979">
        <w:rPr>
          <w:i w:val="0"/>
          <w:iCs/>
        </w:rPr>
        <w:t>Nabava nefinancijske imovine</w:t>
      </w:r>
      <w:r>
        <w:rPr>
          <w:b w:val="0"/>
          <w:bCs/>
          <w:i w:val="0"/>
          <w:iCs/>
        </w:rPr>
        <w:t xml:space="preserve"> – ukupno uvećanje i raspored prema stvarno utrošenom i planiranom </w:t>
      </w:r>
      <w:r w:rsidR="008510FF">
        <w:rPr>
          <w:b w:val="0"/>
          <w:bCs/>
          <w:i w:val="0"/>
          <w:iCs/>
          <w:color w:val="FF0000"/>
        </w:rPr>
        <w:t>363.810,00</w:t>
      </w:r>
      <w:r w:rsidRPr="005B2F3E">
        <w:rPr>
          <w:b w:val="0"/>
          <w:bCs/>
          <w:i w:val="0"/>
          <w:iCs/>
          <w:color w:val="FF0000"/>
        </w:rPr>
        <w:t xml:space="preserve"> </w:t>
      </w:r>
      <w:r>
        <w:rPr>
          <w:b w:val="0"/>
          <w:bCs/>
          <w:i w:val="0"/>
          <w:iCs/>
        </w:rPr>
        <w:t>kn:</w:t>
      </w:r>
    </w:p>
    <w:p w14:paraId="05D3B45C" w14:textId="77777777" w:rsidR="00361979" w:rsidRDefault="00361979" w:rsidP="00406AC0">
      <w:pPr>
        <w:jc w:val="left"/>
        <w:rPr>
          <w:b w:val="0"/>
          <w:bCs/>
          <w:i w:val="0"/>
          <w:iCs/>
        </w:rPr>
      </w:pPr>
    </w:p>
    <w:p w14:paraId="48C9DC58" w14:textId="49FB5C7C" w:rsidR="00361979" w:rsidRPr="00361979" w:rsidRDefault="00361979" w:rsidP="00361979">
      <w:pPr>
        <w:pStyle w:val="Odlomakpopisa"/>
        <w:numPr>
          <w:ilvl w:val="0"/>
          <w:numId w:val="2"/>
        </w:num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</w:t>
      </w:r>
      <w:r w:rsidRPr="00361979">
        <w:rPr>
          <w:b w:val="0"/>
          <w:bCs/>
          <w:i w:val="0"/>
          <w:iCs/>
        </w:rPr>
        <w:t xml:space="preserve">ječji vrtić </w:t>
      </w:r>
      <w:proofErr w:type="spellStart"/>
      <w:r w:rsidRPr="00361979">
        <w:rPr>
          <w:b w:val="0"/>
          <w:bCs/>
          <w:i w:val="0"/>
          <w:iCs/>
        </w:rPr>
        <w:t>Ftiček</w:t>
      </w:r>
      <w:proofErr w:type="spellEnd"/>
      <w:r w:rsidRPr="00361979">
        <w:rPr>
          <w:b w:val="0"/>
          <w:bCs/>
          <w:i w:val="0"/>
          <w:iCs/>
        </w:rPr>
        <w:t xml:space="preserve"> – nabava kolica za jaslice 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 xml:space="preserve">  </w:t>
      </w:r>
      <w:r w:rsidRPr="00361979">
        <w:rPr>
          <w:b w:val="0"/>
          <w:bCs/>
          <w:i w:val="0"/>
          <w:iCs/>
        </w:rPr>
        <w:t>=36.410,00</w:t>
      </w:r>
      <w:r>
        <w:rPr>
          <w:b w:val="0"/>
          <w:bCs/>
          <w:i w:val="0"/>
          <w:iCs/>
        </w:rPr>
        <w:t xml:space="preserve"> kn</w:t>
      </w:r>
    </w:p>
    <w:p w14:paraId="35BEAEA8" w14:textId="1559104E" w:rsidR="00361979" w:rsidRDefault="00361979" w:rsidP="00361979">
      <w:pPr>
        <w:pStyle w:val="Odlomakpopisa"/>
        <w:numPr>
          <w:ilvl w:val="0"/>
          <w:numId w:val="2"/>
        </w:num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PRE-KOM -</w:t>
      </w:r>
      <w:r>
        <w:rPr>
          <w:b w:val="0"/>
          <w:bCs/>
          <w:i w:val="0"/>
          <w:iCs/>
        </w:rPr>
        <w:tab/>
        <w:t>sufinanciranje spremnika za smeće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 xml:space="preserve">  =68.400,00 kn</w:t>
      </w:r>
    </w:p>
    <w:p w14:paraId="14D33251" w14:textId="4D45B266" w:rsidR="005B2F3E" w:rsidRDefault="005B2F3E" w:rsidP="00361979">
      <w:pPr>
        <w:pStyle w:val="Odlomakpopisa"/>
        <w:numPr>
          <w:ilvl w:val="0"/>
          <w:numId w:val="2"/>
        </w:num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Ostali nespomenuti </w:t>
      </w:r>
      <w:proofErr w:type="spellStart"/>
      <w:r>
        <w:rPr>
          <w:b w:val="0"/>
          <w:bCs/>
          <w:i w:val="0"/>
          <w:iCs/>
        </w:rPr>
        <w:t>građ.objekti</w:t>
      </w:r>
      <w:proofErr w:type="spellEnd"/>
      <w:r>
        <w:rPr>
          <w:b w:val="0"/>
          <w:bCs/>
          <w:i w:val="0"/>
          <w:iCs/>
        </w:rPr>
        <w:t xml:space="preserve"> – autobusne nadstrešnice</w:t>
      </w:r>
      <w:r>
        <w:rPr>
          <w:b w:val="0"/>
          <w:bCs/>
          <w:i w:val="0"/>
          <w:iCs/>
        </w:rPr>
        <w:tab/>
        <w:t>=</w:t>
      </w:r>
      <w:r w:rsidRPr="005B2F3E">
        <w:rPr>
          <w:b w:val="0"/>
          <w:bCs/>
          <w:i w:val="0"/>
          <w:iCs/>
          <w:color w:val="FF0000"/>
        </w:rPr>
        <w:t xml:space="preserve">170.000,00 </w:t>
      </w:r>
      <w:r>
        <w:rPr>
          <w:b w:val="0"/>
          <w:bCs/>
          <w:i w:val="0"/>
          <w:iCs/>
        </w:rPr>
        <w:t>kn</w:t>
      </w:r>
    </w:p>
    <w:p w14:paraId="05D9C28F" w14:textId="312DE8D5" w:rsidR="00495A48" w:rsidRDefault="00495A48" w:rsidP="00361979">
      <w:pPr>
        <w:pStyle w:val="Odlomakpopisa"/>
        <w:numPr>
          <w:ilvl w:val="0"/>
          <w:numId w:val="2"/>
        </w:num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Oprema 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 w:rsidRPr="00495A48">
        <w:rPr>
          <w:b w:val="0"/>
          <w:bCs/>
          <w:i w:val="0"/>
          <w:iCs/>
          <w:color w:val="FF0000"/>
        </w:rPr>
        <w:t xml:space="preserve">=190.000,00 </w:t>
      </w:r>
      <w:r>
        <w:rPr>
          <w:b w:val="0"/>
          <w:bCs/>
          <w:i w:val="0"/>
          <w:iCs/>
        </w:rPr>
        <w:t>kn</w:t>
      </w:r>
    </w:p>
    <w:p w14:paraId="2ABE58AD" w14:textId="489D415E" w:rsidR="00361979" w:rsidRDefault="00361979" w:rsidP="00361979">
      <w:pPr>
        <w:pStyle w:val="Odlomakpopisa"/>
        <w:numPr>
          <w:ilvl w:val="0"/>
          <w:numId w:val="2"/>
        </w:num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Nabava video nadzora – uvećanje prema ponudama</w:t>
      </w:r>
      <w:r>
        <w:rPr>
          <w:b w:val="0"/>
          <w:bCs/>
          <w:i w:val="0"/>
          <w:iCs/>
        </w:rPr>
        <w:tab/>
        <w:t xml:space="preserve">  =39.000,00 kn</w:t>
      </w:r>
    </w:p>
    <w:p w14:paraId="7C1EB9C7" w14:textId="16EFFA22" w:rsidR="00361979" w:rsidRDefault="00361979" w:rsidP="00361979">
      <w:pPr>
        <w:pStyle w:val="Odlomakpopisa"/>
        <w:numPr>
          <w:ilvl w:val="0"/>
          <w:numId w:val="2"/>
        </w:num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Terensko vozilo – za komunalnog redara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 xml:space="preserve">  =80.000,00 kn</w:t>
      </w:r>
    </w:p>
    <w:p w14:paraId="705CC3CB" w14:textId="1D67AD29" w:rsidR="00361979" w:rsidRDefault="00361979" w:rsidP="00361979">
      <w:pPr>
        <w:jc w:val="left"/>
        <w:rPr>
          <w:b w:val="0"/>
          <w:bCs/>
          <w:i w:val="0"/>
          <w:iCs/>
        </w:rPr>
      </w:pPr>
    </w:p>
    <w:p w14:paraId="27759784" w14:textId="7CFAE390" w:rsidR="00361979" w:rsidRDefault="00361979" w:rsidP="00361979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>Stambena zona Istok</w:t>
      </w:r>
      <w:r>
        <w:rPr>
          <w:b w:val="0"/>
          <w:bCs/>
          <w:i w:val="0"/>
          <w:iCs/>
        </w:rPr>
        <w:t xml:space="preserve"> – umanjenje prema trenutno realiziranom</w:t>
      </w:r>
    </w:p>
    <w:p w14:paraId="3FF91688" w14:textId="51E225C3" w:rsidR="00361979" w:rsidRDefault="00361979" w:rsidP="00361979">
      <w:pPr>
        <w:jc w:val="left"/>
        <w:rPr>
          <w:b w:val="0"/>
          <w:bCs/>
          <w:i w:val="0"/>
          <w:iCs/>
        </w:rPr>
      </w:pPr>
    </w:p>
    <w:p w14:paraId="6BCF992E" w14:textId="798BB9D3" w:rsidR="00361979" w:rsidRDefault="00361979" w:rsidP="00361979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>Autobusno okretište Donji Kraljevec</w:t>
      </w:r>
      <w:r>
        <w:rPr>
          <w:b w:val="0"/>
          <w:bCs/>
          <w:i w:val="0"/>
          <w:iCs/>
        </w:rPr>
        <w:t xml:space="preserve"> – </w:t>
      </w:r>
      <w:r w:rsidR="005B2F3E">
        <w:rPr>
          <w:b w:val="0"/>
          <w:bCs/>
          <w:i w:val="0"/>
          <w:iCs/>
        </w:rPr>
        <w:t xml:space="preserve">umanjenje – promjena projekta </w:t>
      </w:r>
    </w:p>
    <w:p w14:paraId="363D2581" w14:textId="62D4A758" w:rsidR="00361979" w:rsidRDefault="00361979" w:rsidP="00361979">
      <w:pPr>
        <w:jc w:val="left"/>
        <w:rPr>
          <w:b w:val="0"/>
          <w:bCs/>
          <w:i w:val="0"/>
          <w:iCs/>
        </w:rPr>
      </w:pPr>
    </w:p>
    <w:p w14:paraId="18FCB36C" w14:textId="77777777" w:rsidR="008510FF" w:rsidRDefault="00361979" w:rsidP="00361979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 xml:space="preserve">Dječji vrtić </w:t>
      </w:r>
      <w:proofErr w:type="spellStart"/>
      <w:r w:rsidRPr="00787615">
        <w:rPr>
          <w:i w:val="0"/>
          <w:iCs/>
        </w:rPr>
        <w:t>Ftiček</w:t>
      </w:r>
      <w:proofErr w:type="spellEnd"/>
      <w:r>
        <w:rPr>
          <w:b w:val="0"/>
          <w:bCs/>
          <w:i w:val="0"/>
          <w:iCs/>
        </w:rPr>
        <w:t xml:space="preserve"> </w:t>
      </w:r>
      <w:r w:rsidR="008510FF">
        <w:rPr>
          <w:b w:val="0"/>
          <w:bCs/>
          <w:i w:val="0"/>
          <w:iCs/>
        </w:rPr>
        <w:tab/>
      </w:r>
    </w:p>
    <w:p w14:paraId="1324C0E0" w14:textId="1392CDC5" w:rsidR="00361979" w:rsidRDefault="008510FF" w:rsidP="008510FF">
      <w:pPr>
        <w:ind w:left="1416" w:firstLine="708"/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-</w:t>
      </w:r>
      <w:r w:rsidR="00361979">
        <w:rPr>
          <w:b w:val="0"/>
          <w:bCs/>
          <w:i w:val="0"/>
          <w:iCs/>
        </w:rPr>
        <w:t xml:space="preserve"> uvećanje prema troškovniku radova – mjera 7.4.1</w:t>
      </w:r>
    </w:p>
    <w:p w14:paraId="78D840FE" w14:textId="12AE5D94" w:rsidR="008510FF" w:rsidRPr="008510FF" w:rsidRDefault="008510FF" w:rsidP="008510FF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            </w:t>
      </w:r>
      <w:r w:rsidRPr="008510FF">
        <w:rPr>
          <w:b w:val="0"/>
          <w:bCs/>
          <w:i w:val="0"/>
          <w:iCs/>
        </w:rPr>
        <w:t xml:space="preserve">                       </w:t>
      </w:r>
      <w:r>
        <w:rPr>
          <w:b w:val="0"/>
          <w:bCs/>
          <w:i w:val="0"/>
          <w:iCs/>
        </w:rPr>
        <w:t>-</w:t>
      </w:r>
      <w:r w:rsidRPr="008510FF">
        <w:rPr>
          <w:b w:val="0"/>
          <w:bCs/>
          <w:i w:val="0"/>
          <w:iCs/>
        </w:rPr>
        <w:t xml:space="preserve"> uvećanje za izradu projektne dokumentacije – 260.000,00 kn</w:t>
      </w:r>
    </w:p>
    <w:p w14:paraId="232F11A3" w14:textId="5FC44C57" w:rsidR="00361979" w:rsidRDefault="00361979" w:rsidP="00361979">
      <w:pPr>
        <w:jc w:val="left"/>
        <w:rPr>
          <w:b w:val="0"/>
          <w:bCs/>
          <w:i w:val="0"/>
          <w:iCs/>
        </w:rPr>
      </w:pPr>
    </w:p>
    <w:p w14:paraId="08B1934E" w14:textId="43047E89" w:rsidR="00361979" w:rsidRDefault="00361979" w:rsidP="00361979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>Dom kulture Donji Kraljevec</w:t>
      </w:r>
      <w:r>
        <w:rPr>
          <w:b w:val="0"/>
          <w:bCs/>
          <w:i w:val="0"/>
          <w:iCs/>
        </w:rPr>
        <w:t xml:space="preserve"> – mjera 7.4.1</w:t>
      </w:r>
    </w:p>
    <w:p w14:paraId="1E772A02" w14:textId="5C935934" w:rsidR="00361979" w:rsidRDefault="00361979" w:rsidP="00361979">
      <w:pPr>
        <w:jc w:val="left"/>
        <w:rPr>
          <w:b w:val="0"/>
          <w:bCs/>
          <w:i w:val="0"/>
          <w:iCs/>
        </w:rPr>
      </w:pPr>
    </w:p>
    <w:p w14:paraId="1BD20EDD" w14:textId="4007CE6B" w:rsidR="00361979" w:rsidRDefault="00361979" w:rsidP="00361979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 xml:space="preserve">Dom kulture </w:t>
      </w:r>
      <w:proofErr w:type="spellStart"/>
      <w:r w:rsidRPr="00787615">
        <w:rPr>
          <w:i w:val="0"/>
          <w:iCs/>
        </w:rPr>
        <w:t>Hodošan</w:t>
      </w:r>
      <w:proofErr w:type="spellEnd"/>
      <w:r>
        <w:rPr>
          <w:b w:val="0"/>
          <w:bCs/>
          <w:i w:val="0"/>
          <w:iCs/>
        </w:rPr>
        <w:t xml:space="preserve"> – umanjenje prema troškovniku</w:t>
      </w:r>
    </w:p>
    <w:p w14:paraId="0686B232" w14:textId="786EE680" w:rsidR="00361979" w:rsidRDefault="00361979" w:rsidP="00361979">
      <w:pPr>
        <w:jc w:val="left"/>
        <w:rPr>
          <w:b w:val="0"/>
          <w:bCs/>
          <w:i w:val="0"/>
          <w:iCs/>
        </w:rPr>
      </w:pPr>
    </w:p>
    <w:p w14:paraId="518DC17F" w14:textId="3A0966D7" w:rsidR="00361979" w:rsidRDefault="00361979" w:rsidP="00361979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>Usporivači na cestama</w:t>
      </w:r>
      <w:r>
        <w:rPr>
          <w:b w:val="0"/>
          <w:bCs/>
          <w:i w:val="0"/>
          <w:iCs/>
        </w:rPr>
        <w:t xml:space="preserve"> – uvećanje prema završnoj situaciji – semafori</w:t>
      </w:r>
    </w:p>
    <w:p w14:paraId="797D15A6" w14:textId="15BB0E0A" w:rsidR="00361979" w:rsidRDefault="00361979" w:rsidP="00361979">
      <w:pPr>
        <w:jc w:val="left"/>
        <w:rPr>
          <w:b w:val="0"/>
          <w:bCs/>
          <w:i w:val="0"/>
          <w:iCs/>
        </w:rPr>
      </w:pPr>
    </w:p>
    <w:p w14:paraId="4416577F" w14:textId="7D110CAD" w:rsidR="00361979" w:rsidRDefault="00361979" w:rsidP="00361979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 xml:space="preserve">Dom kulture </w:t>
      </w:r>
      <w:proofErr w:type="spellStart"/>
      <w:r w:rsidRPr="00787615">
        <w:rPr>
          <w:i w:val="0"/>
          <w:iCs/>
        </w:rPr>
        <w:t>Sv.Juraj</w:t>
      </w:r>
      <w:proofErr w:type="spellEnd"/>
      <w:r>
        <w:rPr>
          <w:b w:val="0"/>
          <w:bCs/>
          <w:i w:val="0"/>
          <w:iCs/>
        </w:rPr>
        <w:t xml:space="preserve"> – soboslikarski radovi na fasadi – planirano u investicijsko ulaganje</w:t>
      </w:r>
    </w:p>
    <w:p w14:paraId="12204562" w14:textId="5CF6D64B" w:rsidR="00361979" w:rsidRDefault="00361979" w:rsidP="00361979">
      <w:pPr>
        <w:jc w:val="left"/>
        <w:rPr>
          <w:b w:val="0"/>
          <w:bCs/>
          <w:i w:val="0"/>
          <w:iCs/>
        </w:rPr>
      </w:pPr>
    </w:p>
    <w:p w14:paraId="54A3340E" w14:textId="20A4735E" w:rsidR="00880C09" w:rsidRDefault="00880C09" w:rsidP="00361979">
      <w:pPr>
        <w:jc w:val="left"/>
        <w:rPr>
          <w:b w:val="0"/>
          <w:bCs/>
          <w:i w:val="0"/>
          <w:iCs/>
        </w:rPr>
      </w:pPr>
    </w:p>
    <w:p w14:paraId="5FEA90EC" w14:textId="44C69B48" w:rsidR="008510FF" w:rsidRDefault="008510FF" w:rsidP="00361979">
      <w:pPr>
        <w:jc w:val="left"/>
        <w:rPr>
          <w:b w:val="0"/>
          <w:bCs/>
          <w:i w:val="0"/>
          <w:iCs/>
        </w:rPr>
      </w:pPr>
    </w:p>
    <w:p w14:paraId="123FE211" w14:textId="37D04F89" w:rsidR="008510FF" w:rsidRDefault="008510FF" w:rsidP="00361979">
      <w:pPr>
        <w:jc w:val="left"/>
        <w:rPr>
          <w:b w:val="0"/>
          <w:bCs/>
          <w:i w:val="0"/>
          <w:iCs/>
        </w:rPr>
      </w:pPr>
    </w:p>
    <w:p w14:paraId="4D881ECC" w14:textId="7A1264C1" w:rsidR="008510FF" w:rsidRDefault="008510FF" w:rsidP="00361979">
      <w:pPr>
        <w:jc w:val="left"/>
        <w:rPr>
          <w:b w:val="0"/>
          <w:bCs/>
          <w:i w:val="0"/>
          <w:iCs/>
        </w:rPr>
      </w:pPr>
    </w:p>
    <w:p w14:paraId="2EB0287D" w14:textId="370E1E4D" w:rsidR="008510FF" w:rsidRDefault="008510FF" w:rsidP="00361979">
      <w:pPr>
        <w:jc w:val="left"/>
        <w:rPr>
          <w:b w:val="0"/>
          <w:bCs/>
          <w:i w:val="0"/>
          <w:iCs/>
        </w:rPr>
      </w:pPr>
    </w:p>
    <w:p w14:paraId="33AD301D" w14:textId="161B8E99" w:rsidR="008510FF" w:rsidRDefault="008510FF" w:rsidP="00361979">
      <w:pPr>
        <w:jc w:val="left"/>
        <w:rPr>
          <w:b w:val="0"/>
          <w:bCs/>
          <w:i w:val="0"/>
          <w:iCs/>
        </w:rPr>
      </w:pPr>
    </w:p>
    <w:p w14:paraId="3A3A30B1" w14:textId="656AB71D" w:rsidR="008510FF" w:rsidRDefault="008510FF" w:rsidP="00361979">
      <w:pPr>
        <w:jc w:val="left"/>
        <w:rPr>
          <w:b w:val="0"/>
          <w:bCs/>
          <w:i w:val="0"/>
          <w:iCs/>
        </w:rPr>
      </w:pPr>
    </w:p>
    <w:p w14:paraId="49FFB1F2" w14:textId="715A65A8" w:rsidR="008510FF" w:rsidRDefault="008510FF" w:rsidP="00361979">
      <w:pPr>
        <w:jc w:val="left"/>
        <w:rPr>
          <w:b w:val="0"/>
          <w:bCs/>
          <w:i w:val="0"/>
          <w:iCs/>
        </w:rPr>
      </w:pPr>
    </w:p>
    <w:p w14:paraId="33FAC895" w14:textId="77777777" w:rsidR="008510FF" w:rsidRDefault="008510FF" w:rsidP="00361979">
      <w:pPr>
        <w:jc w:val="left"/>
        <w:rPr>
          <w:b w:val="0"/>
          <w:bCs/>
          <w:i w:val="0"/>
          <w:iCs/>
        </w:rPr>
      </w:pPr>
    </w:p>
    <w:p w14:paraId="0E3D3193" w14:textId="1410CF6F" w:rsidR="00880C09" w:rsidRPr="00787615" w:rsidRDefault="00880C09" w:rsidP="00361979">
      <w:pPr>
        <w:jc w:val="left"/>
        <w:rPr>
          <w:i w:val="0"/>
          <w:iCs/>
        </w:rPr>
      </w:pPr>
      <w:r w:rsidRPr="00787615">
        <w:rPr>
          <w:i w:val="0"/>
          <w:iCs/>
        </w:rPr>
        <w:lastRenderedPageBreak/>
        <w:t>PROGRAM 1008 JAVNE POTREBE U KULTURI</w:t>
      </w:r>
    </w:p>
    <w:p w14:paraId="63F2A0B3" w14:textId="6E0BE8E3" w:rsidR="00880C09" w:rsidRDefault="00880C09" w:rsidP="00361979">
      <w:pPr>
        <w:jc w:val="left"/>
        <w:rPr>
          <w:b w:val="0"/>
          <w:bCs/>
          <w:i w:val="0"/>
          <w:iCs/>
        </w:rPr>
      </w:pPr>
    </w:p>
    <w:p w14:paraId="59F241F3" w14:textId="77556167" w:rsidR="00880C09" w:rsidRDefault="00880C09" w:rsidP="00361979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>Dani Općine</w:t>
      </w:r>
      <w:r>
        <w:rPr>
          <w:b w:val="0"/>
          <w:bCs/>
          <w:i w:val="0"/>
          <w:iCs/>
        </w:rPr>
        <w:t xml:space="preserve"> – umanjenje zbog neodržavanja kulturnih manifestacija</w:t>
      </w:r>
    </w:p>
    <w:p w14:paraId="2186B3E4" w14:textId="4648AF69" w:rsidR="00880C09" w:rsidRDefault="00880C09" w:rsidP="00361979">
      <w:pPr>
        <w:jc w:val="left"/>
        <w:rPr>
          <w:b w:val="0"/>
          <w:bCs/>
          <w:i w:val="0"/>
          <w:iCs/>
        </w:rPr>
      </w:pPr>
      <w:r w:rsidRPr="00787615">
        <w:rPr>
          <w:i w:val="0"/>
          <w:iCs/>
        </w:rPr>
        <w:t>Dani Jeseni</w:t>
      </w:r>
      <w:r>
        <w:rPr>
          <w:b w:val="0"/>
          <w:bCs/>
          <w:i w:val="0"/>
          <w:iCs/>
        </w:rPr>
        <w:t xml:space="preserve"> – nova manifestacija umjesto dana Općine.</w:t>
      </w:r>
    </w:p>
    <w:p w14:paraId="6D7E3545" w14:textId="77777777" w:rsidR="008510FF" w:rsidRDefault="008510FF" w:rsidP="00361979">
      <w:pPr>
        <w:jc w:val="left"/>
        <w:rPr>
          <w:b w:val="0"/>
          <w:bCs/>
          <w:i w:val="0"/>
          <w:iCs/>
        </w:rPr>
      </w:pPr>
    </w:p>
    <w:p w14:paraId="7ED714A6" w14:textId="1C4029E8" w:rsidR="00880C09" w:rsidRDefault="00880C09" w:rsidP="00361979">
      <w:pPr>
        <w:jc w:val="left"/>
        <w:rPr>
          <w:b w:val="0"/>
          <w:bCs/>
          <w:i w:val="0"/>
          <w:iCs/>
        </w:rPr>
      </w:pPr>
    </w:p>
    <w:p w14:paraId="649457A9" w14:textId="54F51149" w:rsidR="00880C09" w:rsidRPr="00787615" w:rsidRDefault="00880C09" w:rsidP="00361979">
      <w:pPr>
        <w:jc w:val="left"/>
        <w:rPr>
          <w:i w:val="0"/>
          <w:iCs/>
        </w:rPr>
      </w:pPr>
      <w:r w:rsidRPr="00787615">
        <w:rPr>
          <w:i w:val="0"/>
          <w:iCs/>
        </w:rPr>
        <w:t>POGRAM 1010 OSNOVNO OBRAZOVANJE</w:t>
      </w:r>
    </w:p>
    <w:p w14:paraId="5658E919" w14:textId="1B5C1AA1" w:rsidR="00880C09" w:rsidRDefault="00880C09" w:rsidP="00361979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Uvećanje za 500.770,00 kn  - sportska oprema za dvoranu</w:t>
      </w:r>
      <w:r w:rsidR="00787615">
        <w:rPr>
          <w:b w:val="0"/>
          <w:bCs/>
          <w:i w:val="0"/>
          <w:iCs/>
        </w:rPr>
        <w:t xml:space="preserve"> Donji Kraljevec</w:t>
      </w:r>
    </w:p>
    <w:p w14:paraId="26AD479F" w14:textId="60A15C20" w:rsidR="00880C09" w:rsidRDefault="00880C09" w:rsidP="00361979">
      <w:pPr>
        <w:jc w:val="left"/>
        <w:rPr>
          <w:b w:val="0"/>
          <w:bCs/>
          <w:i w:val="0"/>
          <w:iCs/>
        </w:rPr>
      </w:pPr>
    </w:p>
    <w:p w14:paraId="29582EC3" w14:textId="1426C1BE" w:rsidR="00880C09" w:rsidRPr="00787615" w:rsidRDefault="00880C09" w:rsidP="00361979">
      <w:pPr>
        <w:jc w:val="left"/>
        <w:rPr>
          <w:i w:val="0"/>
          <w:iCs/>
        </w:rPr>
      </w:pPr>
      <w:r w:rsidRPr="00787615">
        <w:rPr>
          <w:i w:val="0"/>
          <w:iCs/>
        </w:rPr>
        <w:t>PROGRAM 1012 VISOKO OBRAZOVANJE</w:t>
      </w:r>
    </w:p>
    <w:p w14:paraId="047D332F" w14:textId="4EEAEBE7" w:rsidR="00880C09" w:rsidRDefault="00880C09" w:rsidP="00361979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Uvećanje na ostalim naknadama iz proračuna za nagrade učenicima. </w:t>
      </w:r>
    </w:p>
    <w:p w14:paraId="2568E6F2" w14:textId="77777777" w:rsidR="005B2F3E" w:rsidRDefault="005B2F3E" w:rsidP="00361979">
      <w:pPr>
        <w:jc w:val="left"/>
        <w:rPr>
          <w:b w:val="0"/>
          <w:bCs/>
          <w:i w:val="0"/>
          <w:iCs/>
        </w:rPr>
      </w:pPr>
    </w:p>
    <w:p w14:paraId="6E5796A9" w14:textId="6A58CB56" w:rsidR="00880C09" w:rsidRDefault="00880C09" w:rsidP="00361979">
      <w:pPr>
        <w:jc w:val="left"/>
        <w:rPr>
          <w:b w:val="0"/>
          <w:bCs/>
          <w:i w:val="0"/>
          <w:iCs/>
        </w:rPr>
      </w:pPr>
    </w:p>
    <w:p w14:paraId="6B7D8E5D" w14:textId="6BDC7EBE" w:rsidR="00880C09" w:rsidRPr="00787615" w:rsidRDefault="00880C09" w:rsidP="00361979">
      <w:pPr>
        <w:jc w:val="left"/>
        <w:rPr>
          <w:i w:val="0"/>
          <w:iCs/>
        </w:rPr>
      </w:pPr>
      <w:r w:rsidRPr="00787615">
        <w:rPr>
          <w:i w:val="0"/>
          <w:iCs/>
        </w:rPr>
        <w:t>PROGRAM 1013 SOCIJALNA SKRB</w:t>
      </w:r>
    </w:p>
    <w:p w14:paraId="1E190B81" w14:textId="3920C037" w:rsidR="00880C09" w:rsidRDefault="00880C09" w:rsidP="00361979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Uvećanje za 150.000,00 kn – pomoć umirovljenicima – isplaćene </w:t>
      </w:r>
      <w:proofErr w:type="spellStart"/>
      <w:r>
        <w:rPr>
          <w:b w:val="0"/>
          <w:bCs/>
          <w:i w:val="0"/>
          <w:iCs/>
        </w:rPr>
        <w:t>uskrsnice</w:t>
      </w:r>
      <w:proofErr w:type="spellEnd"/>
      <w:r>
        <w:rPr>
          <w:b w:val="0"/>
          <w:bCs/>
          <w:i w:val="0"/>
          <w:iCs/>
        </w:rPr>
        <w:t xml:space="preserve"> i planirane božićnice. </w:t>
      </w:r>
    </w:p>
    <w:p w14:paraId="39564EF3" w14:textId="77777777" w:rsidR="00361979" w:rsidRPr="00361979" w:rsidRDefault="00361979" w:rsidP="00361979">
      <w:pPr>
        <w:jc w:val="left"/>
        <w:rPr>
          <w:b w:val="0"/>
          <w:bCs/>
          <w:i w:val="0"/>
          <w:iCs/>
        </w:rPr>
      </w:pPr>
    </w:p>
    <w:p w14:paraId="3BF82EA6" w14:textId="77777777" w:rsidR="00787615" w:rsidRDefault="00787615" w:rsidP="00361979">
      <w:pPr>
        <w:jc w:val="left"/>
        <w:rPr>
          <w:i w:val="0"/>
          <w:iCs/>
        </w:rPr>
      </w:pPr>
    </w:p>
    <w:p w14:paraId="2EE5CA6B" w14:textId="5342926D" w:rsidR="00361979" w:rsidRPr="00787615" w:rsidRDefault="00880C09" w:rsidP="00361979">
      <w:pPr>
        <w:jc w:val="left"/>
        <w:rPr>
          <w:i w:val="0"/>
          <w:iCs/>
        </w:rPr>
      </w:pPr>
      <w:r w:rsidRPr="00787615">
        <w:rPr>
          <w:i w:val="0"/>
          <w:iCs/>
        </w:rPr>
        <w:t>PROGRAM 1015  RAZVOJ CIVOLNOG DRUŠVA</w:t>
      </w:r>
    </w:p>
    <w:p w14:paraId="563DA3CA" w14:textId="03ABC5C4" w:rsidR="00880C09" w:rsidRDefault="00880C09" w:rsidP="00361979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Povećanje iznosa donacije za DVD – kapitalna donacija kupnja navalnog vozila i ostale donacije</w:t>
      </w:r>
    </w:p>
    <w:p w14:paraId="6FCE9DFB" w14:textId="648FA5B6" w:rsidR="00880C09" w:rsidRDefault="00880C09" w:rsidP="00361979">
      <w:pPr>
        <w:jc w:val="left"/>
        <w:rPr>
          <w:b w:val="0"/>
          <w:bCs/>
          <w:i w:val="0"/>
          <w:iCs/>
        </w:rPr>
      </w:pPr>
    </w:p>
    <w:p w14:paraId="75D516F3" w14:textId="7A237F96" w:rsidR="00880C09" w:rsidRDefault="00880C09" w:rsidP="00361979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Povećanje dotacije crvenom križu za 10.000,00 kn</w:t>
      </w:r>
    </w:p>
    <w:p w14:paraId="3EE2A351" w14:textId="17A01DCA" w:rsidR="00880C09" w:rsidRDefault="00880C09" w:rsidP="00361979">
      <w:pPr>
        <w:jc w:val="left"/>
        <w:rPr>
          <w:b w:val="0"/>
          <w:bCs/>
          <w:i w:val="0"/>
          <w:iCs/>
        </w:rPr>
      </w:pPr>
    </w:p>
    <w:p w14:paraId="74A38D2B" w14:textId="416BB311" w:rsidR="00880C09" w:rsidRDefault="00880C09" w:rsidP="00361979">
      <w:pPr>
        <w:jc w:val="left"/>
        <w:rPr>
          <w:b w:val="0"/>
          <w:bCs/>
          <w:i w:val="0"/>
          <w:iCs/>
        </w:rPr>
      </w:pPr>
    </w:p>
    <w:p w14:paraId="5BC1642C" w14:textId="6DE52DF7" w:rsidR="00880C09" w:rsidRDefault="00880C09" w:rsidP="00361979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Ostala umanjenja:</w:t>
      </w:r>
    </w:p>
    <w:p w14:paraId="0C215BE3" w14:textId="7D79D063" w:rsidR="00880C09" w:rsidRDefault="00880C09" w:rsidP="00880C09">
      <w:pPr>
        <w:pStyle w:val="Odlomakpopisa"/>
        <w:numPr>
          <w:ilvl w:val="0"/>
          <w:numId w:val="2"/>
        </w:num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Nije sklopljen ugovor za asistenta u osnovnoj školi pa se ta aktivnost briše. </w:t>
      </w:r>
    </w:p>
    <w:p w14:paraId="453C6498" w14:textId="6B9088F2" w:rsidR="00880C09" w:rsidRDefault="00880C09" w:rsidP="00880C09">
      <w:pPr>
        <w:pStyle w:val="Odlomakpopisa"/>
        <w:numPr>
          <w:ilvl w:val="0"/>
          <w:numId w:val="2"/>
        </w:num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Umanjenje za 30.000,00 kn na subvencijama privrednicima – isplata ugostiteljima na programu COVID 19</w:t>
      </w:r>
    </w:p>
    <w:p w14:paraId="22E2A42D" w14:textId="77777777" w:rsidR="00880C09" w:rsidRPr="00880C09" w:rsidRDefault="00880C09" w:rsidP="00787615">
      <w:pPr>
        <w:pStyle w:val="Odlomakpopisa"/>
        <w:jc w:val="left"/>
        <w:rPr>
          <w:b w:val="0"/>
          <w:bCs/>
          <w:i w:val="0"/>
          <w:iCs/>
        </w:rPr>
      </w:pPr>
    </w:p>
    <w:p w14:paraId="0D6FD5A5" w14:textId="77777777" w:rsidR="00880C09" w:rsidRDefault="00880C09" w:rsidP="00361979">
      <w:pPr>
        <w:jc w:val="left"/>
        <w:rPr>
          <w:b w:val="0"/>
          <w:bCs/>
          <w:i w:val="0"/>
          <w:iCs/>
        </w:rPr>
      </w:pPr>
    </w:p>
    <w:p w14:paraId="200D9FA3" w14:textId="45B1E6B0" w:rsidR="00880C09" w:rsidRDefault="00880C09" w:rsidP="00361979">
      <w:pPr>
        <w:jc w:val="left"/>
        <w:rPr>
          <w:b w:val="0"/>
          <w:bCs/>
          <w:i w:val="0"/>
          <w:iCs/>
        </w:rPr>
      </w:pPr>
    </w:p>
    <w:p w14:paraId="54EBC9CC" w14:textId="77777777" w:rsidR="00880C09" w:rsidRPr="00361979" w:rsidRDefault="00880C09" w:rsidP="00361979">
      <w:pPr>
        <w:jc w:val="left"/>
        <w:rPr>
          <w:b w:val="0"/>
          <w:bCs/>
          <w:i w:val="0"/>
          <w:iCs/>
        </w:rPr>
      </w:pPr>
    </w:p>
    <w:p w14:paraId="766574A2" w14:textId="2BE3CE1A" w:rsidR="00361979" w:rsidRDefault="00361979" w:rsidP="00361979">
      <w:pPr>
        <w:jc w:val="left"/>
        <w:rPr>
          <w:b w:val="0"/>
          <w:bCs/>
          <w:i w:val="0"/>
          <w:iCs/>
        </w:rPr>
      </w:pPr>
    </w:p>
    <w:p w14:paraId="5D667849" w14:textId="77777777" w:rsidR="00361979" w:rsidRPr="00361979" w:rsidRDefault="00361979" w:rsidP="00361979">
      <w:pPr>
        <w:jc w:val="left"/>
        <w:rPr>
          <w:b w:val="0"/>
          <w:bCs/>
          <w:i w:val="0"/>
          <w:iCs/>
        </w:rPr>
      </w:pPr>
    </w:p>
    <w:p w14:paraId="4A2B46F5" w14:textId="77777777" w:rsidR="005252F0" w:rsidRDefault="005252F0" w:rsidP="00406AC0">
      <w:pPr>
        <w:jc w:val="left"/>
        <w:rPr>
          <w:b w:val="0"/>
          <w:bCs/>
          <w:i w:val="0"/>
          <w:iCs/>
        </w:rPr>
      </w:pPr>
    </w:p>
    <w:p w14:paraId="3B312EAE" w14:textId="131380C7" w:rsidR="005252F0" w:rsidRDefault="00787615" w:rsidP="00406AC0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Obrazloženje pripremila:</w:t>
      </w:r>
    </w:p>
    <w:p w14:paraId="7D4638FA" w14:textId="27F975F3" w:rsidR="00787615" w:rsidRDefault="00787615" w:rsidP="00406AC0">
      <w:pPr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Referent za računovodstvo i knjigovodstvo</w:t>
      </w:r>
    </w:p>
    <w:p w14:paraId="282EAD24" w14:textId="77777777" w:rsidR="00787615" w:rsidRDefault="00787615" w:rsidP="00406AC0">
      <w:pPr>
        <w:jc w:val="left"/>
        <w:rPr>
          <w:b w:val="0"/>
          <w:bCs/>
          <w:i w:val="0"/>
          <w:iCs/>
        </w:rPr>
      </w:pPr>
    </w:p>
    <w:p w14:paraId="7FFC8B9B" w14:textId="1684BB3D" w:rsidR="00406AC0" w:rsidRDefault="00406AC0" w:rsidP="00406AC0">
      <w:pPr>
        <w:jc w:val="left"/>
        <w:rPr>
          <w:b w:val="0"/>
          <w:bCs/>
          <w:i w:val="0"/>
          <w:iCs/>
        </w:rPr>
      </w:pPr>
    </w:p>
    <w:p w14:paraId="7D0FC56F" w14:textId="77777777" w:rsidR="00406AC0" w:rsidRPr="00406AC0" w:rsidRDefault="00406AC0" w:rsidP="00406AC0">
      <w:pPr>
        <w:jc w:val="left"/>
        <w:rPr>
          <w:b w:val="0"/>
          <w:bCs/>
          <w:i w:val="0"/>
          <w:iCs/>
        </w:rPr>
      </w:pPr>
    </w:p>
    <w:sectPr w:rsidR="00406AC0" w:rsidRPr="0040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31ED"/>
    <w:multiLevelType w:val="hybridMultilevel"/>
    <w:tmpl w:val="5D168CD0"/>
    <w:lvl w:ilvl="0" w:tplc="5DAE63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D2D0B"/>
    <w:multiLevelType w:val="hybridMultilevel"/>
    <w:tmpl w:val="1E005AEE"/>
    <w:lvl w:ilvl="0" w:tplc="61B6E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9D"/>
    <w:rsid w:val="000B0BEC"/>
    <w:rsid w:val="00113211"/>
    <w:rsid w:val="002C0809"/>
    <w:rsid w:val="00313B0C"/>
    <w:rsid w:val="00361979"/>
    <w:rsid w:val="0040339D"/>
    <w:rsid w:val="00406AC0"/>
    <w:rsid w:val="00495A48"/>
    <w:rsid w:val="005252F0"/>
    <w:rsid w:val="005B2F3E"/>
    <w:rsid w:val="00787615"/>
    <w:rsid w:val="007F20D4"/>
    <w:rsid w:val="00836345"/>
    <w:rsid w:val="008510FF"/>
    <w:rsid w:val="00880C09"/>
    <w:rsid w:val="0090620A"/>
    <w:rsid w:val="009278BD"/>
    <w:rsid w:val="00B228A2"/>
    <w:rsid w:val="00C737C4"/>
    <w:rsid w:val="00E767AB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79EE"/>
  <w15:chartTrackingRefBased/>
  <w15:docId w15:val="{A526EB48-FED9-4CDD-8B63-FB4FEDF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9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339D"/>
    <w:pPr>
      <w:ind w:left="720"/>
      <w:contextualSpacing/>
    </w:pPr>
  </w:style>
  <w:style w:type="table" w:styleId="Reetkatablice">
    <w:name w:val="Table Grid"/>
    <w:basedOn w:val="Obinatablica"/>
    <w:uiPriority w:val="39"/>
    <w:rsid w:val="0040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Horvat</dc:creator>
  <cp:keywords/>
  <dc:description/>
  <cp:lastModifiedBy>Miljenko Horvat</cp:lastModifiedBy>
  <cp:revision>3</cp:revision>
  <cp:lastPrinted>2021-06-23T11:05:00Z</cp:lastPrinted>
  <dcterms:created xsi:type="dcterms:W3CDTF">2021-06-17T05:09:00Z</dcterms:created>
  <dcterms:modified xsi:type="dcterms:W3CDTF">2021-06-24T05:42:00Z</dcterms:modified>
</cp:coreProperties>
</file>