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6FA8" w14:textId="1FD51B2B" w:rsidR="00A17018" w:rsidRPr="00A17018" w:rsidRDefault="00A17018" w:rsidP="00A17018">
      <w:pPr>
        <w:spacing w:after="0" w:line="240" w:lineRule="auto"/>
        <w:rPr>
          <w:rFonts w:ascii="Calibri" w:hAnsi="Calibri" w:cs="Calibri"/>
          <w:b/>
          <w:noProof/>
          <w:sz w:val="22"/>
          <w:szCs w:val="22"/>
        </w:rPr>
      </w:pPr>
      <w:bookmarkStart w:id="0" w:name="_Toc323812643"/>
      <w:bookmarkStart w:id="1" w:name="_Toc211731128"/>
      <w:bookmarkStart w:id="2" w:name="_Toc323802882"/>
      <w:r>
        <w:rPr>
          <w:rFonts w:ascii="Calibri" w:hAnsi="Calibri" w:cs="Calibri"/>
          <w:b/>
          <w:noProof/>
          <w:sz w:val="22"/>
          <w:szCs w:val="22"/>
        </w:rPr>
        <w:t xml:space="preserve"> </w:t>
      </w:r>
      <w:r w:rsidRPr="00A17018">
        <w:rPr>
          <w:rFonts w:ascii="Calibri" w:hAnsi="Calibri" w:cs="Calibri"/>
          <w:b/>
          <w:noProof/>
          <w:sz w:val="22"/>
          <w:szCs w:val="22"/>
        </w:rPr>
        <w:drawing>
          <wp:inline distT="0" distB="0" distL="0" distR="0" wp14:anchorId="58015709" wp14:editId="4674DD3E">
            <wp:extent cx="544379"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4379" cy="733425"/>
                    </a:xfrm>
                    <a:prstGeom prst="rect">
                      <a:avLst/>
                    </a:prstGeom>
                  </pic:spPr>
                </pic:pic>
              </a:graphicData>
            </a:graphic>
          </wp:inline>
        </w:drawing>
      </w:r>
    </w:p>
    <w:p w14:paraId="0E2D638A" w14:textId="77777777" w:rsidR="00A17018" w:rsidRPr="00A17018" w:rsidRDefault="00A17018" w:rsidP="00A17018">
      <w:pPr>
        <w:spacing w:after="0" w:line="240" w:lineRule="auto"/>
        <w:rPr>
          <w:b/>
          <w:bCs/>
          <w:noProof/>
        </w:rPr>
      </w:pPr>
      <w:r w:rsidRPr="00A17018">
        <w:rPr>
          <w:b/>
          <w:bCs/>
          <w:noProof/>
        </w:rPr>
        <w:t>REPUBLIKA HRVATSKA</w:t>
      </w:r>
    </w:p>
    <w:p w14:paraId="7E5060FF" w14:textId="77777777" w:rsidR="00A17018" w:rsidRPr="00A17018" w:rsidRDefault="00A17018" w:rsidP="00A17018">
      <w:pPr>
        <w:spacing w:after="0" w:line="240" w:lineRule="auto"/>
        <w:rPr>
          <w:b/>
          <w:noProof/>
        </w:rPr>
      </w:pPr>
      <w:r w:rsidRPr="00A17018">
        <w:rPr>
          <w:b/>
          <w:noProof/>
        </w:rPr>
        <w:t>MEĐIMURSKA ŽUPANIJA</w:t>
      </w:r>
    </w:p>
    <w:p w14:paraId="6CA61BDB" w14:textId="77777777" w:rsidR="00A17018" w:rsidRPr="00A17018" w:rsidRDefault="00A17018" w:rsidP="00A17018">
      <w:pPr>
        <w:spacing w:after="0" w:line="240" w:lineRule="auto"/>
        <w:rPr>
          <w:b/>
          <w:noProof/>
        </w:rPr>
      </w:pPr>
      <w:r w:rsidRPr="00A17018">
        <w:rPr>
          <w:b/>
          <w:noProof/>
        </w:rPr>
        <w:t>OPĆINA DONJI KRALJEVEC</w:t>
      </w:r>
    </w:p>
    <w:p w14:paraId="3B879F43" w14:textId="77777777" w:rsidR="00A17018" w:rsidRPr="00A17018" w:rsidRDefault="00A17018" w:rsidP="00A17018">
      <w:pPr>
        <w:spacing w:after="0" w:line="240" w:lineRule="auto"/>
        <w:rPr>
          <w:b/>
          <w:noProof/>
        </w:rPr>
      </w:pPr>
    </w:p>
    <w:p w14:paraId="6730B032" w14:textId="6571917A" w:rsidR="00A17018" w:rsidRPr="00A17018" w:rsidRDefault="00A17018" w:rsidP="00A17018">
      <w:pPr>
        <w:spacing w:after="0" w:line="240" w:lineRule="auto"/>
        <w:rPr>
          <w:noProof/>
        </w:rPr>
      </w:pPr>
      <w:r w:rsidRPr="00A17018">
        <w:rPr>
          <w:noProof/>
        </w:rPr>
        <w:t>KLASA: 406-0</w:t>
      </w:r>
      <w:r w:rsidR="00A1552F">
        <w:rPr>
          <w:noProof/>
        </w:rPr>
        <w:t>2</w:t>
      </w:r>
      <w:r w:rsidRPr="00A17018">
        <w:rPr>
          <w:noProof/>
        </w:rPr>
        <w:t>/2</w:t>
      </w:r>
      <w:r w:rsidR="00A1552F">
        <w:rPr>
          <w:noProof/>
        </w:rPr>
        <w:t>2</w:t>
      </w:r>
      <w:r w:rsidRPr="00A17018">
        <w:rPr>
          <w:noProof/>
        </w:rPr>
        <w:t>-0</w:t>
      </w:r>
      <w:r w:rsidR="00A1552F">
        <w:rPr>
          <w:noProof/>
        </w:rPr>
        <w:t>1</w:t>
      </w:r>
      <w:r w:rsidRPr="00A17018">
        <w:rPr>
          <w:noProof/>
        </w:rPr>
        <w:t>/</w:t>
      </w:r>
      <w:r w:rsidR="00A1552F">
        <w:rPr>
          <w:noProof/>
        </w:rPr>
        <w:t>1</w:t>
      </w:r>
      <w:r w:rsidRPr="00A17018">
        <w:rPr>
          <w:noProof/>
        </w:rPr>
        <w:t xml:space="preserve"> </w:t>
      </w:r>
    </w:p>
    <w:p w14:paraId="5CF5AD2C" w14:textId="110B10AE" w:rsidR="00A17018" w:rsidRPr="00A17018" w:rsidRDefault="00A17018" w:rsidP="00A17018">
      <w:pPr>
        <w:spacing w:after="0" w:line="240" w:lineRule="auto"/>
        <w:rPr>
          <w:noProof/>
        </w:rPr>
      </w:pPr>
      <w:r w:rsidRPr="00A17018">
        <w:rPr>
          <w:noProof/>
        </w:rPr>
        <w:t>URBROJ: 21</w:t>
      </w:r>
      <w:r w:rsidR="00A1552F">
        <w:rPr>
          <w:noProof/>
        </w:rPr>
        <w:t>09-6-03-22-03</w:t>
      </w:r>
    </w:p>
    <w:p w14:paraId="14A9C84B" w14:textId="4BB6CA05" w:rsidR="005640CE" w:rsidRDefault="005640CE" w:rsidP="00D511B7">
      <w:pPr>
        <w:spacing w:after="0" w:line="240" w:lineRule="auto"/>
        <w:jc w:val="center"/>
        <w:rPr>
          <w:rFonts w:ascii="Calibri" w:hAnsi="Calibri" w:cs="Calibri"/>
          <w:b/>
          <w:noProof/>
          <w:sz w:val="22"/>
          <w:szCs w:val="22"/>
        </w:rPr>
      </w:pPr>
    </w:p>
    <w:p w14:paraId="507595A6" w14:textId="77777777" w:rsidR="005640CE" w:rsidRDefault="005640CE" w:rsidP="00235993">
      <w:pPr>
        <w:spacing w:after="0" w:line="240" w:lineRule="auto"/>
        <w:jc w:val="center"/>
        <w:rPr>
          <w:rFonts w:ascii="Calibri" w:hAnsi="Calibri" w:cs="Calibri"/>
          <w:b/>
          <w:noProof/>
          <w:sz w:val="22"/>
          <w:szCs w:val="22"/>
        </w:rPr>
      </w:pPr>
    </w:p>
    <w:p w14:paraId="49FAE82E" w14:textId="77777777" w:rsidR="005640CE" w:rsidRDefault="005640CE" w:rsidP="00235993">
      <w:pPr>
        <w:spacing w:after="0" w:line="240" w:lineRule="auto"/>
        <w:jc w:val="center"/>
        <w:rPr>
          <w:rFonts w:ascii="Calibri" w:hAnsi="Calibri" w:cs="Calibri"/>
          <w:b/>
          <w:noProof/>
          <w:sz w:val="22"/>
          <w:szCs w:val="22"/>
        </w:rPr>
      </w:pPr>
    </w:p>
    <w:p w14:paraId="39AA159C" w14:textId="77777777" w:rsidR="005640CE" w:rsidRPr="00054D63" w:rsidRDefault="005640CE" w:rsidP="00235993">
      <w:pPr>
        <w:spacing w:after="0" w:line="240" w:lineRule="auto"/>
        <w:jc w:val="center"/>
        <w:rPr>
          <w:rFonts w:ascii="Calibri" w:hAnsi="Calibri" w:cs="Calibri"/>
          <w:sz w:val="22"/>
          <w:szCs w:val="22"/>
        </w:rPr>
      </w:pPr>
    </w:p>
    <w:p w14:paraId="4D0BE6E6" w14:textId="77777777" w:rsidR="005E674E" w:rsidRPr="00054D63" w:rsidRDefault="005E674E" w:rsidP="00235993">
      <w:pPr>
        <w:spacing w:after="0" w:line="240" w:lineRule="auto"/>
        <w:rPr>
          <w:rFonts w:ascii="Calibri" w:hAnsi="Calibri" w:cs="Calibri"/>
          <w:sz w:val="22"/>
          <w:szCs w:val="22"/>
        </w:rPr>
      </w:pPr>
    </w:p>
    <w:p w14:paraId="5CA5EE9A" w14:textId="77777777" w:rsidR="005E674E" w:rsidRPr="00054D63" w:rsidRDefault="005E674E" w:rsidP="00235993">
      <w:pPr>
        <w:spacing w:after="0" w:line="240" w:lineRule="auto"/>
        <w:rPr>
          <w:rFonts w:ascii="Calibri" w:hAnsi="Calibri" w:cs="Calibri"/>
          <w:sz w:val="22"/>
          <w:szCs w:val="22"/>
        </w:rPr>
      </w:pPr>
    </w:p>
    <w:p w14:paraId="64BF7D1C" w14:textId="77777777" w:rsidR="005E674E" w:rsidRPr="004C33B4" w:rsidRDefault="007C25C8" w:rsidP="00235993">
      <w:pPr>
        <w:widowControl w:val="0"/>
        <w:autoSpaceDE w:val="0"/>
        <w:autoSpaceDN w:val="0"/>
        <w:spacing w:after="0" w:line="240" w:lineRule="auto"/>
        <w:ind w:right="23"/>
        <w:jc w:val="center"/>
        <w:rPr>
          <w:b/>
          <w:spacing w:val="-4"/>
        </w:rPr>
      </w:pPr>
      <w:r w:rsidRPr="004C33B4">
        <w:rPr>
          <w:b/>
          <w:spacing w:val="-4"/>
        </w:rPr>
        <w:t>DOKUMENTACIJ</w:t>
      </w:r>
      <w:r w:rsidR="002F04DE" w:rsidRPr="004C33B4">
        <w:rPr>
          <w:b/>
          <w:spacing w:val="-4"/>
        </w:rPr>
        <w:t xml:space="preserve">A </w:t>
      </w:r>
      <w:r w:rsidR="000858D4" w:rsidRPr="004C33B4">
        <w:rPr>
          <w:b/>
          <w:spacing w:val="-4"/>
        </w:rPr>
        <w:t>O NABAVI</w:t>
      </w:r>
    </w:p>
    <w:p w14:paraId="212F7BFB" w14:textId="77777777" w:rsidR="00A90909" w:rsidRPr="004C33B4" w:rsidRDefault="00A90909" w:rsidP="00235993">
      <w:pPr>
        <w:widowControl w:val="0"/>
        <w:autoSpaceDE w:val="0"/>
        <w:autoSpaceDN w:val="0"/>
        <w:spacing w:after="0" w:line="240" w:lineRule="auto"/>
        <w:ind w:right="23"/>
        <w:jc w:val="center"/>
        <w:rPr>
          <w:b/>
          <w:spacing w:val="-4"/>
        </w:rPr>
      </w:pPr>
    </w:p>
    <w:p w14:paraId="35B419BC" w14:textId="77777777" w:rsidR="00A90909" w:rsidRPr="004C33B4" w:rsidRDefault="00A90909" w:rsidP="00235993">
      <w:pPr>
        <w:spacing w:after="0" w:line="240" w:lineRule="auto"/>
        <w:jc w:val="center"/>
        <w:rPr>
          <w:b/>
        </w:rPr>
      </w:pPr>
      <w:r w:rsidRPr="004C33B4">
        <w:rPr>
          <w:b/>
        </w:rPr>
        <w:t>ZA PROVEDBU OTVORENOG POSTUPKA JAVNE NABAVE</w:t>
      </w:r>
      <w:r w:rsidR="0022327C" w:rsidRPr="004C33B4">
        <w:rPr>
          <w:b/>
        </w:rPr>
        <w:t xml:space="preserve"> MALE VRIJEDNOSTI</w:t>
      </w:r>
    </w:p>
    <w:p w14:paraId="594C1B0F" w14:textId="77777777" w:rsidR="00A90909" w:rsidRPr="004C33B4" w:rsidRDefault="00A90909" w:rsidP="00235993">
      <w:pPr>
        <w:spacing w:after="0" w:line="240" w:lineRule="auto"/>
        <w:jc w:val="center"/>
      </w:pPr>
    </w:p>
    <w:p w14:paraId="57B6FF84" w14:textId="77777777" w:rsidR="001A49C7" w:rsidRPr="004C33B4" w:rsidRDefault="001A49C7" w:rsidP="001A49C7">
      <w:pPr>
        <w:spacing w:after="0" w:line="240" w:lineRule="auto"/>
        <w:jc w:val="center"/>
        <w:rPr>
          <w:b/>
        </w:rPr>
      </w:pPr>
      <w:r w:rsidRPr="004C33B4">
        <w:rPr>
          <w:b/>
        </w:rPr>
        <w:t>PREDMET NABAVE:</w:t>
      </w:r>
    </w:p>
    <w:p w14:paraId="22754877" w14:textId="550E7509" w:rsidR="007C25C8" w:rsidRPr="004C33B4" w:rsidRDefault="00A17018" w:rsidP="00BE710A">
      <w:pPr>
        <w:widowControl w:val="0"/>
        <w:autoSpaceDE w:val="0"/>
        <w:autoSpaceDN w:val="0"/>
        <w:spacing w:after="0" w:line="240" w:lineRule="auto"/>
        <w:ind w:right="23"/>
        <w:jc w:val="center"/>
        <w:rPr>
          <w:b/>
          <w:spacing w:val="-4"/>
        </w:rPr>
      </w:pPr>
      <w:bookmarkStart w:id="3" w:name="_Hlk66177998"/>
      <w:r>
        <w:rPr>
          <w:b/>
          <w:spacing w:val="4"/>
        </w:rPr>
        <w:t>RADOVI NA DOGRADNJI DJEČJEG VRTIĆA FTIČEK DONJI KRALJEVEC</w:t>
      </w:r>
    </w:p>
    <w:bookmarkEnd w:id="3"/>
    <w:p w14:paraId="0869CB16" w14:textId="77777777" w:rsidR="005E674E" w:rsidRPr="00054D63" w:rsidRDefault="005E674E" w:rsidP="00235993">
      <w:pPr>
        <w:spacing w:after="0" w:line="240" w:lineRule="auto"/>
        <w:jc w:val="center"/>
        <w:rPr>
          <w:rFonts w:ascii="Calibri" w:hAnsi="Calibri" w:cs="Calibri"/>
        </w:rPr>
      </w:pPr>
    </w:p>
    <w:p w14:paraId="5DA0B3E7" w14:textId="77777777" w:rsidR="005E674E" w:rsidRPr="004C33B4" w:rsidRDefault="005E674E" w:rsidP="00235993">
      <w:pPr>
        <w:widowControl w:val="0"/>
        <w:autoSpaceDE w:val="0"/>
        <w:autoSpaceDN w:val="0"/>
        <w:spacing w:after="0" w:line="240" w:lineRule="auto"/>
        <w:jc w:val="center"/>
        <w:rPr>
          <w:b/>
          <w:spacing w:val="-3"/>
        </w:rPr>
      </w:pPr>
    </w:p>
    <w:p w14:paraId="7922857F" w14:textId="77777777" w:rsidR="00CD1E12" w:rsidRPr="004C33B4" w:rsidRDefault="00CD1E12" w:rsidP="00235993">
      <w:pPr>
        <w:spacing w:after="0" w:line="240" w:lineRule="auto"/>
      </w:pPr>
    </w:p>
    <w:p w14:paraId="3C685E82" w14:textId="77777777" w:rsidR="00CD1E12" w:rsidRPr="004C33B4" w:rsidRDefault="00CD1E12" w:rsidP="00235993">
      <w:pPr>
        <w:spacing w:after="0" w:line="240" w:lineRule="auto"/>
      </w:pPr>
    </w:p>
    <w:p w14:paraId="0AFE875B" w14:textId="77777777" w:rsidR="00CD1E12" w:rsidRPr="004C33B4" w:rsidRDefault="00CD1E12" w:rsidP="00235993">
      <w:pPr>
        <w:spacing w:after="0" w:line="240" w:lineRule="auto"/>
      </w:pPr>
    </w:p>
    <w:p w14:paraId="619B77A3" w14:textId="77777777" w:rsidR="00CD1E12" w:rsidRDefault="00CD1E12" w:rsidP="00235993">
      <w:pPr>
        <w:spacing w:after="0" w:line="240" w:lineRule="auto"/>
      </w:pPr>
    </w:p>
    <w:p w14:paraId="2449904B" w14:textId="77777777" w:rsidR="00CE6E12" w:rsidRDefault="00CE6E12" w:rsidP="00235993">
      <w:pPr>
        <w:spacing w:after="0" w:line="240" w:lineRule="auto"/>
      </w:pPr>
    </w:p>
    <w:p w14:paraId="7363EDF0" w14:textId="77777777" w:rsidR="00A17018" w:rsidRDefault="00A17018" w:rsidP="00A17018">
      <w:pPr>
        <w:pStyle w:val="Tijeloteksta"/>
        <w:spacing w:before="2"/>
        <w:jc w:val="left"/>
        <w:rPr>
          <w:b/>
          <w:sz w:val="17"/>
        </w:rPr>
      </w:pPr>
    </w:p>
    <w:p w14:paraId="5BAC152F" w14:textId="77777777" w:rsidR="00A17018" w:rsidRDefault="00A17018" w:rsidP="00A17018">
      <w:pPr>
        <w:pStyle w:val="Tijeloteksta"/>
        <w:jc w:val="left"/>
        <w:rPr>
          <w:b/>
          <w:sz w:val="32"/>
        </w:rPr>
      </w:pPr>
      <w:r>
        <w:rPr>
          <w:noProof/>
        </w:rPr>
        <w:drawing>
          <wp:anchor distT="0" distB="0" distL="114300" distR="114300" simplePos="0" relativeHeight="251659776" behindDoc="1" locked="0" layoutInCell="1" allowOverlap="1" wp14:anchorId="4991362A" wp14:editId="68908532">
            <wp:simplePos x="0" y="0"/>
            <wp:positionH relativeFrom="margin">
              <wp:align>center</wp:align>
            </wp:positionH>
            <wp:positionV relativeFrom="paragraph">
              <wp:posOffset>140335</wp:posOffset>
            </wp:positionV>
            <wp:extent cx="533400" cy="690880"/>
            <wp:effectExtent l="0" t="0" r="0" b="0"/>
            <wp:wrapSquare wrapText="bothSides"/>
            <wp:docPr id="6" name="Picture 2" descr="GRB">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0B98E-3F53-4D9B-8416-7DD4A0C835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RB">
                      <a:extLst>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0B98E-3F53-4D9B-8416-7DD4A0C8354E}"/>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B595CC" w14:textId="77777777" w:rsidR="00A17018" w:rsidRDefault="00A17018" w:rsidP="00A17018">
      <w:pPr>
        <w:pStyle w:val="Tijeloteksta"/>
        <w:jc w:val="left"/>
        <w:rPr>
          <w:b/>
          <w:sz w:val="32"/>
        </w:rPr>
      </w:pPr>
    </w:p>
    <w:p w14:paraId="18409844" w14:textId="77777777" w:rsidR="00A17018" w:rsidRDefault="00A17018" w:rsidP="00A17018">
      <w:pPr>
        <w:pStyle w:val="Tijeloteksta"/>
        <w:jc w:val="left"/>
        <w:rPr>
          <w:b/>
          <w:sz w:val="32"/>
        </w:rPr>
      </w:pPr>
    </w:p>
    <w:p w14:paraId="011E2493" w14:textId="77777777" w:rsidR="00A17018" w:rsidRDefault="00A17018" w:rsidP="00A17018">
      <w:pPr>
        <w:pStyle w:val="Tijeloteksta"/>
        <w:jc w:val="left"/>
        <w:rPr>
          <w:b/>
          <w:sz w:val="32"/>
        </w:rPr>
      </w:pPr>
      <w:bookmarkStart w:id="4" w:name="_GoBack"/>
      <w:bookmarkEnd w:id="4"/>
    </w:p>
    <w:p w14:paraId="7C6DD3E5" w14:textId="77777777" w:rsidR="00A17018" w:rsidRDefault="00A17018" w:rsidP="00A17018">
      <w:pPr>
        <w:pStyle w:val="Tijeloteksta"/>
        <w:jc w:val="left"/>
        <w:rPr>
          <w:b/>
          <w:sz w:val="32"/>
        </w:rPr>
      </w:pPr>
    </w:p>
    <w:p w14:paraId="1C66F6C0" w14:textId="77777777" w:rsidR="00A17018" w:rsidRDefault="00A17018" w:rsidP="00A17018">
      <w:pPr>
        <w:pStyle w:val="Tijeloteksta"/>
        <w:jc w:val="left"/>
        <w:rPr>
          <w:b/>
          <w:sz w:val="32"/>
        </w:rPr>
      </w:pPr>
    </w:p>
    <w:p w14:paraId="54AEBB16" w14:textId="6B13ECB2" w:rsidR="00001FEC" w:rsidRDefault="00001FEC" w:rsidP="00A17018">
      <w:pPr>
        <w:pStyle w:val="Naslov5"/>
        <w:ind w:left="3890" w:right="4134"/>
        <w:jc w:val="center"/>
      </w:pPr>
    </w:p>
    <w:p w14:paraId="0B52C448" w14:textId="5F25829F" w:rsidR="00A17018" w:rsidRDefault="00A17018" w:rsidP="0058498F">
      <w:pPr>
        <w:spacing w:after="0" w:line="240" w:lineRule="auto"/>
        <w:jc w:val="center"/>
      </w:pPr>
      <w:r>
        <w:t xml:space="preserve">Donji </w:t>
      </w:r>
      <w:proofErr w:type="spellStart"/>
      <w:r>
        <w:t>Kraljevec</w:t>
      </w:r>
      <w:proofErr w:type="spellEnd"/>
      <w:r>
        <w:t>, veljača 2022. godine</w:t>
      </w:r>
    </w:p>
    <w:p w14:paraId="3D10F3AA" w14:textId="77777777" w:rsidR="0058498F" w:rsidRDefault="0058498F" w:rsidP="0058498F">
      <w:pPr>
        <w:spacing w:after="0" w:line="240" w:lineRule="auto"/>
        <w:jc w:val="center"/>
        <w:rPr>
          <w:rFonts w:ascii="Calibri" w:hAnsi="Calibri" w:cs="Calibri"/>
          <w:b/>
          <w:sz w:val="22"/>
          <w:szCs w:val="22"/>
        </w:rPr>
      </w:pPr>
    </w:p>
    <w:p w14:paraId="0140ADF7" w14:textId="77777777" w:rsidR="00A17018" w:rsidRPr="00054D63" w:rsidRDefault="00A17018" w:rsidP="0022327C">
      <w:pPr>
        <w:spacing w:after="0" w:line="240" w:lineRule="auto"/>
        <w:rPr>
          <w:rFonts w:ascii="Calibri" w:hAnsi="Calibri" w:cs="Calibri"/>
          <w:b/>
          <w:sz w:val="22"/>
          <w:szCs w:val="22"/>
        </w:rPr>
      </w:pPr>
    </w:p>
    <w:p w14:paraId="6FBDDB74" w14:textId="77777777" w:rsidR="000A0C1D" w:rsidRDefault="000A0C1D" w:rsidP="00235993">
      <w:pPr>
        <w:spacing w:after="0" w:line="240" w:lineRule="auto"/>
        <w:rPr>
          <w:rFonts w:ascii="Calibri" w:hAnsi="Calibri" w:cs="Calibri"/>
          <w:b/>
          <w:sz w:val="22"/>
          <w:szCs w:val="22"/>
        </w:rPr>
      </w:pPr>
    </w:p>
    <w:p w14:paraId="6198DB50" w14:textId="77777777" w:rsidR="009B02EC" w:rsidRPr="00054D63" w:rsidRDefault="009B02EC" w:rsidP="00235993">
      <w:pPr>
        <w:spacing w:after="0" w:line="240" w:lineRule="auto"/>
        <w:rPr>
          <w:rFonts w:ascii="Calibri" w:hAnsi="Calibri" w:cs="Calibri"/>
          <w:b/>
          <w:sz w:val="22"/>
          <w:szCs w:val="22"/>
        </w:rPr>
      </w:pPr>
    </w:p>
    <w:p w14:paraId="402274BD" w14:textId="77777777" w:rsidR="001A49C7" w:rsidRPr="00A678E3" w:rsidRDefault="001A49C7" w:rsidP="001A49C7">
      <w:pPr>
        <w:spacing w:after="0" w:line="240" w:lineRule="auto"/>
        <w:jc w:val="center"/>
        <w:rPr>
          <w:b/>
          <w:bCs/>
          <w:i/>
        </w:rPr>
      </w:pPr>
    </w:p>
    <w:p w14:paraId="04E546FD" w14:textId="77777777" w:rsidR="00BD5010" w:rsidRPr="00054D63" w:rsidRDefault="00FA36B1" w:rsidP="0022327C">
      <w:pPr>
        <w:spacing w:after="0" w:line="240" w:lineRule="auto"/>
        <w:jc w:val="center"/>
        <w:rPr>
          <w:rFonts w:ascii="Calibri" w:hAnsi="Calibri" w:cs="Calibri"/>
          <w:b/>
          <w:sz w:val="22"/>
          <w:szCs w:val="22"/>
          <w:u w:val="single"/>
        </w:rPr>
      </w:pPr>
      <w:r w:rsidRPr="00054D63">
        <w:rPr>
          <w:rFonts w:ascii="Calibri" w:hAnsi="Calibri" w:cs="Calibri"/>
          <w:b/>
          <w:sz w:val="22"/>
          <w:szCs w:val="22"/>
          <w:u w:val="single"/>
        </w:rPr>
        <w:t>SADRŽAJ</w:t>
      </w:r>
    </w:p>
    <w:bookmarkStart w:id="5" w:name="_Toc323813759"/>
    <w:bookmarkStart w:id="6" w:name="_Toc324147762"/>
    <w:bookmarkStart w:id="7" w:name="_Toc324148045"/>
    <w:bookmarkStart w:id="8" w:name="_Toc324149984"/>
    <w:p w14:paraId="22AB2955" w14:textId="77777777" w:rsidR="00D10BCD" w:rsidRDefault="0013665C">
      <w:pPr>
        <w:pStyle w:val="Sadraj1"/>
        <w:tabs>
          <w:tab w:val="right" w:leader="dot" w:pos="10100"/>
        </w:tabs>
        <w:rPr>
          <w:rFonts w:asciiTheme="minorHAnsi" w:eastAsiaTheme="minorEastAsia" w:hAnsiTheme="minorHAnsi" w:cstheme="minorBidi"/>
          <w:b w:val="0"/>
          <w:bCs w:val="0"/>
          <w:caps w:val="0"/>
          <w:noProof/>
          <w:sz w:val="22"/>
          <w:szCs w:val="22"/>
        </w:rPr>
      </w:pPr>
      <w:r w:rsidRPr="00054D63">
        <w:rPr>
          <w:rStyle w:val="Istaknuto"/>
          <w:rFonts w:ascii="Calibri" w:hAnsi="Calibri"/>
          <w:b/>
          <w:bCs/>
          <w:i w:val="0"/>
          <w:iCs w:val="0"/>
          <w:spacing w:val="0"/>
          <w:sz w:val="22"/>
          <w:szCs w:val="22"/>
        </w:rPr>
        <w:fldChar w:fldCharType="begin"/>
      </w:r>
      <w:r w:rsidR="008971AE" w:rsidRPr="00054D63">
        <w:rPr>
          <w:rStyle w:val="Istaknuto"/>
          <w:rFonts w:ascii="Calibri" w:hAnsi="Calibri"/>
          <w:b/>
          <w:bCs/>
          <w:i w:val="0"/>
          <w:iCs w:val="0"/>
          <w:spacing w:val="0"/>
          <w:sz w:val="22"/>
          <w:szCs w:val="22"/>
        </w:rPr>
        <w:instrText xml:space="preserve"> TOC \o "1-3" \h \z \u </w:instrText>
      </w:r>
      <w:r w:rsidRPr="00054D63">
        <w:rPr>
          <w:rStyle w:val="Istaknuto"/>
          <w:rFonts w:ascii="Calibri" w:hAnsi="Calibri"/>
          <w:b/>
          <w:bCs/>
          <w:i w:val="0"/>
          <w:iCs w:val="0"/>
          <w:spacing w:val="0"/>
          <w:sz w:val="22"/>
          <w:szCs w:val="22"/>
        </w:rPr>
        <w:fldChar w:fldCharType="separate"/>
      </w:r>
      <w:hyperlink w:anchor="_Toc95584828" w:history="1">
        <w:r w:rsidR="00D10BCD" w:rsidRPr="00A54E42">
          <w:rPr>
            <w:rStyle w:val="Hiperveza"/>
            <w:noProof/>
          </w:rPr>
          <w:t>1. OPĆI PODACI</w:t>
        </w:r>
        <w:r w:rsidR="00D10BCD">
          <w:rPr>
            <w:noProof/>
            <w:webHidden/>
          </w:rPr>
          <w:tab/>
        </w:r>
        <w:r w:rsidR="00D10BCD">
          <w:rPr>
            <w:noProof/>
            <w:webHidden/>
          </w:rPr>
          <w:fldChar w:fldCharType="begin"/>
        </w:r>
        <w:r w:rsidR="00D10BCD">
          <w:rPr>
            <w:noProof/>
            <w:webHidden/>
          </w:rPr>
          <w:instrText xml:space="preserve"> PAGEREF _Toc95584828 \h </w:instrText>
        </w:r>
        <w:r w:rsidR="00D10BCD">
          <w:rPr>
            <w:noProof/>
            <w:webHidden/>
          </w:rPr>
        </w:r>
        <w:r w:rsidR="00D10BCD">
          <w:rPr>
            <w:noProof/>
            <w:webHidden/>
          </w:rPr>
          <w:fldChar w:fldCharType="separate"/>
        </w:r>
        <w:r w:rsidR="00D10BCD">
          <w:rPr>
            <w:noProof/>
            <w:webHidden/>
          </w:rPr>
          <w:t>4</w:t>
        </w:r>
        <w:r w:rsidR="00D10BCD">
          <w:rPr>
            <w:noProof/>
            <w:webHidden/>
          </w:rPr>
          <w:fldChar w:fldCharType="end"/>
        </w:r>
      </w:hyperlink>
    </w:p>
    <w:p w14:paraId="1B5D6B03"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29" w:history="1">
        <w:r w:rsidR="00D10BCD" w:rsidRPr="00A54E42">
          <w:rPr>
            <w:rStyle w:val="Hiperveza"/>
            <w:noProof/>
          </w:rPr>
          <w:t>1.1.Podaci o Naručitelju</w:t>
        </w:r>
        <w:r w:rsidR="00D10BCD">
          <w:rPr>
            <w:noProof/>
            <w:webHidden/>
          </w:rPr>
          <w:tab/>
        </w:r>
        <w:r w:rsidR="00D10BCD">
          <w:rPr>
            <w:noProof/>
            <w:webHidden/>
          </w:rPr>
          <w:fldChar w:fldCharType="begin"/>
        </w:r>
        <w:r w:rsidR="00D10BCD">
          <w:rPr>
            <w:noProof/>
            <w:webHidden/>
          </w:rPr>
          <w:instrText xml:space="preserve"> PAGEREF _Toc95584829 \h </w:instrText>
        </w:r>
        <w:r w:rsidR="00D10BCD">
          <w:rPr>
            <w:noProof/>
            <w:webHidden/>
          </w:rPr>
        </w:r>
        <w:r w:rsidR="00D10BCD">
          <w:rPr>
            <w:noProof/>
            <w:webHidden/>
          </w:rPr>
          <w:fldChar w:fldCharType="separate"/>
        </w:r>
        <w:r w:rsidR="00D10BCD">
          <w:rPr>
            <w:noProof/>
            <w:webHidden/>
          </w:rPr>
          <w:t>4</w:t>
        </w:r>
        <w:r w:rsidR="00D10BCD">
          <w:rPr>
            <w:noProof/>
            <w:webHidden/>
          </w:rPr>
          <w:fldChar w:fldCharType="end"/>
        </w:r>
      </w:hyperlink>
    </w:p>
    <w:p w14:paraId="69DF105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0" w:history="1">
        <w:r w:rsidR="00D10BCD" w:rsidRPr="00A54E42">
          <w:rPr>
            <w:rStyle w:val="Hiperveza"/>
            <w:noProof/>
          </w:rPr>
          <w:t>1.2. Služba/osoba zadužena za komunikaciju s ponuditeljima</w:t>
        </w:r>
        <w:r w:rsidR="00D10BCD">
          <w:rPr>
            <w:noProof/>
            <w:webHidden/>
          </w:rPr>
          <w:tab/>
        </w:r>
        <w:r w:rsidR="00D10BCD">
          <w:rPr>
            <w:noProof/>
            <w:webHidden/>
          </w:rPr>
          <w:fldChar w:fldCharType="begin"/>
        </w:r>
        <w:r w:rsidR="00D10BCD">
          <w:rPr>
            <w:noProof/>
            <w:webHidden/>
          </w:rPr>
          <w:instrText xml:space="preserve"> PAGEREF _Toc95584830 \h </w:instrText>
        </w:r>
        <w:r w:rsidR="00D10BCD">
          <w:rPr>
            <w:noProof/>
            <w:webHidden/>
          </w:rPr>
        </w:r>
        <w:r w:rsidR="00D10BCD">
          <w:rPr>
            <w:noProof/>
            <w:webHidden/>
          </w:rPr>
          <w:fldChar w:fldCharType="separate"/>
        </w:r>
        <w:r w:rsidR="00D10BCD">
          <w:rPr>
            <w:noProof/>
            <w:webHidden/>
          </w:rPr>
          <w:t>4</w:t>
        </w:r>
        <w:r w:rsidR="00D10BCD">
          <w:rPr>
            <w:noProof/>
            <w:webHidden/>
          </w:rPr>
          <w:fldChar w:fldCharType="end"/>
        </w:r>
      </w:hyperlink>
    </w:p>
    <w:p w14:paraId="2D834AB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1" w:history="1">
        <w:r w:rsidR="00D10BCD" w:rsidRPr="00A54E42">
          <w:rPr>
            <w:rStyle w:val="Hiperveza"/>
            <w:noProof/>
          </w:rPr>
          <w:t>1.3.Evidencijskibroj nabave</w:t>
        </w:r>
        <w:r w:rsidR="00D10BCD">
          <w:rPr>
            <w:noProof/>
            <w:webHidden/>
          </w:rPr>
          <w:tab/>
        </w:r>
        <w:r w:rsidR="00D10BCD">
          <w:rPr>
            <w:noProof/>
            <w:webHidden/>
          </w:rPr>
          <w:fldChar w:fldCharType="begin"/>
        </w:r>
        <w:r w:rsidR="00D10BCD">
          <w:rPr>
            <w:noProof/>
            <w:webHidden/>
          </w:rPr>
          <w:instrText xml:space="preserve"> PAGEREF _Toc95584831 \h </w:instrText>
        </w:r>
        <w:r w:rsidR="00D10BCD">
          <w:rPr>
            <w:noProof/>
            <w:webHidden/>
          </w:rPr>
        </w:r>
        <w:r w:rsidR="00D10BCD">
          <w:rPr>
            <w:noProof/>
            <w:webHidden/>
          </w:rPr>
          <w:fldChar w:fldCharType="separate"/>
        </w:r>
        <w:r w:rsidR="00D10BCD">
          <w:rPr>
            <w:noProof/>
            <w:webHidden/>
          </w:rPr>
          <w:t>5</w:t>
        </w:r>
        <w:r w:rsidR="00D10BCD">
          <w:rPr>
            <w:noProof/>
            <w:webHidden/>
          </w:rPr>
          <w:fldChar w:fldCharType="end"/>
        </w:r>
      </w:hyperlink>
    </w:p>
    <w:p w14:paraId="20D688FB"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2" w:history="1">
        <w:r w:rsidR="00D10BCD" w:rsidRPr="00A54E42">
          <w:rPr>
            <w:rStyle w:val="Hiperveza"/>
            <w:noProof/>
          </w:rPr>
          <w:t>1.4. Popis gospodarskih subjekata s kojima je Naručitelj u sukobu interesa u smislu čl. 76. st. 2. ZJN 2016</w:t>
        </w:r>
        <w:r w:rsidR="00D10BCD">
          <w:rPr>
            <w:noProof/>
            <w:webHidden/>
          </w:rPr>
          <w:tab/>
        </w:r>
        <w:r w:rsidR="00D10BCD">
          <w:rPr>
            <w:noProof/>
            <w:webHidden/>
          </w:rPr>
          <w:fldChar w:fldCharType="begin"/>
        </w:r>
        <w:r w:rsidR="00D10BCD">
          <w:rPr>
            <w:noProof/>
            <w:webHidden/>
          </w:rPr>
          <w:instrText xml:space="preserve"> PAGEREF _Toc95584832 \h </w:instrText>
        </w:r>
        <w:r w:rsidR="00D10BCD">
          <w:rPr>
            <w:noProof/>
            <w:webHidden/>
          </w:rPr>
        </w:r>
        <w:r w:rsidR="00D10BCD">
          <w:rPr>
            <w:noProof/>
            <w:webHidden/>
          </w:rPr>
          <w:fldChar w:fldCharType="separate"/>
        </w:r>
        <w:r w:rsidR="00D10BCD">
          <w:rPr>
            <w:noProof/>
            <w:webHidden/>
          </w:rPr>
          <w:t>5</w:t>
        </w:r>
        <w:r w:rsidR="00D10BCD">
          <w:rPr>
            <w:noProof/>
            <w:webHidden/>
          </w:rPr>
          <w:fldChar w:fldCharType="end"/>
        </w:r>
      </w:hyperlink>
    </w:p>
    <w:p w14:paraId="6151BCA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3" w:history="1">
        <w:r w:rsidR="00D10BCD" w:rsidRPr="00A54E42">
          <w:rPr>
            <w:rStyle w:val="Hiperveza"/>
            <w:noProof/>
          </w:rPr>
          <w:t>1.5. Vrsta postupka javne nabave</w:t>
        </w:r>
        <w:r w:rsidR="00D10BCD">
          <w:rPr>
            <w:noProof/>
            <w:webHidden/>
          </w:rPr>
          <w:tab/>
        </w:r>
        <w:r w:rsidR="00D10BCD">
          <w:rPr>
            <w:noProof/>
            <w:webHidden/>
          </w:rPr>
          <w:fldChar w:fldCharType="begin"/>
        </w:r>
        <w:r w:rsidR="00D10BCD">
          <w:rPr>
            <w:noProof/>
            <w:webHidden/>
          </w:rPr>
          <w:instrText xml:space="preserve"> PAGEREF _Toc95584833 \h </w:instrText>
        </w:r>
        <w:r w:rsidR="00D10BCD">
          <w:rPr>
            <w:noProof/>
            <w:webHidden/>
          </w:rPr>
        </w:r>
        <w:r w:rsidR="00D10BCD">
          <w:rPr>
            <w:noProof/>
            <w:webHidden/>
          </w:rPr>
          <w:fldChar w:fldCharType="separate"/>
        </w:r>
        <w:r w:rsidR="00D10BCD">
          <w:rPr>
            <w:noProof/>
            <w:webHidden/>
          </w:rPr>
          <w:t>5</w:t>
        </w:r>
        <w:r w:rsidR="00D10BCD">
          <w:rPr>
            <w:noProof/>
            <w:webHidden/>
          </w:rPr>
          <w:fldChar w:fldCharType="end"/>
        </w:r>
      </w:hyperlink>
    </w:p>
    <w:p w14:paraId="17BE5637"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4" w:history="1">
        <w:r w:rsidR="00D10BCD" w:rsidRPr="00A54E42">
          <w:rPr>
            <w:rStyle w:val="Hiperveza"/>
            <w:noProof/>
          </w:rPr>
          <w:t>1.6. Procijenjena vrijednost nabave</w:t>
        </w:r>
        <w:r w:rsidR="00D10BCD">
          <w:rPr>
            <w:noProof/>
            <w:webHidden/>
          </w:rPr>
          <w:tab/>
        </w:r>
        <w:r w:rsidR="00D10BCD">
          <w:rPr>
            <w:noProof/>
            <w:webHidden/>
          </w:rPr>
          <w:fldChar w:fldCharType="begin"/>
        </w:r>
        <w:r w:rsidR="00D10BCD">
          <w:rPr>
            <w:noProof/>
            <w:webHidden/>
          </w:rPr>
          <w:instrText xml:space="preserve"> PAGEREF _Toc95584834 \h </w:instrText>
        </w:r>
        <w:r w:rsidR="00D10BCD">
          <w:rPr>
            <w:noProof/>
            <w:webHidden/>
          </w:rPr>
        </w:r>
        <w:r w:rsidR="00D10BCD">
          <w:rPr>
            <w:noProof/>
            <w:webHidden/>
          </w:rPr>
          <w:fldChar w:fldCharType="separate"/>
        </w:r>
        <w:r w:rsidR="00D10BCD">
          <w:rPr>
            <w:noProof/>
            <w:webHidden/>
          </w:rPr>
          <w:t>5</w:t>
        </w:r>
        <w:r w:rsidR="00D10BCD">
          <w:rPr>
            <w:noProof/>
            <w:webHidden/>
          </w:rPr>
          <w:fldChar w:fldCharType="end"/>
        </w:r>
      </w:hyperlink>
    </w:p>
    <w:p w14:paraId="7BFE3AC4"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5" w:history="1">
        <w:r w:rsidR="00D10BCD" w:rsidRPr="00A54E42">
          <w:rPr>
            <w:rStyle w:val="Hiperveza"/>
            <w:noProof/>
          </w:rPr>
          <w:t>1.7. Vrsta ugovora o javnoj nabavi</w:t>
        </w:r>
        <w:r w:rsidR="00D10BCD">
          <w:rPr>
            <w:noProof/>
            <w:webHidden/>
          </w:rPr>
          <w:tab/>
        </w:r>
        <w:r w:rsidR="00D10BCD">
          <w:rPr>
            <w:noProof/>
            <w:webHidden/>
          </w:rPr>
          <w:fldChar w:fldCharType="begin"/>
        </w:r>
        <w:r w:rsidR="00D10BCD">
          <w:rPr>
            <w:noProof/>
            <w:webHidden/>
          </w:rPr>
          <w:instrText xml:space="preserve"> PAGEREF _Toc95584835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632179A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6" w:history="1">
        <w:r w:rsidR="00D10BCD" w:rsidRPr="00A54E42">
          <w:rPr>
            <w:rStyle w:val="Hiperveza"/>
            <w:noProof/>
          </w:rPr>
          <w:t>1.8. Navod sklapa li se ugovor o javnoj nabavi ili okvirni sporazum</w:t>
        </w:r>
        <w:r w:rsidR="00D10BCD">
          <w:rPr>
            <w:noProof/>
            <w:webHidden/>
          </w:rPr>
          <w:tab/>
        </w:r>
        <w:r w:rsidR="00D10BCD">
          <w:rPr>
            <w:noProof/>
            <w:webHidden/>
          </w:rPr>
          <w:fldChar w:fldCharType="begin"/>
        </w:r>
        <w:r w:rsidR="00D10BCD">
          <w:rPr>
            <w:noProof/>
            <w:webHidden/>
          </w:rPr>
          <w:instrText xml:space="preserve"> PAGEREF _Toc95584836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1644A64E"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7" w:history="1">
        <w:r w:rsidR="00D10BCD" w:rsidRPr="00A54E42">
          <w:rPr>
            <w:rStyle w:val="Hiperveza"/>
            <w:noProof/>
          </w:rPr>
          <w:t>1.9. Ostale informacije</w:t>
        </w:r>
        <w:r w:rsidR="00D10BCD">
          <w:rPr>
            <w:noProof/>
            <w:webHidden/>
          </w:rPr>
          <w:tab/>
        </w:r>
        <w:r w:rsidR="00D10BCD">
          <w:rPr>
            <w:noProof/>
            <w:webHidden/>
          </w:rPr>
          <w:fldChar w:fldCharType="begin"/>
        </w:r>
        <w:r w:rsidR="00D10BCD">
          <w:rPr>
            <w:noProof/>
            <w:webHidden/>
          </w:rPr>
          <w:instrText xml:space="preserve"> PAGEREF _Toc95584837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62ACBF5F"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38" w:history="1">
        <w:r w:rsidR="00D10BCD" w:rsidRPr="00A54E42">
          <w:rPr>
            <w:rStyle w:val="Hiperveza"/>
            <w:noProof/>
          </w:rPr>
          <w:t>1.10. Internetska adresa gdje je objavljeno izvješće o provedenom savjetovanju sa zainteresiranim gospodarskim subjektima</w:t>
        </w:r>
        <w:r w:rsidR="00D10BCD">
          <w:rPr>
            <w:noProof/>
            <w:webHidden/>
          </w:rPr>
          <w:tab/>
        </w:r>
        <w:r w:rsidR="00D10BCD">
          <w:rPr>
            <w:noProof/>
            <w:webHidden/>
          </w:rPr>
          <w:fldChar w:fldCharType="begin"/>
        </w:r>
        <w:r w:rsidR="00D10BCD">
          <w:rPr>
            <w:noProof/>
            <w:webHidden/>
          </w:rPr>
          <w:instrText xml:space="preserve"> PAGEREF _Toc95584838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183692D4"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39" w:history="1">
        <w:r w:rsidR="00D10BCD" w:rsidRPr="00A54E42">
          <w:rPr>
            <w:rStyle w:val="Hiperveza"/>
            <w:noProof/>
          </w:rPr>
          <w:t>2. PODACI O PREDMETU NABAVE</w:t>
        </w:r>
        <w:r w:rsidR="00D10BCD">
          <w:rPr>
            <w:noProof/>
            <w:webHidden/>
          </w:rPr>
          <w:tab/>
        </w:r>
        <w:r w:rsidR="00D10BCD">
          <w:rPr>
            <w:noProof/>
            <w:webHidden/>
          </w:rPr>
          <w:fldChar w:fldCharType="begin"/>
        </w:r>
        <w:r w:rsidR="00D10BCD">
          <w:rPr>
            <w:noProof/>
            <w:webHidden/>
          </w:rPr>
          <w:instrText xml:space="preserve"> PAGEREF _Toc95584839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00AB9767"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0" w:history="1">
        <w:r w:rsidR="00D10BCD" w:rsidRPr="00A54E42">
          <w:rPr>
            <w:rStyle w:val="Hiperveza"/>
            <w:noProof/>
          </w:rPr>
          <w:t>2.1. Opis predmeta nabave</w:t>
        </w:r>
        <w:r w:rsidR="00D10BCD">
          <w:rPr>
            <w:noProof/>
            <w:webHidden/>
          </w:rPr>
          <w:tab/>
        </w:r>
        <w:r w:rsidR="00D10BCD">
          <w:rPr>
            <w:noProof/>
            <w:webHidden/>
          </w:rPr>
          <w:fldChar w:fldCharType="begin"/>
        </w:r>
        <w:r w:rsidR="00D10BCD">
          <w:rPr>
            <w:noProof/>
            <w:webHidden/>
          </w:rPr>
          <w:instrText xml:space="preserve"> PAGEREF _Toc95584840 \h </w:instrText>
        </w:r>
        <w:r w:rsidR="00D10BCD">
          <w:rPr>
            <w:noProof/>
            <w:webHidden/>
          </w:rPr>
        </w:r>
        <w:r w:rsidR="00D10BCD">
          <w:rPr>
            <w:noProof/>
            <w:webHidden/>
          </w:rPr>
          <w:fldChar w:fldCharType="separate"/>
        </w:r>
        <w:r w:rsidR="00D10BCD">
          <w:rPr>
            <w:noProof/>
            <w:webHidden/>
          </w:rPr>
          <w:t>6</w:t>
        </w:r>
        <w:r w:rsidR="00D10BCD">
          <w:rPr>
            <w:noProof/>
            <w:webHidden/>
          </w:rPr>
          <w:fldChar w:fldCharType="end"/>
        </w:r>
      </w:hyperlink>
    </w:p>
    <w:p w14:paraId="51DBE95D"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1" w:history="1">
        <w:r w:rsidR="00D10BCD" w:rsidRPr="00A54E42">
          <w:rPr>
            <w:rStyle w:val="Hiperveza"/>
            <w:noProof/>
          </w:rPr>
          <w:t>2.2. Opis i oznaka grupa predmeta nabave</w:t>
        </w:r>
        <w:r w:rsidR="00D10BCD">
          <w:rPr>
            <w:noProof/>
            <w:webHidden/>
          </w:rPr>
          <w:tab/>
        </w:r>
        <w:r w:rsidR="00D10BCD">
          <w:rPr>
            <w:noProof/>
            <w:webHidden/>
          </w:rPr>
          <w:fldChar w:fldCharType="begin"/>
        </w:r>
        <w:r w:rsidR="00D10BCD">
          <w:rPr>
            <w:noProof/>
            <w:webHidden/>
          </w:rPr>
          <w:instrText xml:space="preserve"> PAGEREF _Toc95584841 \h </w:instrText>
        </w:r>
        <w:r w:rsidR="00D10BCD">
          <w:rPr>
            <w:noProof/>
            <w:webHidden/>
          </w:rPr>
        </w:r>
        <w:r w:rsidR="00D10BCD">
          <w:rPr>
            <w:noProof/>
            <w:webHidden/>
          </w:rPr>
          <w:fldChar w:fldCharType="separate"/>
        </w:r>
        <w:r w:rsidR="00D10BCD">
          <w:rPr>
            <w:noProof/>
            <w:webHidden/>
          </w:rPr>
          <w:t>7</w:t>
        </w:r>
        <w:r w:rsidR="00D10BCD">
          <w:rPr>
            <w:noProof/>
            <w:webHidden/>
          </w:rPr>
          <w:fldChar w:fldCharType="end"/>
        </w:r>
      </w:hyperlink>
    </w:p>
    <w:p w14:paraId="7C946F4C"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2" w:history="1">
        <w:r w:rsidR="00D10BCD" w:rsidRPr="00A54E42">
          <w:rPr>
            <w:rStyle w:val="Hiperveza"/>
            <w:noProof/>
          </w:rPr>
          <w:t>2.3. Objektivni i nediskriminirajući kriteriji</w:t>
        </w:r>
        <w:r w:rsidR="00D10BCD">
          <w:rPr>
            <w:noProof/>
            <w:webHidden/>
          </w:rPr>
          <w:tab/>
        </w:r>
        <w:r w:rsidR="00D10BCD">
          <w:rPr>
            <w:noProof/>
            <w:webHidden/>
          </w:rPr>
          <w:fldChar w:fldCharType="begin"/>
        </w:r>
        <w:r w:rsidR="00D10BCD">
          <w:rPr>
            <w:noProof/>
            <w:webHidden/>
          </w:rPr>
          <w:instrText xml:space="preserve"> PAGEREF _Toc95584842 \h </w:instrText>
        </w:r>
        <w:r w:rsidR="00D10BCD">
          <w:rPr>
            <w:noProof/>
            <w:webHidden/>
          </w:rPr>
        </w:r>
        <w:r w:rsidR="00D10BCD">
          <w:rPr>
            <w:noProof/>
            <w:webHidden/>
          </w:rPr>
          <w:fldChar w:fldCharType="separate"/>
        </w:r>
        <w:r w:rsidR="00D10BCD">
          <w:rPr>
            <w:noProof/>
            <w:webHidden/>
          </w:rPr>
          <w:t>1</w:t>
        </w:r>
        <w:r w:rsidR="00D10BCD">
          <w:rPr>
            <w:noProof/>
            <w:webHidden/>
          </w:rPr>
          <w:fldChar w:fldCharType="end"/>
        </w:r>
      </w:hyperlink>
    </w:p>
    <w:p w14:paraId="657EAC18"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3" w:history="1">
        <w:r w:rsidR="00D10BCD" w:rsidRPr="00A54E42">
          <w:rPr>
            <w:rStyle w:val="Hiperveza"/>
            <w:noProof/>
          </w:rPr>
          <w:t>2.4.Količina predmeta nabave</w:t>
        </w:r>
        <w:r w:rsidR="00D10BCD">
          <w:rPr>
            <w:noProof/>
            <w:webHidden/>
          </w:rPr>
          <w:tab/>
        </w:r>
        <w:r w:rsidR="00D10BCD">
          <w:rPr>
            <w:noProof/>
            <w:webHidden/>
          </w:rPr>
          <w:fldChar w:fldCharType="begin"/>
        </w:r>
        <w:r w:rsidR="00D10BCD">
          <w:rPr>
            <w:noProof/>
            <w:webHidden/>
          </w:rPr>
          <w:instrText xml:space="preserve"> PAGEREF _Toc95584843 \h </w:instrText>
        </w:r>
        <w:r w:rsidR="00D10BCD">
          <w:rPr>
            <w:noProof/>
            <w:webHidden/>
          </w:rPr>
        </w:r>
        <w:r w:rsidR="00D10BCD">
          <w:rPr>
            <w:noProof/>
            <w:webHidden/>
          </w:rPr>
          <w:fldChar w:fldCharType="separate"/>
        </w:r>
        <w:r w:rsidR="00D10BCD">
          <w:rPr>
            <w:noProof/>
            <w:webHidden/>
          </w:rPr>
          <w:t>1</w:t>
        </w:r>
        <w:r w:rsidR="00D10BCD">
          <w:rPr>
            <w:noProof/>
            <w:webHidden/>
          </w:rPr>
          <w:fldChar w:fldCharType="end"/>
        </w:r>
      </w:hyperlink>
    </w:p>
    <w:p w14:paraId="479D0DB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4" w:history="1">
        <w:r w:rsidR="00D10BCD" w:rsidRPr="00A54E42">
          <w:rPr>
            <w:rStyle w:val="Hiperveza"/>
            <w:noProof/>
          </w:rPr>
          <w:t>2.5. Tehničke specifikacije</w:t>
        </w:r>
        <w:r w:rsidR="00D10BCD">
          <w:rPr>
            <w:noProof/>
            <w:webHidden/>
          </w:rPr>
          <w:tab/>
        </w:r>
        <w:r w:rsidR="00D10BCD">
          <w:rPr>
            <w:noProof/>
            <w:webHidden/>
          </w:rPr>
          <w:fldChar w:fldCharType="begin"/>
        </w:r>
        <w:r w:rsidR="00D10BCD">
          <w:rPr>
            <w:noProof/>
            <w:webHidden/>
          </w:rPr>
          <w:instrText xml:space="preserve"> PAGEREF _Toc95584844 \h </w:instrText>
        </w:r>
        <w:r w:rsidR="00D10BCD">
          <w:rPr>
            <w:noProof/>
            <w:webHidden/>
          </w:rPr>
        </w:r>
        <w:r w:rsidR="00D10BCD">
          <w:rPr>
            <w:noProof/>
            <w:webHidden/>
          </w:rPr>
          <w:fldChar w:fldCharType="separate"/>
        </w:r>
        <w:r w:rsidR="00D10BCD">
          <w:rPr>
            <w:noProof/>
            <w:webHidden/>
          </w:rPr>
          <w:t>1</w:t>
        </w:r>
        <w:r w:rsidR="00D10BCD">
          <w:rPr>
            <w:noProof/>
            <w:webHidden/>
          </w:rPr>
          <w:fldChar w:fldCharType="end"/>
        </w:r>
      </w:hyperlink>
    </w:p>
    <w:p w14:paraId="6F247FD2"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5" w:history="1">
        <w:r w:rsidR="00D10BCD" w:rsidRPr="00A54E42">
          <w:rPr>
            <w:rStyle w:val="Hiperveza"/>
            <w:noProof/>
          </w:rPr>
          <w:t>2.7. Kriterij za ocjenu jednakovrijednosti predmeta nabave</w:t>
        </w:r>
        <w:r w:rsidR="00D10BCD">
          <w:rPr>
            <w:noProof/>
            <w:webHidden/>
          </w:rPr>
          <w:tab/>
        </w:r>
        <w:r w:rsidR="00D10BCD">
          <w:rPr>
            <w:noProof/>
            <w:webHidden/>
          </w:rPr>
          <w:fldChar w:fldCharType="begin"/>
        </w:r>
        <w:r w:rsidR="00D10BCD">
          <w:rPr>
            <w:noProof/>
            <w:webHidden/>
          </w:rPr>
          <w:instrText xml:space="preserve"> PAGEREF _Toc95584845 \h </w:instrText>
        </w:r>
        <w:r w:rsidR="00D10BCD">
          <w:rPr>
            <w:noProof/>
            <w:webHidden/>
          </w:rPr>
        </w:r>
        <w:r w:rsidR="00D10BCD">
          <w:rPr>
            <w:noProof/>
            <w:webHidden/>
          </w:rPr>
          <w:fldChar w:fldCharType="separate"/>
        </w:r>
        <w:r w:rsidR="00D10BCD">
          <w:rPr>
            <w:noProof/>
            <w:webHidden/>
          </w:rPr>
          <w:t>2</w:t>
        </w:r>
        <w:r w:rsidR="00D10BCD">
          <w:rPr>
            <w:noProof/>
            <w:webHidden/>
          </w:rPr>
          <w:fldChar w:fldCharType="end"/>
        </w:r>
      </w:hyperlink>
    </w:p>
    <w:p w14:paraId="664880A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6" w:history="1">
        <w:r w:rsidR="00D10BCD" w:rsidRPr="00A54E42">
          <w:rPr>
            <w:rStyle w:val="Hiperveza"/>
            <w:noProof/>
          </w:rPr>
          <w:t>2.8. Odredbe o normama</w:t>
        </w:r>
        <w:r w:rsidR="00D10BCD">
          <w:rPr>
            <w:noProof/>
            <w:webHidden/>
          </w:rPr>
          <w:tab/>
        </w:r>
        <w:r w:rsidR="00D10BCD">
          <w:rPr>
            <w:noProof/>
            <w:webHidden/>
          </w:rPr>
          <w:fldChar w:fldCharType="begin"/>
        </w:r>
        <w:r w:rsidR="00D10BCD">
          <w:rPr>
            <w:noProof/>
            <w:webHidden/>
          </w:rPr>
          <w:instrText xml:space="preserve"> PAGEREF _Toc95584846 \h </w:instrText>
        </w:r>
        <w:r w:rsidR="00D10BCD">
          <w:rPr>
            <w:noProof/>
            <w:webHidden/>
          </w:rPr>
        </w:r>
        <w:r w:rsidR="00D10BCD">
          <w:rPr>
            <w:noProof/>
            <w:webHidden/>
          </w:rPr>
          <w:fldChar w:fldCharType="separate"/>
        </w:r>
        <w:r w:rsidR="00D10BCD">
          <w:rPr>
            <w:noProof/>
            <w:webHidden/>
          </w:rPr>
          <w:t>2</w:t>
        </w:r>
        <w:r w:rsidR="00D10BCD">
          <w:rPr>
            <w:noProof/>
            <w:webHidden/>
          </w:rPr>
          <w:fldChar w:fldCharType="end"/>
        </w:r>
      </w:hyperlink>
    </w:p>
    <w:p w14:paraId="067CF0D3"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7" w:history="1">
        <w:r w:rsidR="00D10BCD" w:rsidRPr="00A54E42">
          <w:rPr>
            <w:rStyle w:val="Hiperveza"/>
            <w:noProof/>
          </w:rPr>
          <w:t>2.9. Mjesto i rok izvođenja</w:t>
        </w:r>
        <w:r w:rsidR="00D10BCD">
          <w:rPr>
            <w:noProof/>
            <w:webHidden/>
          </w:rPr>
          <w:tab/>
        </w:r>
        <w:r w:rsidR="00D10BCD">
          <w:rPr>
            <w:noProof/>
            <w:webHidden/>
          </w:rPr>
          <w:fldChar w:fldCharType="begin"/>
        </w:r>
        <w:r w:rsidR="00D10BCD">
          <w:rPr>
            <w:noProof/>
            <w:webHidden/>
          </w:rPr>
          <w:instrText xml:space="preserve"> PAGEREF _Toc95584847 \h </w:instrText>
        </w:r>
        <w:r w:rsidR="00D10BCD">
          <w:rPr>
            <w:noProof/>
            <w:webHidden/>
          </w:rPr>
        </w:r>
        <w:r w:rsidR="00D10BCD">
          <w:rPr>
            <w:noProof/>
            <w:webHidden/>
          </w:rPr>
          <w:fldChar w:fldCharType="separate"/>
        </w:r>
        <w:r w:rsidR="00D10BCD">
          <w:rPr>
            <w:noProof/>
            <w:webHidden/>
          </w:rPr>
          <w:t>3</w:t>
        </w:r>
        <w:r w:rsidR="00D10BCD">
          <w:rPr>
            <w:noProof/>
            <w:webHidden/>
          </w:rPr>
          <w:fldChar w:fldCharType="end"/>
        </w:r>
      </w:hyperlink>
    </w:p>
    <w:p w14:paraId="022F73D2"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48" w:history="1">
        <w:r w:rsidR="00D10BCD" w:rsidRPr="00A54E42">
          <w:rPr>
            <w:rStyle w:val="Hiperveza"/>
            <w:noProof/>
          </w:rPr>
          <w:t>2.10. Opcije i moguća obnavljanja ugovora</w:t>
        </w:r>
        <w:r w:rsidR="00D10BCD">
          <w:rPr>
            <w:noProof/>
            <w:webHidden/>
          </w:rPr>
          <w:tab/>
        </w:r>
        <w:r w:rsidR="00D10BCD">
          <w:rPr>
            <w:noProof/>
            <w:webHidden/>
          </w:rPr>
          <w:fldChar w:fldCharType="begin"/>
        </w:r>
        <w:r w:rsidR="00D10BCD">
          <w:rPr>
            <w:noProof/>
            <w:webHidden/>
          </w:rPr>
          <w:instrText xml:space="preserve"> PAGEREF _Toc95584848 \h </w:instrText>
        </w:r>
        <w:r w:rsidR="00D10BCD">
          <w:rPr>
            <w:noProof/>
            <w:webHidden/>
          </w:rPr>
        </w:r>
        <w:r w:rsidR="00D10BCD">
          <w:rPr>
            <w:noProof/>
            <w:webHidden/>
          </w:rPr>
          <w:fldChar w:fldCharType="separate"/>
        </w:r>
        <w:r w:rsidR="00D10BCD">
          <w:rPr>
            <w:noProof/>
            <w:webHidden/>
          </w:rPr>
          <w:t>4</w:t>
        </w:r>
        <w:r w:rsidR="00D10BCD">
          <w:rPr>
            <w:noProof/>
            <w:webHidden/>
          </w:rPr>
          <w:fldChar w:fldCharType="end"/>
        </w:r>
      </w:hyperlink>
    </w:p>
    <w:p w14:paraId="717AF65C"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49" w:history="1">
        <w:r w:rsidR="00D10BCD" w:rsidRPr="00A54E42">
          <w:rPr>
            <w:rStyle w:val="Hiperveza"/>
            <w:noProof/>
          </w:rPr>
          <w:t>3. OSNOVE ZA ISKLJUČENJEGOSPODARSKOG SUBJEKTA</w:t>
        </w:r>
        <w:r w:rsidR="00D10BCD">
          <w:rPr>
            <w:noProof/>
            <w:webHidden/>
          </w:rPr>
          <w:tab/>
        </w:r>
        <w:r w:rsidR="00D10BCD">
          <w:rPr>
            <w:noProof/>
            <w:webHidden/>
          </w:rPr>
          <w:fldChar w:fldCharType="begin"/>
        </w:r>
        <w:r w:rsidR="00D10BCD">
          <w:rPr>
            <w:noProof/>
            <w:webHidden/>
          </w:rPr>
          <w:instrText xml:space="preserve"> PAGEREF _Toc95584849 \h </w:instrText>
        </w:r>
        <w:r w:rsidR="00D10BCD">
          <w:rPr>
            <w:noProof/>
            <w:webHidden/>
          </w:rPr>
        </w:r>
        <w:r w:rsidR="00D10BCD">
          <w:rPr>
            <w:noProof/>
            <w:webHidden/>
          </w:rPr>
          <w:fldChar w:fldCharType="separate"/>
        </w:r>
        <w:r w:rsidR="00D10BCD">
          <w:rPr>
            <w:noProof/>
            <w:webHidden/>
          </w:rPr>
          <w:t>5</w:t>
        </w:r>
        <w:r w:rsidR="00D10BCD">
          <w:rPr>
            <w:noProof/>
            <w:webHidden/>
          </w:rPr>
          <w:fldChar w:fldCharType="end"/>
        </w:r>
      </w:hyperlink>
    </w:p>
    <w:p w14:paraId="154A14AC"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50" w:history="1">
        <w:r w:rsidR="00D10BCD" w:rsidRPr="00A54E42">
          <w:rPr>
            <w:rStyle w:val="Hiperveza"/>
            <w:noProof/>
          </w:rPr>
          <w:t>4. KRITERIJI ZA ODABIR GOSPODARSKOG SUBJEKTA(UVJETI SPOSOBNOSTI)</w:t>
        </w:r>
        <w:r w:rsidR="00D10BCD">
          <w:rPr>
            <w:noProof/>
            <w:webHidden/>
          </w:rPr>
          <w:tab/>
        </w:r>
        <w:r w:rsidR="00D10BCD">
          <w:rPr>
            <w:noProof/>
            <w:webHidden/>
          </w:rPr>
          <w:fldChar w:fldCharType="begin"/>
        </w:r>
        <w:r w:rsidR="00D10BCD">
          <w:rPr>
            <w:noProof/>
            <w:webHidden/>
          </w:rPr>
          <w:instrText xml:space="preserve"> PAGEREF _Toc95584850 \h </w:instrText>
        </w:r>
        <w:r w:rsidR="00D10BCD">
          <w:rPr>
            <w:noProof/>
            <w:webHidden/>
          </w:rPr>
        </w:r>
        <w:r w:rsidR="00D10BCD">
          <w:rPr>
            <w:noProof/>
            <w:webHidden/>
          </w:rPr>
          <w:fldChar w:fldCharType="separate"/>
        </w:r>
        <w:r w:rsidR="00D10BCD">
          <w:rPr>
            <w:noProof/>
            <w:webHidden/>
          </w:rPr>
          <w:t>10</w:t>
        </w:r>
        <w:r w:rsidR="00D10BCD">
          <w:rPr>
            <w:noProof/>
            <w:webHidden/>
          </w:rPr>
          <w:fldChar w:fldCharType="end"/>
        </w:r>
      </w:hyperlink>
    </w:p>
    <w:p w14:paraId="5607CE98"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51" w:history="1">
        <w:r w:rsidR="00D10BCD" w:rsidRPr="00A54E42">
          <w:rPr>
            <w:rStyle w:val="Hiperveza"/>
            <w:noProof/>
          </w:rPr>
          <w:t>4.1. Sposobnost za obavljanje profesionalne djelatnosti</w:t>
        </w:r>
        <w:r w:rsidR="00D10BCD">
          <w:rPr>
            <w:noProof/>
            <w:webHidden/>
          </w:rPr>
          <w:tab/>
        </w:r>
        <w:r w:rsidR="00D10BCD">
          <w:rPr>
            <w:noProof/>
            <w:webHidden/>
          </w:rPr>
          <w:fldChar w:fldCharType="begin"/>
        </w:r>
        <w:r w:rsidR="00D10BCD">
          <w:rPr>
            <w:noProof/>
            <w:webHidden/>
          </w:rPr>
          <w:instrText xml:space="preserve"> PAGEREF _Toc95584851 \h </w:instrText>
        </w:r>
        <w:r w:rsidR="00D10BCD">
          <w:rPr>
            <w:noProof/>
            <w:webHidden/>
          </w:rPr>
        </w:r>
        <w:r w:rsidR="00D10BCD">
          <w:rPr>
            <w:noProof/>
            <w:webHidden/>
          </w:rPr>
          <w:fldChar w:fldCharType="separate"/>
        </w:r>
        <w:r w:rsidR="00D10BCD">
          <w:rPr>
            <w:noProof/>
            <w:webHidden/>
          </w:rPr>
          <w:t>10</w:t>
        </w:r>
        <w:r w:rsidR="00D10BCD">
          <w:rPr>
            <w:noProof/>
            <w:webHidden/>
          </w:rPr>
          <w:fldChar w:fldCharType="end"/>
        </w:r>
      </w:hyperlink>
    </w:p>
    <w:p w14:paraId="048D7B5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52" w:history="1">
        <w:r w:rsidR="00D10BCD" w:rsidRPr="00A54E42">
          <w:rPr>
            <w:rStyle w:val="Hiperveza"/>
            <w:noProof/>
          </w:rPr>
          <w:t>4.2. Ekonomska i financijska sposobnost</w:t>
        </w:r>
        <w:r w:rsidR="00D10BCD">
          <w:rPr>
            <w:noProof/>
            <w:webHidden/>
          </w:rPr>
          <w:tab/>
        </w:r>
        <w:r w:rsidR="00D10BCD">
          <w:rPr>
            <w:noProof/>
            <w:webHidden/>
          </w:rPr>
          <w:fldChar w:fldCharType="begin"/>
        </w:r>
        <w:r w:rsidR="00D10BCD">
          <w:rPr>
            <w:noProof/>
            <w:webHidden/>
          </w:rPr>
          <w:instrText xml:space="preserve"> PAGEREF _Toc95584852 \h </w:instrText>
        </w:r>
        <w:r w:rsidR="00D10BCD">
          <w:rPr>
            <w:noProof/>
            <w:webHidden/>
          </w:rPr>
        </w:r>
        <w:r w:rsidR="00D10BCD">
          <w:rPr>
            <w:noProof/>
            <w:webHidden/>
          </w:rPr>
          <w:fldChar w:fldCharType="separate"/>
        </w:r>
        <w:r w:rsidR="00D10BCD">
          <w:rPr>
            <w:noProof/>
            <w:webHidden/>
          </w:rPr>
          <w:t>11</w:t>
        </w:r>
        <w:r w:rsidR="00D10BCD">
          <w:rPr>
            <w:noProof/>
            <w:webHidden/>
          </w:rPr>
          <w:fldChar w:fldCharType="end"/>
        </w:r>
      </w:hyperlink>
    </w:p>
    <w:p w14:paraId="42C124C0" w14:textId="77777777" w:rsidR="00D10BCD" w:rsidRDefault="004D63A9">
      <w:pPr>
        <w:pStyle w:val="Sadraj2"/>
        <w:tabs>
          <w:tab w:val="left" w:pos="880"/>
          <w:tab w:val="right" w:leader="dot" w:pos="10100"/>
        </w:tabs>
        <w:rPr>
          <w:rFonts w:asciiTheme="minorHAnsi" w:eastAsiaTheme="minorEastAsia" w:hAnsiTheme="minorHAnsi" w:cstheme="minorBidi"/>
          <w:smallCaps w:val="0"/>
          <w:noProof/>
          <w:sz w:val="22"/>
          <w:szCs w:val="22"/>
        </w:rPr>
      </w:pPr>
      <w:hyperlink w:anchor="_Toc95584853" w:history="1">
        <w:r w:rsidR="00D10BCD" w:rsidRPr="00A54E42">
          <w:rPr>
            <w:rStyle w:val="Hiperveza"/>
            <w:noProof/>
          </w:rPr>
          <w:t>4.3.</w:t>
        </w:r>
        <w:r w:rsidR="00D10BCD">
          <w:rPr>
            <w:rFonts w:asciiTheme="minorHAnsi" w:eastAsiaTheme="minorEastAsia" w:hAnsiTheme="minorHAnsi" w:cstheme="minorBidi"/>
            <w:smallCaps w:val="0"/>
            <w:noProof/>
            <w:sz w:val="22"/>
            <w:szCs w:val="22"/>
          </w:rPr>
          <w:tab/>
        </w:r>
        <w:r w:rsidR="00D10BCD" w:rsidRPr="00A54E42">
          <w:rPr>
            <w:rStyle w:val="Hiperveza"/>
            <w:noProof/>
          </w:rPr>
          <w:t>UVJETI TEHNIČKE I STRUČNE SPOSOBNOSTI I NJIHOVA MINIMALNA RAZINA</w:t>
        </w:r>
        <w:r w:rsidR="00D10BCD">
          <w:rPr>
            <w:noProof/>
            <w:webHidden/>
          </w:rPr>
          <w:tab/>
        </w:r>
        <w:r w:rsidR="00D10BCD">
          <w:rPr>
            <w:noProof/>
            <w:webHidden/>
          </w:rPr>
          <w:fldChar w:fldCharType="begin"/>
        </w:r>
        <w:r w:rsidR="00D10BCD">
          <w:rPr>
            <w:noProof/>
            <w:webHidden/>
          </w:rPr>
          <w:instrText xml:space="preserve"> PAGEREF _Toc95584853 \h </w:instrText>
        </w:r>
        <w:r w:rsidR="00D10BCD">
          <w:rPr>
            <w:noProof/>
            <w:webHidden/>
          </w:rPr>
        </w:r>
        <w:r w:rsidR="00D10BCD">
          <w:rPr>
            <w:noProof/>
            <w:webHidden/>
          </w:rPr>
          <w:fldChar w:fldCharType="separate"/>
        </w:r>
        <w:r w:rsidR="00D10BCD">
          <w:rPr>
            <w:noProof/>
            <w:webHidden/>
          </w:rPr>
          <w:t>12</w:t>
        </w:r>
        <w:r w:rsidR="00D10BCD">
          <w:rPr>
            <w:noProof/>
            <w:webHidden/>
          </w:rPr>
          <w:fldChar w:fldCharType="end"/>
        </w:r>
      </w:hyperlink>
    </w:p>
    <w:p w14:paraId="06ABAE6C"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54" w:history="1">
        <w:r w:rsidR="00D10BCD" w:rsidRPr="00A54E42">
          <w:rPr>
            <w:rStyle w:val="Hiperveza"/>
            <w:i/>
            <w:noProof/>
          </w:rPr>
          <w:t>Oslanjanje na sposobnost drugih subjekata</w:t>
        </w:r>
        <w:r w:rsidR="00D10BCD">
          <w:rPr>
            <w:noProof/>
            <w:webHidden/>
          </w:rPr>
          <w:tab/>
        </w:r>
        <w:r w:rsidR="00D10BCD">
          <w:rPr>
            <w:noProof/>
            <w:webHidden/>
          </w:rPr>
          <w:fldChar w:fldCharType="begin"/>
        </w:r>
        <w:r w:rsidR="00D10BCD">
          <w:rPr>
            <w:noProof/>
            <w:webHidden/>
          </w:rPr>
          <w:instrText xml:space="preserve"> PAGEREF _Toc95584854 \h </w:instrText>
        </w:r>
        <w:r w:rsidR="00D10BCD">
          <w:rPr>
            <w:noProof/>
            <w:webHidden/>
          </w:rPr>
        </w:r>
        <w:r w:rsidR="00D10BCD">
          <w:rPr>
            <w:noProof/>
            <w:webHidden/>
          </w:rPr>
          <w:fldChar w:fldCharType="separate"/>
        </w:r>
        <w:r w:rsidR="00D10BCD">
          <w:rPr>
            <w:noProof/>
            <w:webHidden/>
          </w:rPr>
          <w:t>13</w:t>
        </w:r>
        <w:r w:rsidR="00D10BCD">
          <w:rPr>
            <w:noProof/>
            <w:webHidden/>
          </w:rPr>
          <w:fldChar w:fldCharType="end"/>
        </w:r>
      </w:hyperlink>
    </w:p>
    <w:p w14:paraId="034F2274"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55" w:history="1">
        <w:r w:rsidR="00D10BCD" w:rsidRPr="00A54E42">
          <w:rPr>
            <w:rStyle w:val="Hiperveza"/>
            <w:noProof/>
          </w:rPr>
          <w:t>5.EUROPSKA JEDINSTVENA DOKUMENTACIJA O NABAVI (ESPD)</w:t>
        </w:r>
        <w:r w:rsidR="00D10BCD">
          <w:rPr>
            <w:noProof/>
            <w:webHidden/>
          </w:rPr>
          <w:tab/>
        </w:r>
        <w:r w:rsidR="00D10BCD">
          <w:rPr>
            <w:noProof/>
            <w:webHidden/>
          </w:rPr>
          <w:fldChar w:fldCharType="begin"/>
        </w:r>
        <w:r w:rsidR="00D10BCD">
          <w:rPr>
            <w:noProof/>
            <w:webHidden/>
          </w:rPr>
          <w:instrText xml:space="preserve"> PAGEREF _Toc95584855 \h </w:instrText>
        </w:r>
        <w:r w:rsidR="00D10BCD">
          <w:rPr>
            <w:noProof/>
            <w:webHidden/>
          </w:rPr>
        </w:r>
        <w:r w:rsidR="00D10BCD">
          <w:rPr>
            <w:noProof/>
            <w:webHidden/>
          </w:rPr>
          <w:fldChar w:fldCharType="separate"/>
        </w:r>
        <w:r w:rsidR="00D10BCD">
          <w:rPr>
            <w:noProof/>
            <w:webHidden/>
          </w:rPr>
          <w:t>14</w:t>
        </w:r>
        <w:r w:rsidR="00D10BCD">
          <w:rPr>
            <w:noProof/>
            <w:webHidden/>
          </w:rPr>
          <w:fldChar w:fldCharType="end"/>
        </w:r>
      </w:hyperlink>
    </w:p>
    <w:p w14:paraId="0DE97EFB" w14:textId="77777777" w:rsidR="00D10BCD" w:rsidRDefault="004D63A9">
      <w:pPr>
        <w:pStyle w:val="Sadraj2"/>
        <w:tabs>
          <w:tab w:val="left" w:pos="880"/>
          <w:tab w:val="right" w:leader="dot" w:pos="10100"/>
        </w:tabs>
        <w:rPr>
          <w:rFonts w:asciiTheme="minorHAnsi" w:eastAsiaTheme="minorEastAsia" w:hAnsiTheme="minorHAnsi" w:cstheme="minorBidi"/>
          <w:smallCaps w:val="0"/>
          <w:noProof/>
          <w:sz w:val="22"/>
          <w:szCs w:val="22"/>
        </w:rPr>
      </w:pPr>
      <w:hyperlink w:anchor="_Toc95584856" w:history="1">
        <w:r w:rsidR="00D10BCD" w:rsidRPr="00A54E42">
          <w:rPr>
            <w:rStyle w:val="Hiperveza"/>
            <w:noProof/>
          </w:rPr>
          <w:t>5.1.</w:t>
        </w:r>
        <w:r w:rsidR="00D10BCD">
          <w:rPr>
            <w:rFonts w:asciiTheme="minorHAnsi" w:eastAsiaTheme="minorEastAsia" w:hAnsiTheme="minorHAnsi" w:cstheme="minorBidi"/>
            <w:smallCaps w:val="0"/>
            <w:noProof/>
            <w:sz w:val="22"/>
            <w:szCs w:val="22"/>
          </w:rPr>
          <w:tab/>
        </w:r>
        <w:r w:rsidR="00D10BCD" w:rsidRPr="00A54E42">
          <w:rPr>
            <w:rStyle w:val="Hiperveza"/>
            <w:noProof/>
          </w:rPr>
          <w:t>OBVEZA DOSTAVLJANJA  ESPD-a</w:t>
        </w:r>
        <w:r w:rsidR="00D10BCD">
          <w:rPr>
            <w:noProof/>
            <w:webHidden/>
          </w:rPr>
          <w:tab/>
        </w:r>
        <w:r w:rsidR="00D10BCD">
          <w:rPr>
            <w:noProof/>
            <w:webHidden/>
          </w:rPr>
          <w:fldChar w:fldCharType="begin"/>
        </w:r>
        <w:r w:rsidR="00D10BCD">
          <w:rPr>
            <w:noProof/>
            <w:webHidden/>
          </w:rPr>
          <w:instrText xml:space="preserve"> PAGEREF _Toc95584856 \h </w:instrText>
        </w:r>
        <w:r w:rsidR="00D10BCD">
          <w:rPr>
            <w:noProof/>
            <w:webHidden/>
          </w:rPr>
        </w:r>
        <w:r w:rsidR="00D10BCD">
          <w:rPr>
            <w:noProof/>
            <w:webHidden/>
          </w:rPr>
          <w:fldChar w:fldCharType="separate"/>
        </w:r>
        <w:r w:rsidR="00D10BCD">
          <w:rPr>
            <w:noProof/>
            <w:webHidden/>
          </w:rPr>
          <w:t>14</w:t>
        </w:r>
        <w:r w:rsidR="00D10BCD">
          <w:rPr>
            <w:noProof/>
            <w:webHidden/>
          </w:rPr>
          <w:fldChar w:fldCharType="end"/>
        </w:r>
      </w:hyperlink>
    </w:p>
    <w:p w14:paraId="51B9178F" w14:textId="77777777" w:rsidR="00D10BCD" w:rsidRDefault="004D63A9">
      <w:pPr>
        <w:pStyle w:val="Sadraj2"/>
        <w:tabs>
          <w:tab w:val="left" w:pos="880"/>
          <w:tab w:val="right" w:leader="dot" w:pos="10100"/>
        </w:tabs>
        <w:rPr>
          <w:rFonts w:asciiTheme="minorHAnsi" w:eastAsiaTheme="minorEastAsia" w:hAnsiTheme="minorHAnsi" w:cstheme="minorBidi"/>
          <w:smallCaps w:val="0"/>
          <w:noProof/>
          <w:sz w:val="22"/>
          <w:szCs w:val="22"/>
        </w:rPr>
      </w:pPr>
      <w:hyperlink w:anchor="_Toc95584857" w:history="1">
        <w:r w:rsidR="00D10BCD" w:rsidRPr="00A54E42">
          <w:rPr>
            <w:rStyle w:val="Hiperveza"/>
            <w:noProof/>
          </w:rPr>
          <w:t>5.2.</w:t>
        </w:r>
        <w:r w:rsidR="00D10BCD">
          <w:rPr>
            <w:rFonts w:asciiTheme="minorHAnsi" w:eastAsiaTheme="minorEastAsia" w:hAnsiTheme="minorHAnsi" w:cstheme="minorBidi"/>
            <w:smallCaps w:val="0"/>
            <w:noProof/>
            <w:sz w:val="22"/>
            <w:szCs w:val="22"/>
          </w:rPr>
          <w:tab/>
        </w:r>
        <w:r w:rsidR="00D10BCD" w:rsidRPr="00A54E42">
          <w:rPr>
            <w:rStyle w:val="Hiperveza"/>
            <w:noProof/>
          </w:rPr>
          <w:t>UPUTE ZA POPUNJAVANJE eESPD OBRASCA</w:t>
        </w:r>
        <w:r w:rsidR="00D10BCD">
          <w:rPr>
            <w:noProof/>
            <w:webHidden/>
          </w:rPr>
          <w:tab/>
        </w:r>
        <w:r w:rsidR="00D10BCD">
          <w:rPr>
            <w:noProof/>
            <w:webHidden/>
          </w:rPr>
          <w:fldChar w:fldCharType="begin"/>
        </w:r>
        <w:r w:rsidR="00D10BCD">
          <w:rPr>
            <w:noProof/>
            <w:webHidden/>
          </w:rPr>
          <w:instrText xml:space="preserve"> PAGEREF _Toc95584857 \h </w:instrText>
        </w:r>
        <w:r w:rsidR="00D10BCD">
          <w:rPr>
            <w:noProof/>
            <w:webHidden/>
          </w:rPr>
        </w:r>
        <w:r w:rsidR="00D10BCD">
          <w:rPr>
            <w:noProof/>
            <w:webHidden/>
          </w:rPr>
          <w:fldChar w:fldCharType="separate"/>
        </w:r>
        <w:r w:rsidR="00D10BCD">
          <w:rPr>
            <w:noProof/>
            <w:webHidden/>
          </w:rPr>
          <w:t>15</w:t>
        </w:r>
        <w:r w:rsidR="00D10BCD">
          <w:rPr>
            <w:noProof/>
            <w:webHidden/>
          </w:rPr>
          <w:fldChar w:fldCharType="end"/>
        </w:r>
      </w:hyperlink>
    </w:p>
    <w:p w14:paraId="44C9B884"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58" w:history="1">
        <w:r w:rsidR="00D10BCD" w:rsidRPr="00A54E42">
          <w:rPr>
            <w:rStyle w:val="Hiperveza"/>
            <w:noProof/>
          </w:rPr>
          <w:t>6. PODACI O PONUDI</w:t>
        </w:r>
        <w:r w:rsidR="00D10BCD">
          <w:rPr>
            <w:noProof/>
            <w:webHidden/>
          </w:rPr>
          <w:tab/>
        </w:r>
        <w:r w:rsidR="00D10BCD">
          <w:rPr>
            <w:noProof/>
            <w:webHidden/>
          </w:rPr>
          <w:fldChar w:fldCharType="begin"/>
        </w:r>
        <w:r w:rsidR="00D10BCD">
          <w:rPr>
            <w:noProof/>
            <w:webHidden/>
          </w:rPr>
          <w:instrText xml:space="preserve"> PAGEREF _Toc95584858 \h </w:instrText>
        </w:r>
        <w:r w:rsidR="00D10BCD">
          <w:rPr>
            <w:noProof/>
            <w:webHidden/>
          </w:rPr>
        </w:r>
        <w:r w:rsidR="00D10BCD">
          <w:rPr>
            <w:noProof/>
            <w:webHidden/>
          </w:rPr>
          <w:fldChar w:fldCharType="separate"/>
        </w:r>
        <w:r w:rsidR="00D10BCD">
          <w:rPr>
            <w:noProof/>
            <w:webHidden/>
          </w:rPr>
          <w:t>16</w:t>
        </w:r>
        <w:r w:rsidR="00D10BCD">
          <w:rPr>
            <w:noProof/>
            <w:webHidden/>
          </w:rPr>
          <w:fldChar w:fldCharType="end"/>
        </w:r>
      </w:hyperlink>
    </w:p>
    <w:p w14:paraId="09B88B8E"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59" w:history="1">
        <w:r w:rsidR="00D10BCD" w:rsidRPr="00A54E42">
          <w:rPr>
            <w:rStyle w:val="Hiperveza"/>
            <w:noProof/>
          </w:rPr>
          <w:t>6.1. Sadržaj i način izrade ponude</w:t>
        </w:r>
        <w:r w:rsidR="00D10BCD">
          <w:rPr>
            <w:noProof/>
            <w:webHidden/>
          </w:rPr>
          <w:tab/>
        </w:r>
        <w:r w:rsidR="00D10BCD">
          <w:rPr>
            <w:noProof/>
            <w:webHidden/>
          </w:rPr>
          <w:fldChar w:fldCharType="begin"/>
        </w:r>
        <w:r w:rsidR="00D10BCD">
          <w:rPr>
            <w:noProof/>
            <w:webHidden/>
          </w:rPr>
          <w:instrText xml:space="preserve"> PAGEREF _Toc95584859 \h </w:instrText>
        </w:r>
        <w:r w:rsidR="00D10BCD">
          <w:rPr>
            <w:noProof/>
            <w:webHidden/>
          </w:rPr>
        </w:r>
        <w:r w:rsidR="00D10BCD">
          <w:rPr>
            <w:noProof/>
            <w:webHidden/>
          </w:rPr>
          <w:fldChar w:fldCharType="separate"/>
        </w:r>
        <w:r w:rsidR="00D10BCD">
          <w:rPr>
            <w:noProof/>
            <w:webHidden/>
          </w:rPr>
          <w:t>16</w:t>
        </w:r>
        <w:r w:rsidR="00D10BCD">
          <w:rPr>
            <w:noProof/>
            <w:webHidden/>
          </w:rPr>
          <w:fldChar w:fldCharType="end"/>
        </w:r>
      </w:hyperlink>
    </w:p>
    <w:p w14:paraId="07CE73C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0" w:history="1">
        <w:r w:rsidR="00D10BCD" w:rsidRPr="00A54E42">
          <w:rPr>
            <w:rStyle w:val="Hiperveza"/>
            <w:noProof/>
          </w:rPr>
          <w:t>6.2. Način dostave ponuda</w:t>
        </w:r>
        <w:r w:rsidR="00D10BCD">
          <w:rPr>
            <w:noProof/>
            <w:webHidden/>
          </w:rPr>
          <w:tab/>
        </w:r>
        <w:r w:rsidR="00D10BCD">
          <w:rPr>
            <w:noProof/>
            <w:webHidden/>
          </w:rPr>
          <w:fldChar w:fldCharType="begin"/>
        </w:r>
        <w:r w:rsidR="00D10BCD">
          <w:rPr>
            <w:noProof/>
            <w:webHidden/>
          </w:rPr>
          <w:instrText xml:space="preserve"> PAGEREF _Toc95584860 \h </w:instrText>
        </w:r>
        <w:r w:rsidR="00D10BCD">
          <w:rPr>
            <w:noProof/>
            <w:webHidden/>
          </w:rPr>
        </w:r>
        <w:r w:rsidR="00D10BCD">
          <w:rPr>
            <w:noProof/>
            <w:webHidden/>
          </w:rPr>
          <w:fldChar w:fldCharType="separate"/>
        </w:r>
        <w:r w:rsidR="00D10BCD">
          <w:rPr>
            <w:noProof/>
            <w:webHidden/>
          </w:rPr>
          <w:t>17</w:t>
        </w:r>
        <w:r w:rsidR="00D10BCD">
          <w:rPr>
            <w:noProof/>
            <w:webHidden/>
          </w:rPr>
          <w:fldChar w:fldCharType="end"/>
        </w:r>
      </w:hyperlink>
    </w:p>
    <w:p w14:paraId="163C145A" w14:textId="77777777" w:rsidR="00D10BCD" w:rsidRDefault="004D63A9">
      <w:pPr>
        <w:pStyle w:val="Sadraj3"/>
        <w:rPr>
          <w:rFonts w:asciiTheme="minorHAnsi" w:eastAsiaTheme="minorEastAsia" w:hAnsiTheme="minorHAnsi" w:cstheme="minorBidi"/>
          <w:i w:val="0"/>
          <w:iCs w:val="0"/>
          <w:noProof/>
          <w:sz w:val="22"/>
          <w:szCs w:val="22"/>
        </w:rPr>
      </w:pPr>
      <w:hyperlink w:anchor="_Toc95584861" w:history="1">
        <w:r w:rsidR="00D10BCD" w:rsidRPr="00A54E42">
          <w:rPr>
            <w:rStyle w:val="Hiperveza"/>
            <w:noProof/>
          </w:rPr>
          <w:t>6.2.1. Dostava ponuda</w:t>
        </w:r>
        <w:r w:rsidR="00D10BCD">
          <w:rPr>
            <w:noProof/>
            <w:webHidden/>
          </w:rPr>
          <w:tab/>
        </w:r>
        <w:r w:rsidR="00D10BCD">
          <w:rPr>
            <w:noProof/>
            <w:webHidden/>
          </w:rPr>
          <w:fldChar w:fldCharType="begin"/>
        </w:r>
        <w:r w:rsidR="00D10BCD">
          <w:rPr>
            <w:noProof/>
            <w:webHidden/>
          </w:rPr>
          <w:instrText xml:space="preserve"> PAGEREF _Toc95584861 \h </w:instrText>
        </w:r>
        <w:r w:rsidR="00D10BCD">
          <w:rPr>
            <w:noProof/>
            <w:webHidden/>
          </w:rPr>
        </w:r>
        <w:r w:rsidR="00D10BCD">
          <w:rPr>
            <w:noProof/>
            <w:webHidden/>
          </w:rPr>
          <w:fldChar w:fldCharType="separate"/>
        </w:r>
        <w:r w:rsidR="00D10BCD">
          <w:rPr>
            <w:noProof/>
            <w:webHidden/>
          </w:rPr>
          <w:t>17</w:t>
        </w:r>
        <w:r w:rsidR="00D10BCD">
          <w:rPr>
            <w:noProof/>
            <w:webHidden/>
          </w:rPr>
          <w:fldChar w:fldCharType="end"/>
        </w:r>
      </w:hyperlink>
    </w:p>
    <w:p w14:paraId="19E574A0" w14:textId="77777777" w:rsidR="00D10BCD" w:rsidRDefault="004D63A9">
      <w:pPr>
        <w:pStyle w:val="Sadraj3"/>
        <w:rPr>
          <w:rFonts w:asciiTheme="minorHAnsi" w:eastAsiaTheme="minorEastAsia" w:hAnsiTheme="minorHAnsi" w:cstheme="minorBidi"/>
          <w:i w:val="0"/>
          <w:iCs w:val="0"/>
          <w:noProof/>
          <w:sz w:val="22"/>
          <w:szCs w:val="22"/>
        </w:rPr>
      </w:pPr>
      <w:hyperlink w:anchor="_Toc95584862" w:history="1">
        <w:r w:rsidR="00D10BCD" w:rsidRPr="00A54E42">
          <w:rPr>
            <w:rStyle w:val="Hiperveza"/>
            <w:noProof/>
          </w:rPr>
          <w:t>6.2.2. Dostava dijela/dijelova ponude</w:t>
        </w:r>
        <w:r w:rsidR="00D10BCD">
          <w:rPr>
            <w:noProof/>
            <w:webHidden/>
          </w:rPr>
          <w:tab/>
        </w:r>
        <w:r w:rsidR="00D10BCD">
          <w:rPr>
            <w:noProof/>
            <w:webHidden/>
          </w:rPr>
          <w:fldChar w:fldCharType="begin"/>
        </w:r>
        <w:r w:rsidR="00D10BCD">
          <w:rPr>
            <w:noProof/>
            <w:webHidden/>
          </w:rPr>
          <w:instrText xml:space="preserve"> PAGEREF _Toc95584862 \h </w:instrText>
        </w:r>
        <w:r w:rsidR="00D10BCD">
          <w:rPr>
            <w:noProof/>
            <w:webHidden/>
          </w:rPr>
        </w:r>
        <w:r w:rsidR="00D10BCD">
          <w:rPr>
            <w:noProof/>
            <w:webHidden/>
          </w:rPr>
          <w:fldChar w:fldCharType="separate"/>
        </w:r>
        <w:r w:rsidR="00D10BCD">
          <w:rPr>
            <w:noProof/>
            <w:webHidden/>
          </w:rPr>
          <w:t>18</w:t>
        </w:r>
        <w:r w:rsidR="00D10BCD">
          <w:rPr>
            <w:noProof/>
            <w:webHidden/>
          </w:rPr>
          <w:fldChar w:fldCharType="end"/>
        </w:r>
      </w:hyperlink>
    </w:p>
    <w:p w14:paraId="12B7CCE2"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3" w:history="1">
        <w:r w:rsidR="00D10BCD" w:rsidRPr="00A54E42">
          <w:rPr>
            <w:rStyle w:val="Hiperveza"/>
            <w:noProof/>
          </w:rPr>
          <w:t>6.3. Dopustivost varijante ponuda</w:t>
        </w:r>
        <w:r w:rsidR="00D10BCD">
          <w:rPr>
            <w:noProof/>
            <w:webHidden/>
          </w:rPr>
          <w:tab/>
        </w:r>
        <w:r w:rsidR="00D10BCD">
          <w:rPr>
            <w:noProof/>
            <w:webHidden/>
          </w:rPr>
          <w:fldChar w:fldCharType="begin"/>
        </w:r>
        <w:r w:rsidR="00D10BCD">
          <w:rPr>
            <w:noProof/>
            <w:webHidden/>
          </w:rPr>
          <w:instrText xml:space="preserve"> PAGEREF _Toc95584863 \h </w:instrText>
        </w:r>
        <w:r w:rsidR="00D10BCD">
          <w:rPr>
            <w:noProof/>
            <w:webHidden/>
          </w:rPr>
        </w:r>
        <w:r w:rsidR="00D10BCD">
          <w:rPr>
            <w:noProof/>
            <w:webHidden/>
          </w:rPr>
          <w:fldChar w:fldCharType="separate"/>
        </w:r>
        <w:r w:rsidR="00D10BCD">
          <w:rPr>
            <w:noProof/>
            <w:webHidden/>
          </w:rPr>
          <w:t>19</w:t>
        </w:r>
        <w:r w:rsidR="00D10BCD">
          <w:rPr>
            <w:noProof/>
            <w:webHidden/>
          </w:rPr>
          <w:fldChar w:fldCharType="end"/>
        </w:r>
      </w:hyperlink>
    </w:p>
    <w:p w14:paraId="303BBAC4"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4" w:history="1">
        <w:r w:rsidR="00D10BCD" w:rsidRPr="00A54E42">
          <w:rPr>
            <w:rStyle w:val="Hiperveza"/>
            <w:noProof/>
          </w:rPr>
          <w:t>6.4. Način određivanja cijene ponude</w:t>
        </w:r>
        <w:r w:rsidR="00D10BCD">
          <w:rPr>
            <w:noProof/>
            <w:webHidden/>
          </w:rPr>
          <w:tab/>
        </w:r>
        <w:r w:rsidR="00D10BCD">
          <w:rPr>
            <w:noProof/>
            <w:webHidden/>
          </w:rPr>
          <w:fldChar w:fldCharType="begin"/>
        </w:r>
        <w:r w:rsidR="00D10BCD">
          <w:rPr>
            <w:noProof/>
            <w:webHidden/>
          </w:rPr>
          <w:instrText xml:space="preserve"> PAGEREF _Toc95584864 \h </w:instrText>
        </w:r>
        <w:r w:rsidR="00D10BCD">
          <w:rPr>
            <w:noProof/>
            <w:webHidden/>
          </w:rPr>
        </w:r>
        <w:r w:rsidR="00D10BCD">
          <w:rPr>
            <w:noProof/>
            <w:webHidden/>
          </w:rPr>
          <w:fldChar w:fldCharType="separate"/>
        </w:r>
        <w:r w:rsidR="00D10BCD">
          <w:rPr>
            <w:noProof/>
            <w:webHidden/>
          </w:rPr>
          <w:t>19</w:t>
        </w:r>
        <w:r w:rsidR="00D10BCD">
          <w:rPr>
            <w:noProof/>
            <w:webHidden/>
          </w:rPr>
          <w:fldChar w:fldCharType="end"/>
        </w:r>
      </w:hyperlink>
    </w:p>
    <w:p w14:paraId="7E78C1AC"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5" w:history="1">
        <w:r w:rsidR="00D10BCD" w:rsidRPr="00A54E42">
          <w:rPr>
            <w:rStyle w:val="Hiperveza"/>
            <w:noProof/>
          </w:rPr>
          <w:t>6.5.Valuta ponude</w:t>
        </w:r>
        <w:r w:rsidR="00D10BCD">
          <w:rPr>
            <w:noProof/>
            <w:webHidden/>
          </w:rPr>
          <w:tab/>
        </w:r>
        <w:r w:rsidR="00D10BCD">
          <w:rPr>
            <w:noProof/>
            <w:webHidden/>
          </w:rPr>
          <w:fldChar w:fldCharType="begin"/>
        </w:r>
        <w:r w:rsidR="00D10BCD">
          <w:rPr>
            <w:noProof/>
            <w:webHidden/>
          </w:rPr>
          <w:instrText xml:space="preserve"> PAGEREF _Toc95584865 \h </w:instrText>
        </w:r>
        <w:r w:rsidR="00D10BCD">
          <w:rPr>
            <w:noProof/>
            <w:webHidden/>
          </w:rPr>
        </w:r>
        <w:r w:rsidR="00D10BCD">
          <w:rPr>
            <w:noProof/>
            <w:webHidden/>
          </w:rPr>
          <w:fldChar w:fldCharType="separate"/>
        </w:r>
        <w:r w:rsidR="00D10BCD">
          <w:rPr>
            <w:noProof/>
            <w:webHidden/>
          </w:rPr>
          <w:t>20</w:t>
        </w:r>
        <w:r w:rsidR="00D10BCD">
          <w:rPr>
            <w:noProof/>
            <w:webHidden/>
          </w:rPr>
          <w:fldChar w:fldCharType="end"/>
        </w:r>
      </w:hyperlink>
    </w:p>
    <w:p w14:paraId="79AAE6D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6" w:history="1">
        <w:r w:rsidR="00D10BCD" w:rsidRPr="00A54E42">
          <w:rPr>
            <w:rStyle w:val="Hiperveza"/>
            <w:noProof/>
          </w:rPr>
          <w:t>6.6. Kriterij za odabir ponude</w:t>
        </w:r>
        <w:r w:rsidR="00D10BCD">
          <w:rPr>
            <w:noProof/>
            <w:webHidden/>
          </w:rPr>
          <w:tab/>
        </w:r>
        <w:r w:rsidR="00D10BCD">
          <w:rPr>
            <w:noProof/>
            <w:webHidden/>
          </w:rPr>
          <w:fldChar w:fldCharType="begin"/>
        </w:r>
        <w:r w:rsidR="00D10BCD">
          <w:rPr>
            <w:noProof/>
            <w:webHidden/>
          </w:rPr>
          <w:instrText xml:space="preserve"> PAGEREF _Toc95584866 \h </w:instrText>
        </w:r>
        <w:r w:rsidR="00D10BCD">
          <w:rPr>
            <w:noProof/>
            <w:webHidden/>
          </w:rPr>
        </w:r>
        <w:r w:rsidR="00D10BCD">
          <w:rPr>
            <w:noProof/>
            <w:webHidden/>
          </w:rPr>
          <w:fldChar w:fldCharType="separate"/>
        </w:r>
        <w:r w:rsidR="00D10BCD">
          <w:rPr>
            <w:noProof/>
            <w:webHidden/>
          </w:rPr>
          <w:t>20</w:t>
        </w:r>
        <w:r w:rsidR="00D10BCD">
          <w:rPr>
            <w:noProof/>
            <w:webHidden/>
          </w:rPr>
          <w:fldChar w:fldCharType="end"/>
        </w:r>
      </w:hyperlink>
    </w:p>
    <w:p w14:paraId="2C66634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7" w:history="1">
        <w:r w:rsidR="00D10BCD" w:rsidRPr="00A54E42">
          <w:rPr>
            <w:rStyle w:val="Hiperveza"/>
            <w:noProof/>
          </w:rPr>
          <w:t>6.7. Rok valjanosti ponude</w:t>
        </w:r>
        <w:r w:rsidR="00D10BCD">
          <w:rPr>
            <w:noProof/>
            <w:webHidden/>
          </w:rPr>
          <w:tab/>
        </w:r>
        <w:r w:rsidR="00D10BCD">
          <w:rPr>
            <w:noProof/>
            <w:webHidden/>
          </w:rPr>
          <w:fldChar w:fldCharType="begin"/>
        </w:r>
        <w:r w:rsidR="00D10BCD">
          <w:rPr>
            <w:noProof/>
            <w:webHidden/>
          </w:rPr>
          <w:instrText xml:space="preserve"> PAGEREF _Toc95584867 \h </w:instrText>
        </w:r>
        <w:r w:rsidR="00D10BCD">
          <w:rPr>
            <w:noProof/>
            <w:webHidden/>
          </w:rPr>
        </w:r>
        <w:r w:rsidR="00D10BCD">
          <w:rPr>
            <w:noProof/>
            <w:webHidden/>
          </w:rPr>
          <w:fldChar w:fldCharType="separate"/>
        </w:r>
        <w:r w:rsidR="00D10BCD">
          <w:rPr>
            <w:noProof/>
            <w:webHidden/>
          </w:rPr>
          <w:t>24</w:t>
        </w:r>
        <w:r w:rsidR="00D10BCD">
          <w:rPr>
            <w:noProof/>
            <w:webHidden/>
          </w:rPr>
          <w:fldChar w:fldCharType="end"/>
        </w:r>
      </w:hyperlink>
    </w:p>
    <w:p w14:paraId="6EFA816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8" w:history="1">
        <w:r w:rsidR="00D10BCD" w:rsidRPr="00A54E42">
          <w:rPr>
            <w:rStyle w:val="Hiperveza"/>
            <w:noProof/>
          </w:rPr>
          <w:t>6.8. Jezik i pismo na kojem se izrađuje ponuda</w:t>
        </w:r>
        <w:r w:rsidR="00D10BCD">
          <w:rPr>
            <w:noProof/>
            <w:webHidden/>
          </w:rPr>
          <w:tab/>
        </w:r>
        <w:r w:rsidR="00D10BCD">
          <w:rPr>
            <w:noProof/>
            <w:webHidden/>
          </w:rPr>
          <w:fldChar w:fldCharType="begin"/>
        </w:r>
        <w:r w:rsidR="00D10BCD">
          <w:rPr>
            <w:noProof/>
            <w:webHidden/>
          </w:rPr>
          <w:instrText xml:space="preserve"> PAGEREF _Toc95584868 \h </w:instrText>
        </w:r>
        <w:r w:rsidR="00D10BCD">
          <w:rPr>
            <w:noProof/>
            <w:webHidden/>
          </w:rPr>
        </w:r>
        <w:r w:rsidR="00D10BCD">
          <w:rPr>
            <w:noProof/>
            <w:webHidden/>
          </w:rPr>
          <w:fldChar w:fldCharType="separate"/>
        </w:r>
        <w:r w:rsidR="00D10BCD">
          <w:rPr>
            <w:noProof/>
            <w:webHidden/>
          </w:rPr>
          <w:t>24</w:t>
        </w:r>
        <w:r w:rsidR="00D10BCD">
          <w:rPr>
            <w:noProof/>
            <w:webHidden/>
          </w:rPr>
          <w:fldChar w:fldCharType="end"/>
        </w:r>
      </w:hyperlink>
    </w:p>
    <w:p w14:paraId="1B43A05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69" w:history="1">
        <w:r w:rsidR="00D10BCD" w:rsidRPr="00A54E42">
          <w:rPr>
            <w:rStyle w:val="Hiperveza"/>
            <w:noProof/>
          </w:rPr>
          <w:t>6.9. Nepotpisana ponuda obvezuje ponuditelja</w:t>
        </w:r>
        <w:r w:rsidR="00D10BCD">
          <w:rPr>
            <w:noProof/>
            <w:webHidden/>
          </w:rPr>
          <w:tab/>
        </w:r>
        <w:r w:rsidR="00D10BCD">
          <w:rPr>
            <w:noProof/>
            <w:webHidden/>
          </w:rPr>
          <w:fldChar w:fldCharType="begin"/>
        </w:r>
        <w:r w:rsidR="00D10BCD">
          <w:rPr>
            <w:noProof/>
            <w:webHidden/>
          </w:rPr>
          <w:instrText xml:space="preserve"> PAGEREF _Toc95584869 \h </w:instrText>
        </w:r>
        <w:r w:rsidR="00D10BCD">
          <w:rPr>
            <w:noProof/>
            <w:webHidden/>
          </w:rPr>
        </w:r>
        <w:r w:rsidR="00D10BCD">
          <w:rPr>
            <w:noProof/>
            <w:webHidden/>
          </w:rPr>
          <w:fldChar w:fldCharType="separate"/>
        </w:r>
        <w:r w:rsidR="00D10BCD">
          <w:rPr>
            <w:noProof/>
            <w:webHidden/>
          </w:rPr>
          <w:t>25</w:t>
        </w:r>
        <w:r w:rsidR="00D10BCD">
          <w:rPr>
            <w:noProof/>
            <w:webHidden/>
          </w:rPr>
          <w:fldChar w:fldCharType="end"/>
        </w:r>
      </w:hyperlink>
    </w:p>
    <w:p w14:paraId="0C6A10FB"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70" w:history="1">
        <w:r w:rsidR="00D10BCD" w:rsidRPr="00A54E42">
          <w:rPr>
            <w:rStyle w:val="Hiperveza"/>
            <w:noProof/>
          </w:rPr>
          <w:t>7.OSTALE ODREDBE</w:t>
        </w:r>
        <w:r w:rsidR="00D10BCD">
          <w:rPr>
            <w:noProof/>
            <w:webHidden/>
          </w:rPr>
          <w:tab/>
        </w:r>
        <w:r w:rsidR="00D10BCD">
          <w:rPr>
            <w:noProof/>
            <w:webHidden/>
          </w:rPr>
          <w:fldChar w:fldCharType="begin"/>
        </w:r>
        <w:r w:rsidR="00D10BCD">
          <w:rPr>
            <w:noProof/>
            <w:webHidden/>
          </w:rPr>
          <w:instrText xml:space="preserve"> PAGEREF _Toc95584870 \h </w:instrText>
        </w:r>
        <w:r w:rsidR="00D10BCD">
          <w:rPr>
            <w:noProof/>
            <w:webHidden/>
          </w:rPr>
        </w:r>
        <w:r w:rsidR="00D10BCD">
          <w:rPr>
            <w:noProof/>
            <w:webHidden/>
          </w:rPr>
          <w:fldChar w:fldCharType="separate"/>
        </w:r>
        <w:r w:rsidR="00D10BCD">
          <w:rPr>
            <w:noProof/>
            <w:webHidden/>
          </w:rPr>
          <w:t>25</w:t>
        </w:r>
        <w:r w:rsidR="00D10BCD">
          <w:rPr>
            <w:noProof/>
            <w:webHidden/>
          </w:rPr>
          <w:fldChar w:fldCharType="end"/>
        </w:r>
      </w:hyperlink>
    </w:p>
    <w:p w14:paraId="5C1A209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1" w:history="1">
        <w:r w:rsidR="00D10BCD" w:rsidRPr="00A54E42">
          <w:rPr>
            <w:rStyle w:val="Hiperveza"/>
            <w:noProof/>
          </w:rPr>
          <w:t>7.1. Odredbe koje se odnose na zajednicu gospodarskih subjekata</w:t>
        </w:r>
        <w:r w:rsidR="00D10BCD">
          <w:rPr>
            <w:noProof/>
            <w:webHidden/>
          </w:rPr>
          <w:tab/>
        </w:r>
        <w:r w:rsidR="00D10BCD">
          <w:rPr>
            <w:noProof/>
            <w:webHidden/>
          </w:rPr>
          <w:fldChar w:fldCharType="begin"/>
        </w:r>
        <w:r w:rsidR="00D10BCD">
          <w:rPr>
            <w:noProof/>
            <w:webHidden/>
          </w:rPr>
          <w:instrText xml:space="preserve"> PAGEREF _Toc95584871 \h </w:instrText>
        </w:r>
        <w:r w:rsidR="00D10BCD">
          <w:rPr>
            <w:noProof/>
            <w:webHidden/>
          </w:rPr>
        </w:r>
        <w:r w:rsidR="00D10BCD">
          <w:rPr>
            <w:noProof/>
            <w:webHidden/>
          </w:rPr>
          <w:fldChar w:fldCharType="separate"/>
        </w:r>
        <w:r w:rsidR="00D10BCD">
          <w:rPr>
            <w:noProof/>
            <w:webHidden/>
          </w:rPr>
          <w:t>25</w:t>
        </w:r>
        <w:r w:rsidR="00D10BCD">
          <w:rPr>
            <w:noProof/>
            <w:webHidden/>
          </w:rPr>
          <w:fldChar w:fldCharType="end"/>
        </w:r>
      </w:hyperlink>
    </w:p>
    <w:p w14:paraId="7160E53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2" w:history="1">
        <w:r w:rsidR="00D10BCD" w:rsidRPr="00A54E42">
          <w:rPr>
            <w:rStyle w:val="Hiperveza"/>
            <w:noProof/>
          </w:rPr>
          <w:t>7.2. Odredbe koje se odnose na podugovaratelje</w:t>
        </w:r>
        <w:r w:rsidR="00D10BCD">
          <w:rPr>
            <w:noProof/>
            <w:webHidden/>
          </w:rPr>
          <w:tab/>
        </w:r>
        <w:r w:rsidR="00D10BCD">
          <w:rPr>
            <w:noProof/>
            <w:webHidden/>
          </w:rPr>
          <w:fldChar w:fldCharType="begin"/>
        </w:r>
        <w:r w:rsidR="00D10BCD">
          <w:rPr>
            <w:noProof/>
            <w:webHidden/>
          </w:rPr>
          <w:instrText xml:space="preserve"> PAGEREF _Toc95584872 \h </w:instrText>
        </w:r>
        <w:r w:rsidR="00D10BCD">
          <w:rPr>
            <w:noProof/>
            <w:webHidden/>
          </w:rPr>
        </w:r>
        <w:r w:rsidR="00D10BCD">
          <w:rPr>
            <w:noProof/>
            <w:webHidden/>
          </w:rPr>
          <w:fldChar w:fldCharType="separate"/>
        </w:r>
        <w:r w:rsidR="00D10BCD">
          <w:rPr>
            <w:noProof/>
            <w:webHidden/>
          </w:rPr>
          <w:t>26</w:t>
        </w:r>
        <w:r w:rsidR="00D10BCD">
          <w:rPr>
            <w:noProof/>
            <w:webHidden/>
          </w:rPr>
          <w:fldChar w:fldCharType="end"/>
        </w:r>
      </w:hyperlink>
    </w:p>
    <w:p w14:paraId="2D458CAD"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3" w:history="1">
        <w:r w:rsidR="00D10BCD" w:rsidRPr="00A54E42">
          <w:rPr>
            <w:rStyle w:val="Hiperveza"/>
            <w:noProof/>
          </w:rPr>
          <w:t>7.3. Jamstva</w:t>
        </w:r>
        <w:r w:rsidR="00D10BCD">
          <w:rPr>
            <w:noProof/>
            <w:webHidden/>
          </w:rPr>
          <w:tab/>
        </w:r>
        <w:r w:rsidR="00D10BCD">
          <w:rPr>
            <w:noProof/>
            <w:webHidden/>
          </w:rPr>
          <w:fldChar w:fldCharType="begin"/>
        </w:r>
        <w:r w:rsidR="00D10BCD">
          <w:rPr>
            <w:noProof/>
            <w:webHidden/>
          </w:rPr>
          <w:instrText xml:space="preserve"> PAGEREF _Toc95584873 \h </w:instrText>
        </w:r>
        <w:r w:rsidR="00D10BCD">
          <w:rPr>
            <w:noProof/>
            <w:webHidden/>
          </w:rPr>
        </w:r>
        <w:r w:rsidR="00D10BCD">
          <w:rPr>
            <w:noProof/>
            <w:webHidden/>
          </w:rPr>
          <w:fldChar w:fldCharType="separate"/>
        </w:r>
        <w:r w:rsidR="00D10BCD">
          <w:rPr>
            <w:noProof/>
            <w:webHidden/>
          </w:rPr>
          <w:t>27</w:t>
        </w:r>
        <w:r w:rsidR="00D10BCD">
          <w:rPr>
            <w:noProof/>
            <w:webHidden/>
          </w:rPr>
          <w:fldChar w:fldCharType="end"/>
        </w:r>
      </w:hyperlink>
    </w:p>
    <w:p w14:paraId="603296B2" w14:textId="77777777" w:rsidR="00D10BCD" w:rsidRDefault="004D63A9">
      <w:pPr>
        <w:pStyle w:val="Sadraj3"/>
        <w:rPr>
          <w:rFonts w:asciiTheme="minorHAnsi" w:eastAsiaTheme="minorEastAsia" w:hAnsiTheme="minorHAnsi" w:cstheme="minorBidi"/>
          <w:i w:val="0"/>
          <w:iCs w:val="0"/>
          <w:noProof/>
          <w:sz w:val="22"/>
          <w:szCs w:val="22"/>
        </w:rPr>
      </w:pPr>
      <w:hyperlink w:anchor="_Toc95584874" w:history="1">
        <w:r w:rsidR="00D10BCD" w:rsidRPr="00A54E42">
          <w:rPr>
            <w:rStyle w:val="Hiperveza"/>
            <w:noProof/>
          </w:rPr>
          <w:t>7.3.1. Jamstvoza ozbiljnost ponude</w:t>
        </w:r>
        <w:r w:rsidR="00D10BCD">
          <w:rPr>
            <w:noProof/>
            <w:webHidden/>
          </w:rPr>
          <w:tab/>
        </w:r>
        <w:r w:rsidR="00D10BCD">
          <w:rPr>
            <w:noProof/>
            <w:webHidden/>
          </w:rPr>
          <w:fldChar w:fldCharType="begin"/>
        </w:r>
        <w:r w:rsidR="00D10BCD">
          <w:rPr>
            <w:noProof/>
            <w:webHidden/>
          </w:rPr>
          <w:instrText xml:space="preserve"> PAGEREF _Toc95584874 \h </w:instrText>
        </w:r>
        <w:r w:rsidR="00D10BCD">
          <w:rPr>
            <w:noProof/>
            <w:webHidden/>
          </w:rPr>
        </w:r>
        <w:r w:rsidR="00D10BCD">
          <w:rPr>
            <w:noProof/>
            <w:webHidden/>
          </w:rPr>
          <w:fldChar w:fldCharType="separate"/>
        </w:r>
        <w:r w:rsidR="00D10BCD">
          <w:rPr>
            <w:noProof/>
            <w:webHidden/>
          </w:rPr>
          <w:t>27</w:t>
        </w:r>
        <w:r w:rsidR="00D10BCD">
          <w:rPr>
            <w:noProof/>
            <w:webHidden/>
          </w:rPr>
          <w:fldChar w:fldCharType="end"/>
        </w:r>
      </w:hyperlink>
    </w:p>
    <w:p w14:paraId="0FCC204E" w14:textId="77777777" w:rsidR="00D10BCD" w:rsidRDefault="004D63A9">
      <w:pPr>
        <w:pStyle w:val="Sadraj3"/>
        <w:rPr>
          <w:rFonts w:asciiTheme="minorHAnsi" w:eastAsiaTheme="minorEastAsia" w:hAnsiTheme="minorHAnsi" w:cstheme="minorBidi"/>
          <w:i w:val="0"/>
          <w:iCs w:val="0"/>
          <w:noProof/>
          <w:sz w:val="22"/>
          <w:szCs w:val="22"/>
        </w:rPr>
      </w:pPr>
      <w:hyperlink w:anchor="_Toc95584875" w:history="1">
        <w:r w:rsidR="00D10BCD" w:rsidRPr="00A54E42">
          <w:rPr>
            <w:rStyle w:val="Hiperveza"/>
            <w:noProof/>
          </w:rPr>
          <w:t>7.3.2. Jamstvo za uredno ispunjenje ugovora</w:t>
        </w:r>
        <w:r w:rsidR="00D10BCD">
          <w:rPr>
            <w:noProof/>
            <w:webHidden/>
          </w:rPr>
          <w:tab/>
        </w:r>
        <w:r w:rsidR="00D10BCD">
          <w:rPr>
            <w:noProof/>
            <w:webHidden/>
          </w:rPr>
          <w:fldChar w:fldCharType="begin"/>
        </w:r>
        <w:r w:rsidR="00D10BCD">
          <w:rPr>
            <w:noProof/>
            <w:webHidden/>
          </w:rPr>
          <w:instrText xml:space="preserve"> PAGEREF _Toc95584875 \h </w:instrText>
        </w:r>
        <w:r w:rsidR="00D10BCD">
          <w:rPr>
            <w:noProof/>
            <w:webHidden/>
          </w:rPr>
        </w:r>
        <w:r w:rsidR="00D10BCD">
          <w:rPr>
            <w:noProof/>
            <w:webHidden/>
          </w:rPr>
          <w:fldChar w:fldCharType="separate"/>
        </w:r>
        <w:r w:rsidR="00D10BCD">
          <w:rPr>
            <w:noProof/>
            <w:webHidden/>
          </w:rPr>
          <w:t>28</w:t>
        </w:r>
        <w:r w:rsidR="00D10BCD">
          <w:rPr>
            <w:noProof/>
            <w:webHidden/>
          </w:rPr>
          <w:fldChar w:fldCharType="end"/>
        </w:r>
      </w:hyperlink>
    </w:p>
    <w:p w14:paraId="25000A8F" w14:textId="77777777" w:rsidR="00D10BCD" w:rsidRDefault="004D63A9">
      <w:pPr>
        <w:pStyle w:val="Sadraj3"/>
        <w:rPr>
          <w:rFonts w:asciiTheme="minorHAnsi" w:eastAsiaTheme="minorEastAsia" w:hAnsiTheme="minorHAnsi" w:cstheme="minorBidi"/>
          <w:i w:val="0"/>
          <w:iCs w:val="0"/>
          <w:noProof/>
          <w:sz w:val="22"/>
          <w:szCs w:val="22"/>
        </w:rPr>
      </w:pPr>
      <w:hyperlink w:anchor="_Toc95584876" w:history="1">
        <w:r w:rsidR="00D10BCD" w:rsidRPr="00A54E42">
          <w:rPr>
            <w:rStyle w:val="Hiperveza"/>
            <w:noProof/>
          </w:rPr>
          <w:t>7.3.3. Jamstvo za otklanjanje nedostataka u jamstvenom roku</w:t>
        </w:r>
        <w:r w:rsidR="00D10BCD">
          <w:rPr>
            <w:noProof/>
            <w:webHidden/>
          </w:rPr>
          <w:tab/>
        </w:r>
        <w:r w:rsidR="00D10BCD">
          <w:rPr>
            <w:noProof/>
            <w:webHidden/>
          </w:rPr>
          <w:fldChar w:fldCharType="begin"/>
        </w:r>
        <w:r w:rsidR="00D10BCD">
          <w:rPr>
            <w:noProof/>
            <w:webHidden/>
          </w:rPr>
          <w:instrText xml:space="preserve"> PAGEREF _Toc95584876 \h </w:instrText>
        </w:r>
        <w:r w:rsidR="00D10BCD">
          <w:rPr>
            <w:noProof/>
            <w:webHidden/>
          </w:rPr>
        </w:r>
        <w:r w:rsidR="00D10BCD">
          <w:rPr>
            <w:noProof/>
            <w:webHidden/>
          </w:rPr>
          <w:fldChar w:fldCharType="separate"/>
        </w:r>
        <w:r w:rsidR="00D10BCD">
          <w:rPr>
            <w:noProof/>
            <w:webHidden/>
          </w:rPr>
          <w:t>29</w:t>
        </w:r>
        <w:r w:rsidR="00D10BCD">
          <w:rPr>
            <w:noProof/>
            <w:webHidden/>
          </w:rPr>
          <w:fldChar w:fldCharType="end"/>
        </w:r>
      </w:hyperlink>
    </w:p>
    <w:p w14:paraId="0DA1C89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7" w:history="1">
        <w:r w:rsidR="00D10BCD" w:rsidRPr="00A54E42">
          <w:rPr>
            <w:rStyle w:val="Hiperveza"/>
            <w:noProof/>
          </w:rPr>
          <w:t>7.4. Preuzimanje dokumentacije o nabavi i troškovi</w:t>
        </w:r>
        <w:r w:rsidR="00D10BCD">
          <w:rPr>
            <w:noProof/>
            <w:webHidden/>
          </w:rPr>
          <w:tab/>
        </w:r>
        <w:r w:rsidR="00D10BCD">
          <w:rPr>
            <w:noProof/>
            <w:webHidden/>
          </w:rPr>
          <w:fldChar w:fldCharType="begin"/>
        </w:r>
        <w:r w:rsidR="00D10BCD">
          <w:rPr>
            <w:noProof/>
            <w:webHidden/>
          </w:rPr>
          <w:instrText xml:space="preserve"> PAGEREF _Toc95584877 \h </w:instrText>
        </w:r>
        <w:r w:rsidR="00D10BCD">
          <w:rPr>
            <w:noProof/>
            <w:webHidden/>
          </w:rPr>
        </w:r>
        <w:r w:rsidR="00D10BCD">
          <w:rPr>
            <w:noProof/>
            <w:webHidden/>
          </w:rPr>
          <w:fldChar w:fldCharType="separate"/>
        </w:r>
        <w:r w:rsidR="00D10BCD">
          <w:rPr>
            <w:noProof/>
            <w:webHidden/>
          </w:rPr>
          <w:t>29</w:t>
        </w:r>
        <w:r w:rsidR="00D10BCD">
          <w:rPr>
            <w:noProof/>
            <w:webHidden/>
          </w:rPr>
          <w:fldChar w:fldCharType="end"/>
        </w:r>
      </w:hyperlink>
    </w:p>
    <w:p w14:paraId="1299555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8" w:history="1">
        <w:r w:rsidR="00D10BCD" w:rsidRPr="00A54E42">
          <w:rPr>
            <w:rStyle w:val="Hiperveza"/>
            <w:noProof/>
          </w:rPr>
          <w:t>7.5. Ispravak i/ili izmjena dokumentacije o nabavi, traženje pojašnjenja</w:t>
        </w:r>
        <w:r w:rsidR="00D10BCD">
          <w:rPr>
            <w:noProof/>
            <w:webHidden/>
          </w:rPr>
          <w:tab/>
        </w:r>
        <w:r w:rsidR="00D10BCD">
          <w:rPr>
            <w:noProof/>
            <w:webHidden/>
          </w:rPr>
          <w:fldChar w:fldCharType="begin"/>
        </w:r>
        <w:r w:rsidR="00D10BCD">
          <w:rPr>
            <w:noProof/>
            <w:webHidden/>
          </w:rPr>
          <w:instrText xml:space="preserve"> PAGEREF _Toc95584878 \h </w:instrText>
        </w:r>
        <w:r w:rsidR="00D10BCD">
          <w:rPr>
            <w:noProof/>
            <w:webHidden/>
          </w:rPr>
        </w:r>
        <w:r w:rsidR="00D10BCD">
          <w:rPr>
            <w:noProof/>
            <w:webHidden/>
          </w:rPr>
          <w:fldChar w:fldCharType="separate"/>
        </w:r>
        <w:r w:rsidR="00D10BCD">
          <w:rPr>
            <w:noProof/>
            <w:webHidden/>
          </w:rPr>
          <w:t>29</w:t>
        </w:r>
        <w:r w:rsidR="00D10BCD">
          <w:rPr>
            <w:noProof/>
            <w:webHidden/>
          </w:rPr>
          <w:fldChar w:fldCharType="end"/>
        </w:r>
      </w:hyperlink>
    </w:p>
    <w:p w14:paraId="1F6C00EA"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79" w:history="1">
        <w:r w:rsidR="00D10BCD" w:rsidRPr="00A54E42">
          <w:rPr>
            <w:rStyle w:val="Hiperveza"/>
            <w:noProof/>
          </w:rPr>
          <w:t>7.6.Termini obilaska lokacije ili neposrednog pregleda dokumenata koji potkrepljuju dokumentaciju o nabavi, ako je potrebno</w:t>
        </w:r>
        <w:r w:rsidR="00D10BCD">
          <w:rPr>
            <w:noProof/>
            <w:webHidden/>
          </w:rPr>
          <w:tab/>
        </w:r>
        <w:r w:rsidR="00D10BCD">
          <w:rPr>
            <w:noProof/>
            <w:webHidden/>
          </w:rPr>
          <w:fldChar w:fldCharType="begin"/>
        </w:r>
        <w:r w:rsidR="00D10BCD">
          <w:rPr>
            <w:noProof/>
            <w:webHidden/>
          </w:rPr>
          <w:instrText xml:space="preserve"> PAGEREF _Toc95584879 \h </w:instrText>
        </w:r>
        <w:r w:rsidR="00D10BCD">
          <w:rPr>
            <w:noProof/>
            <w:webHidden/>
          </w:rPr>
        </w:r>
        <w:r w:rsidR="00D10BCD">
          <w:rPr>
            <w:noProof/>
            <w:webHidden/>
          </w:rPr>
          <w:fldChar w:fldCharType="separate"/>
        </w:r>
        <w:r w:rsidR="00D10BCD">
          <w:rPr>
            <w:noProof/>
            <w:webHidden/>
          </w:rPr>
          <w:t>30</w:t>
        </w:r>
        <w:r w:rsidR="00D10BCD">
          <w:rPr>
            <w:noProof/>
            <w:webHidden/>
          </w:rPr>
          <w:fldChar w:fldCharType="end"/>
        </w:r>
      </w:hyperlink>
    </w:p>
    <w:p w14:paraId="0D6BD2B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0" w:history="1">
        <w:r w:rsidR="00D10BCD" w:rsidRPr="00A54E42">
          <w:rPr>
            <w:rStyle w:val="Hiperveza"/>
            <w:noProof/>
          </w:rPr>
          <w:t>7.7. Datum, vrijeme i mjesto dostave i otvaranja ponuda</w:t>
        </w:r>
        <w:r w:rsidR="00D10BCD">
          <w:rPr>
            <w:noProof/>
            <w:webHidden/>
          </w:rPr>
          <w:tab/>
        </w:r>
        <w:r w:rsidR="00D10BCD">
          <w:rPr>
            <w:noProof/>
            <w:webHidden/>
          </w:rPr>
          <w:fldChar w:fldCharType="begin"/>
        </w:r>
        <w:r w:rsidR="00D10BCD">
          <w:rPr>
            <w:noProof/>
            <w:webHidden/>
          </w:rPr>
          <w:instrText xml:space="preserve"> PAGEREF _Toc95584880 \h </w:instrText>
        </w:r>
        <w:r w:rsidR="00D10BCD">
          <w:rPr>
            <w:noProof/>
            <w:webHidden/>
          </w:rPr>
        </w:r>
        <w:r w:rsidR="00D10BCD">
          <w:rPr>
            <w:noProof/>
            <w:webHidden/>
          </w:rPr>
          <w:fldChar w:fldCharType="separate"/>
        </w:r>
        <w:r w:rsidR="00D10BCD">
          <w:rPr>
            <w:noProof/>
            <w:webHidden/>
          </w:rPr>
          <w:t>31</w:t>
        </w:r>
        <w:r w:rsidR="00D10BCD">
          <w:rPr>
            <w:noProof/>
            <w:webHidden/>
          </w:rPr>
          <w:fldChar w:fldCharType="end"/>
        </w:r>
      </w:hyperlink>
    </w:p>
    <w:p w14:paraId="7C7FC22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1" w:history="1">
        <w:r w:rsidR="00D10BCD" w:rsidRPr="00A54E42">
          <w:rPr>
            <w:rStyle w:val="Hiperveza"/>
            <w:noProof/>
          </w:rPr>
          <w:t>7.8. Izuzetno niska ponuda</w:t>
        </w:r>
        <w:r w:rsidR="00D10BCD">
          <w:rPr>
            <w:noProof/>
            <w:webHidden/>
          </w:rPr>
          <w:tab/>
        </w:r>
        <w:r w:rsidR="00D10BCD">
          <w:rPr>
            <w:noProof/>
            <w:webHidden/>
          </w:rPr>
          <w:fldChar w:fldCharType="begin"/>
        </w:r>
        <w:r w:rsidR="00D10BCD">
          <w:rPr>
            <w:noProof/>
            <w:webHidden/>
          </w:rPr>
          <w:instrText xml:space="preserve"> PAGEREF _Toc95584881 \h </w:instrText>
        </w:r>
        <w:r w:rsidR="00D10BCD">
          <w:rPr>
            <w:noProof/>
            <w:webHidden/>
          </w:rPr>
        </w:r>
        <w:r w:rsidR="00D10BCD">
          <w:rPr>
            <w:noProof/>
            <w:webHidden/>
          </w:rPr>
          <w:fldChar w:fldCharType="separate"/>
        </w:r>
        <w:r w:rsidR="00D10BCD">
          <w:rPr>
            <w:noProof/>
            <w:webHidden/>
          </w:rPr>
          <w:t>31</w:t>
        </w:r>
        <w:r w:rsidR="00D10BCD">
          <w:rPr>
            <w:noProof/>
            <w:webHidden/>
          </w:rPr>
          <w:fldChar w:fldCharType="end"/>
        </w:r>
      </w:hyperlink>
    </w:p>
    <w:p w14:paraId="4C47F57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2" w:history="1">
        <w:r w:rsidR="00D10BCD" w:rsidRPr="00A54E42">
          <w:rPr>
            <w:rStyle w:val="Hiperveza"/>
            <w:noProof/>
          </w:rPr>
          <w:t>7.9. Pojašnjenje i upotpunjavanje ponude</w:t>
        </w:r>
        <w:r w:rsidR="00D10BCD">
          <w:rPr>
            <w:noProof/>
            <w:webHidden/>
          </w:rPr>
          <w:tab/>
        </w:r>
        <w:r w:rsidR="00D10BCD">
          <w:rPr>
            <w:noProof/>
            <w:webHidden/>
          </w:rPr>
          <w:fldChar w:fldCharType="begin"/>
        </w:r>
        <w:r w:rsidR="00D10BCD">
          <w:rPr>
            <w:noProof/>
            <w:webHidden/>
          </w:rPr>
          <w:instrText xml:space="preserve"> PAGEREF _Toc95584882 \h </w:instrText>
        </w:r>
        <w:r w:rsidR="00D10BCD">
          <w:rPr>
            <w:noProof/>
            <w:webHidden/>
          </w:rPr>
        </w:r>
        <w:r w:rsidR="00D10BCD">
          <w:rPr>
            <w:noProof/>
            <w:webHidden/>
          </w:rPr>
          <w:fldChar w:fldCharType="separate"/>
        </w:r>
        <w:r w:rsidR="00D10BCD">
          <w:rPr>
            <w:noProof/>
            <w:webHidden/>
          </w:rPr>
          <w:t>32</w:t>
        </w:r>
        <w:r w:rsidR="00D10BCD">
          <w:rPr>
            <w:noProof/>
            <w:webHidden/>
          </w:rPr>
          <w:fldChar w:fldCharType="end"/>
        </w:r>
      </w:hyperlink>
    </w:p>
    <w:p w14:paraId="7FA0789E"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3" w:history="1">
        <w:r w:rsidR="00D10BCD" w:rsidRPr="00A54E42">
          <w:rPr>
            <w:rStyle w:val="Hiperveza"/>
            <w:noProof/>
          </w:rPr>
          <w:t>7.10. Tajnost dokumentacije gospodarskih subjekata</w:t>
        </w:r>
        <w:r w:rsidR="00D10BCD">
          <w:rPr>
            <w:noProof/>
            <w:webHidden/>
          </w:rPr>
          <w:tab/>
        </w:r>
        <w:r w:rsidR="00D10BCD">
          <w:rPr>
            <w:noProof/>
            <w:webHidden/>
          </w:rPr>
          <w:fldChar w:fldCharType="begin"/>
        </w:r>
        <w:r w:rsidR="00D10BCD">
          <w:rPr>
            <w:noProof/>
            <w:webHidden/>
          </w:rPr>
          <w:instrText xml:space="preserve"> PAGEREF _Toc95584883 \h </w:instrText>
        </w:r>
        <w:r w:rsidR="00D10BCD">
          <w:rPr>
            <w:noProof/>
            <w:webHidden/>
          </w:rPr>
        </w:r>
        <w:r w:rsidR="00D10BCD">
          <w:rPr>
            <w:noProof/>
            <w:webHidden/>
          </w:rPr>
          <w:fldChar w:fldCharType="separate"/>
        </w:r>
        <w:r w:rsidR="00D10BCD">
          <w:rPr>
            <w:noProof/>
            <w:webHidden/>
          </w:rPr>
          <w:t>32</w:t>
        </w:r>
        <w:r w:rsidR="00D10BCD">
          <w:rPr>
            <w:noProof/>
            <w:webHidden/>
          </w:rPr>
          <w:fldChar w:fldCharType="end"/>
        </w:r>
      </w:hyperlink>
    </w:p>
    <w:p w14:paraId="4A4053E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4" w:history="1">
        <w:r w:rsidR="00D10BCD" w:rsidRPr="00A54E42">
          <w:rPr>
            <w:rStyle w:val="Hiperveza"/>
            <w:noProof/>
          </w:rPr>
          <w:t>7.11. Donošenje odluke o odabiru ili poništenju</w:t>
        </w:r>
        <w:r w:rsidR="00D10BCD">
          <w:rPr>
            <w:noProof/>
            <w:webHidden/>
          </w:rPr>
          <w:tab/>
        </w:r>
        <w:r w:rsidR="00D10BCD">
          <w:rPr>
            <w:noProof/>
            <w:webHidden/>
          </w:rPr>
          <w:fldChar w:fldCharType="begin"/>
        </w:r>
        <w:r w:rsidR="00D10BCD">
          <w:rPr>
            <w:noProof/>
            <w:webHidden/>
          </w:rPr>
          <w:instrText xml:space="preserve"> PAGEREF _Toc95584884 \h </w:instrText>
        </w:r>
        <w:r w:rsidR="00D10BCD">
          <w:rPr>
            <w:noProof/>
            <w:webHidden/>
          </w:rPr>
        </w:r>
        <w:r w:rsidR="00D10BCD">
          <w:rPr>
            <w:noProof/>
            <w:webHidden/>
          </w:rPr>
          <w:fldChar w:fldCharType="separate"/>
        </w:r>
        <w:r w:rsidR="00D10BCD">
          <w:rPr>
            <w:noProof/>
            <w:webHidden/>
          </w:rPr>
          <w:t>32</w:t>
        </w:r>
        <w:r w:rsidR="00D10BCD">
          <w:rPr>
            <w:noProof/>
            <w:webHidden/>
          </w:rPr>
          <w:fldChar w:fldCharType="end"/>
        </w:r>
      </w:hyperlink>
    </w:p>
    <w:p w14:paraId="20DFFE1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5" w:history="1">
        <w:r w:rsidR="00D10BCD" w:rsidRPr="00A54E42">
          <w:rPr>
            <w:rStyle w:val="Hiperveza"/>
            <w:noProof/>
          </w:rPr>
          <w:t>7.12. Rok, način i uvjeti  plaćanja</w:t>
        </w:r>
        <w:r w:rsidR="00D10BCD">
          <w:rPr>
            <w:noProof/>
            <w:webHidden/>
          </w:rPr>
          <w:tab/>
        </w:r>
        <w:r w:rsidR="00D10BCD">
          <w:rPr>
            <w:noProof/>
            <w:webHidden/>
          </w:rPr>
          <w:fldChar w:fldCharType="begin"/>
        </w:r>
        <w:r w:rsidR="00D10BCD">
          <w:rPr>
            <w:noProof/>
            <w:webHidden/>
          </w:rPr>
          <w:instrText xml:space="preserve"> PAGEREF _Toc95584885 \h </w:instrText>
        </w:r>
        <w:r w:rsidR="00D10BCD">
          <w:rPr>
            <w:noProof/>
            <w:webHidden/>
          </w:rPr>
        </w:r>
        <w:r w:rsidR="00D10BCD">
          <w:rPr>
            <w:noProof/>
            <w:webHidden/>
          </w:rPr>
          <w:fldChar w:fldCharType="separate"/>
        </w:r>
        <w:r w:rsidR="00D10BCD">
          <w:rPr>
            <w:noProof/>
            <w:webHidden/>
          </w:rPr>
          <w:t>32</w:t>
        </w:r>
        <w:r w:rsidR="00D10BCD">
          <w:rPr>
            <w:noProof/>
            <w:webHidden/>
          </w:rPr>
          <w:fldChar w:fldCharType="end"/>
        </w:r>
      </w:hyperlink>
    </w:p>
    <w:p w14:paraId="4C22A5A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6" w:history="1">
        <w:r w:rsidR="00D10BCD" w:rsidRPr="00A54E42">
          <w:rPr>
            <w:rStyle w:val="Hiperveza"/>
            <w:noProof/>
          </w:rPr>
          <w:t>7.13. Dokumenti koji će se nakon završetka postupka javne nabave vratiti ponuditeljima</w:t>
        </w:r>
        <w:r w:rsidR="00D10BCD">
          <w:rPr>
            <w:noProof/>
            <w:webHidden/>
          </w:rPr>
          <w:tab/>
        </w:r>
        <w:r w:rsidR="00D10BCD">
          <w:rPr>
            <w:noProof/>
            <w:webHidden/>
          </w:rPr>
          <w:fldChar w:fldCharType="begin"/>
        </w:r>
        <w:r w:rsidR="00D10BCD">
          <w:rPr>
            <w:noProof/>
            <w:webHidden/>
          </w:rPr>
          <w:instrText xml:space="preserve"> PAGEREF _Toc95584886 \h </w:instrText>
        </w:r>
        <w:r w:rsidR="00D10BCD">
          <w:rPr>
            <w:noProof/>
            <w:webHidden/>
          </w:rPr>
        </w:r>
        <w:r w:rsidR="00D10BCD">
          <w:rPr>
            <w:noProof/>
            <w:webHidden/>
          </w:rPr>
          <w:fldChar w:fldCharType="separate"/>
        </w:r>
        <w:r w:rsidR="00D10BCD">
          <w:rPr>
            <w:noProof/>
            <w:webHidden/>
          </w:rPr>
          <w:t>33</w:t>
        </w:r>
        <w:r w:rsidR="00D10BCD">
          <w:rPr>
            <w:noProof/>
            <w:webHidden/>
          </w:rPr>
          <w:fldChar w:fldCharType="end"/>
        </w:r>
      </w:hyperlink>
    </w:p>
    <w:p w14:paraId="6839921E"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7" w:history="1">
        <w:r w:rsidR="00D10BCD" w:rsidRPr="00A54E42">
          <w:rPr>
            <w:rStyle w:val="Hiperveza"/>
            <w:noProof/>
          </w:rPr>
          <w:t>7.14. Uvjeti i zahtjevi koji moraju biti ispunjeni sukladno posebnim propisima ili stručnim pravilima</w:t>
        </w:r>
        <w:r w:rsidR="00D10BCD">
          <w:rPr>
            <w:noProof/>
            <w:webHidden/>
          </w:rPr>
          <w:tab/>
        </w:r>
        <w:r w:rsidR="00D10BCD">
          <w:rPr>
            <w:noProof/>
            <w:webHidden/>
          </w:rPr>
          <w:fldChar w:fldCharType="begin"/>
        </w:r>
        <w:r w:rsidR="00D10BCD">
          <w:rPr>
            <w:noProof/>
            <w:webHidden/>
          </w:rPr>
          <w:instrText xml:space="preserve"> PAGEREF _Toc95584887 \h </w:instrText>
        </w:r>
        <w:r w:rsidR="00D10BCD">
          <w:rPr>
            <w:noProof/>
            <w:webHidden/>
          </w:rPr>
        </w:r>
        <w:r w:rsidR="00D10BCD">
          <w:rPr>
            <w:noProof/>
            <w:webHidden/>
          </w:rPr>
          <w:fldChar w:fldCharType="separate"/>
        </w:r>
        <w:r w:rsidR="00D10BCD">
          <w:rPr>
            <w:noProof/>
            <w:webHidden/>
          </w:rPr>
          <w:t>33</w:t>
        </w:r>
        <w:r w:rsidR="00D10BCD">
          <w:rPr>
            <w:noProof/>
            <w:webHidden/>
          </w:rPr>
          <w:fldChar w:fldCharType="end"/>
        </w:r>
      </w:hyperlink>
    </w:p>
    <w:p w14:paraId="03A76750"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8" w:history="1">
        <w:r w:rsidR="00D10BCD" w:rsidRPr="00A54E42">
          <w:rPr>
            <w:rStyle w:val="Hiperveza"/>
            <w:noProof/>
          </w:rPr>
          <w:t>7.15. Odredbe u vezi ugovora o javnoj nabavi</w:t>
        </w:r>
        <w:r w:rsidR="00D10BCD">
          <w:rPr>
            <w:noProof/>
            <w:webHidden/>
          </w:rPr>
          <w:tab/>
        </w:r>
        <w:r w:rsidR="00D10BCD">
          <w:rPr>
            <w:noProof/>
            <w:webHidden/>
          </w:rPr>
          <w:fldChar w:fldCharType="begin"/>
        </w:r>
        <w:r w:rsidR="00D10BCD">
          <w:rPr>
            <w:noProof/>
            <w:webHidden/>
          </w:rPr>
          <w:instrText xml:space="preserve"> PAGEREF _Toc95584888 \h </w:instrText>
        </w:r>
        <w:r w:rsidR="00D10BCD">
          <w:rPr>
            <w:noProof/>
            <w:webHidden/>
          </w:rPr>
        </w:r>
        <w:r w:rsidR="00D10BCD">
          <w:rPr>
            <w:noProof/>
            <w:webHidden/>
          </w:rPr>
          <w:fldChar w:fldCharType="separate"/>
        </w:r>
        <w:r w:rsidR="00D10BCD">
          <w:rPr>
            <w:noProof/>
            <w:webHidden/>
          </w:rPr>
          <w:t>37</w:t>
        </w:r>
        <w:r w:rsidR="00D10BCD">
          <w:rPr>
            <w:noProof/>
            <w:webHidden/>
          </w:rPr>
          <w:fldChar w:fldCharType="end"/>
        </w:r>
      </w:hyperlink>
    </w:p>
    <w:p w14:paraId="48331671"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89" w:history="1">
        <w:r w:rsidR="00D10BCD" w:rsidRPr="00A54E42">
          <w:rPr>
            <w:rStyle w:val="Hiperveza"/>
            <w:noProof/>
          </w:rPr>
          <w:t>7.16. Navod o primjeni trgovačkih običaja (uzanci)</w:t>
        </w:r>
        <w:r w:rsidR="00D10BCD">
          <w:rPr>
            <w:noProof/>
            <w:webHidden/>
          </w:rPr>
          <w:tab/>
        </w:r>
        <w:r w:rsidR="00D10BCD">
          <w:rPr>
            <w:noProof/>
            <w:webHidden/>
          </w:rPr>
          <w:fldChar w:fldCharType="begin"/>
        </w:r>
        <w:r w:rsidR="00D10BCD">
          <w:rPr>
            <w:noProof/>
            <w:webHidden/>
          </w:rPr>
          <w:instrText xml:space="preserve"> PAGEREF _Toc95584889 \h </w:instrText>
        </w:r>
        <w:r w:rsidR="00D10BCD">
          <w:rPr>
            <w:noProof/>
            <w:webHidden/>
          </w:rPr>
        </w:r>
        <w:r w:rsidR="00D10BCD">
          <w:rPr>
            <w:noProof/>
            <w:webHidden/>
          </w:rPr>
          <w:fldChar w:fldCharType="separate"/>
        </w:r>
        <w:r w:rsidR="00D10BCD">
          <w:rPr>
            <w:noProof/>
            <w:webHidden/>
          </w:rPr>
          <w:t>39</w:t>
        </w:r>
        <w:r w:rsidR="00D10BCD">
          <w:rPr>
            <w:noProof/>
            <w:webHidden/>
          </w:rPr>
          <w:fldChar w:fldCharType="end"/>
        </w:r>
      </w:hyperlink>
    </w:p>
    <w:p w14:paraId="6AF0D79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90" w:history="1">
        <w:r w:rsidR="00D10BCD" w:rsidRPr="00A54E42">
          <w:rPr>
            <w:rStyle w:val="Hiperveza"/>
            <w:noProof/>
          </w:rPr>
          <w:t>7.17. Raskid ugovora</w:t>
        </w:r>
        <w:r w:rsidR="00D10BCD">
          <w:rPr>
            <w:noProof/>
            <w:webHidden/>
          </w:rPr>
          <w:tab/>
        </w:r>
        <w:r w:rsidR="00D10BCD">
          <w:rPr>
            <w:noProof/>
            <w:webHidden/>
          </w:rPr>
          <w:fldChar w:fldCharType="begin"/>
        </w:r>
        <w:r w:rsidR="00D10BCD">
          <w:rPr>
            <w:noProof/>
            <w:webHidden/>
          </w:rPr>
          <w:instrText xml:space="preserve"> PAGEREF _Toc95584890 \h </w:instrText>
        </w:r>
        <w:r w:rsidR="00D10BCD">
          <w:rPr>
            <w:noProof/>
            <w:webHidden/>
          </w:rPr>
        </w:r>
        <w:r w:rsidR="00D10BCD">
          <w:rPr>
            <w:noProof/>
            <w:webHidden/>
          </w:rPr>
          <w:fldChar w:fldCharType="separate"/>
        </w:r>
        <w:r w:rsidR="00D10BCD">
          <w:rPr>
            <w:noProof/>
            <w:webHidden/>
          </w:rPr>
          <w:t>39</w:t>
        </w:r>
        <w:r w:rsidR="00D10BCD">
          <w:rPr>
            <w:noProof/>
            <w:webHidden/>
          </w:rPr>
          <w:fldChar w:fldCharType="end"/>
        </w:r>
      </w:hyperlink>
    </w:p>
    <w:p w14:paraId="348BEDA9"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91" w:history="1">
        <w:r w:rsidR="00D10BCD" w:rsidRPr="00A54E42">
          <w:rPr>
            <w:rStyle w:val="Hiperveza"/>
            <w:noProof/>
          </w:rPr>
          <w:t>7.18. Uvid u dokumentaciju postupka javne nabave</w:t>
        </w:r>
        <w:r w:rsidR="00D10BCD">
          <w:rPr>
            <w:noProof/>
            <w:webHidden/>
          </w:rPr>
          <w:tab/>
        </w:r>
        <w:r w:rsidR="00D10BCD">
          <w:rPr>
            <w:noProof/>
            <w:webHidden/>
          </w:rPr>
          <w:fldChar w:fldCharType="begin"/>
        </w:r>
        <w:r w:rsidR="00D10BCD">
          <w:rPr>
            <w:noProof/>
            <w:webHidden/>
          </w:rPr>
          <w:instrText xml:space="preserve"> PAGEREF _Toc95584891 \h </w:instrText>
        </w:r>
        <w:r w:rsidR="00D10BCD">
          <w:rPr>
            <w:noProof/>
            <w:webHidden/>
          </w:rPr>
        </w:r>
        <w:r w:rsidR="00D10BCD">
          <w:rPr>
            <w:noProof/>
            <w:webHidden/>
          </w:rPr>
          <w:fldChar w:fldCharType="separate"/>
        </w:r>
        <w:r w:rsidR="00D10BCD">
          <w:rPr>
            <w:noProof/>
            <w:webHidden/>
          </w:rPr>
          <w:t>39</w:t>
        </w:r>
        <w:r w:rsidR="00D10BCD">
          <w:rPr>
            <w:noProof/>
            <w:webHidden/>
          </w:rPr>
          <w:fldChar w:fldCharType="end"/>
        </w:r>
      </w:hyperlink>
    </w:p>
    <w:p w14:paraId="77294794"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92" w:history="1">
        <w:r w:rsidR="00D10BCD" w:rsidRPr="00A54E42">
          <w:rPr>
            <w:rStyle w:val="Hiperveza"/>
            <w:noProof/>
          </w:rPr>
          <w:t>7.19. Pouka o pravnom lijeku</w:t>
        </w:r>
        <w:r w:rsidR="00D10BCD">
          <w:rPr>
            <w:noProof/>
            <w:webHidden/>
          </w:rPr>
          <w:tab/>
        </w:r>
        <w:r w:rsidR="00D10BCD">
          <w:rPr>
            <w:noProof/>
            <w:webHidden/>
          </w:rPr>
          <w:fldChar w:fldCharType="begin"/>
        </w:r>
        <w:r w:rsidR="00D10BCD">
          <w:rPr>
            <w:noProof/>
            <w:webHidden/>
          </w:rPr>
          <w:instrText xml:space="preserve"> PAGEREF _Toc95584892 \h </w:instrText>
        </w:r>
        <w:r w:rsidR="00D10BCD">
          <w:rPr>
            <w:noProof/>
            <w:webHidden/>
          </w:rPr>
        </w:r>
        <w:r w:rsidR="00D10BCD">
          <w:rPr>
            <w:noProof/>
            <w:webHidden/>
          </w:rPr>
          <w:fldChar w:fldCharType="separate"/>
        </w:r>
        <w:r w:rsidR="00D10BCD">
          <w:rPr>
            <w:noProof/>
            <w:webHidden/>
          </w:rPr>
          <w:t>40</w:t>
        </w:r>
        <w:r w:rsidR="00D10BCD">
          <w:rPr>
            <w:noProof/>
            <w:webHidden/>
          </w:rPr>
          <w:fldChar w:fldCharType="end"/>
        </w:r>
      </w:hyperlink>
    </w:p>
    <w:p w14:paraId="05ABFB25" w14:textId="77777777" w:rsidR="00D10BCD" w:rsidRDefault="004D63A9">
      <w:pPr>
        <w:pStyle w:val="Sadraj2"/>
        <w:tabs>
          <w:tab w:val="right" w:leader="dot" w:pos="10100"/>
        </w:tabs>
        <w:rPr>
          <w:rFonts w:asciiTheme="minorHAnsi" w:eastAsiaTheme="minorEastAsia" w:hAnsiTheme="minorHAnsi" w:cstheme="minorBidi"/>
          <w:smallCaps w:val="0"/>
          <w:noProof/>
          <w:sz w:val="22"/>
          <w:szCs w:val="22"/>
        </w:rPr>
      </w:pPr>
      <w:hyperlink w:anchor="_Toc95584893" w:history="1">
        <w:r w:rsidR="00D10BCD" w:rsidRPr="00A54E42">
          <w:rPr>
            <w:rStyle w:val="Hiperveza"/>
            <w:noProof/>
          </w:rPr>
          <w:t>7.20. Završne odredbe</w:t>
        </w:r>
        <w:r w:rsidR="00D10BCD">
          <w:rPr>
            <w:noProof/>
            <w:webHidden/>
          </w:rPr>
          <w:tab/>
        </w:r>
        <w:r w:rsidR="00D10BCD">
          <w:rPr>
            <w:noProof/>
            <w:webHidden/>
          </w:rPr>
          <w:fldChar w:fldCharType="begin"/>
        </w:r>
        <w:r w:rsidR="00D10BCD">
          <w:rPr>
            <w:noProof/>
            <w:webHidden/>
          </w:rPr>
          <w:instrText xml:space="preserve"> PAGEREF _Toc95584893 \h </w:instrText>
        </w:r>
        <w:r w:rsidR="00D10BCD">
          <w:rPr>
            <w:noProof/>
            <w:webHidden/>
          </w:rPr>
        </w:r>
        <w:r w:rsidR="00D10BCD">
          <w:rPr>
            <w:noProof/>
            <w:webHidden/>
          </w:rPr>
          <w:fldChar w:fldCharType="separate"/>
        </w:r>
        <w:r w:rsidR="00D10BCD">
          <w:rPr>
            <w:noProof/>
            <w:webHidden/>
          </w:rPr>
          <w:t>40</w:t>
        </w:r>
        <w:r w:rsidR="00D10BCD">
          <w:rPr>
            <w:noProof/>
            <w:webHidden/>
          </w:rPr>
          <w:fldChar w:fldCharType="end"/>
        </w:r>
      </w:hyperlink>
    </w:p>
    <w:p w14:paraId="31CE7004"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94" w:history="1">
        <w:r w:rsidR="00D10BCD" w:rsidRPr="00A54E42">
          <w:rPr>
            <w:rStyle w:val="Hiperveza"/>
            <w:noProof/>
          </w:rPr>
          <w:t>PRILOG I. TROŠKOVNIK</w:t>
        </w:r>
        <w:r w:rsidR="00D10BCD">
          <w:rPr>
            <w:noProof/>
            <w:webHidden/>
          </w:rPr>
          <w:tab/>
        </w:r>
        <w:r w:rsidR="00D10BCD">
          <w:rPr>
            <w:noProof/>
            <w:webHidden/>
          </w:rPr>
          <w:fldChar w:fldCharType="begin"/>
        </w:r>
        <w:r w:rsidR="00D10BCD">
          <w:rPr>
            <w:noProof/>
            <w:webHidden/>
          </w:rPr>
          <w:instrText xml:space="preserve"> PAGEREF _Toc95584894 \h </w:instrText>
        </w:r>
        <w:r w:rsidR="00D10BCD">
          <w:rPr>
            <w:noProof/>
            <w:webHidden/>
          </w:rPr>
        </w:r>
        <w:r w:rsidR="00D10BCD">
          <w:rPr>
            <w:noProof/>
            <w:webHidden/>
          </w:rPr>
          <w:fldChar w:fldCharType="separate"/>
        </w:r>
        <w:r w:rsidR="00D10BCD">
          <w:rPr>
            <w:noProof/>
            <w:webHidden/>
          </w:rPr>
          <w:t>40</w:t>
        </w:r>
        <w:r w:rsidR="00D10BCD">
          <w:rPr>
            <w:noProof/>
            <w:webHidden/>
          </w:rPr>
          <w:fldChar w:fldCharType="end"/>
        </w:r>
      </w:hyperlink>
    </w:p>
    <w:p w14:paraId="57AC1E6C"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95" w:history="1">
        <w:r w:rsidR="00D10BCD" w:rsidRPr="00A54E42">
          <w:rPr>
            <w:rStyle w:val="Hiperveza"/>
            <w:noProof/>
          </w:rPr>
          <w:t>PRILOG II. ESPD</w:t>
        </w:r>
        <w:r w:rsidR="00D10BCD">
          <w:rPr>
            <w:noProof/>
            <w:webHidden/>
          </w:rPr>
          <w:tab/>
        </w:r>
        <w:r w:rsidR="00D10BCD">
          <w:rPr>
            <w:noProof/>
            <w:webHidden/>
          </w:rPr>
          <w:fldChar w:fldCharType="begin"/>
        </w:r>
        <w:r w:rsidR="00D10BCD">
          <w:rPr>
            <w:noProof/>
            <w:webHidden/>
          </w:rPr>
          <w:instrText xml:space="preserve"> PAGEREF _Toc95584895 \h </w:instrText>
        </w:r>
        <w:r w:rsidR="00D10BCD">
          <w:rPr>
            <w:noProof/>
            <w:webHidden/>
          </w:rPr>
        </w:r>
        <w:r w:rsidR="00D10BCD">
          <w:rPr>
            <w:noProof/>
            <w:webHidden/>
          </w:rPr>
          <w:fldChar w:fldCharType="separate"/>
        </w:r>
        <w:r w:rsidR="00D10BCD">
          <w:rPr>
            <w:noProof/>
            <w:webHidden/>
          </w:rPr>
          <w:t>41</w:t>
        </w:r>
        <w:r w:rsidR="00D10BCD">
          <w:rPr>
            <w:noProof/>
            <w:webHidden/>
          </w:rPr>
          <w:fldChar w:fldCharType="end"/>
        </w:r>
      </w:hyperlink>
    </w:p>
    <w:p w14:paraId="0117EE54"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96" w:history="1">
        <w:r w:rsidR="00D10BCD" w:rsidRPr="00A54E42">
          <w:rPr>
            <w:rStyle w:val="Hiperveza"/>
            <w:noProof/>
          </w:rPr>
          <w:t>PRILOG III. Izjava o jamstvu</w:t>
        </w:r>
        <w:r w:rsidR="00D10BCD">
          <w:rPr>
            <w:noProof/>
            <w:webHidden/>
          </w:rPr>
          <w:tab/>
        </w:r>
        <w:r w:rsidR="00D10BCD">
          <w:rPr>
            <w:noProof/>
            <w:webHidden/>
          </w:rPr>
          <w:fldChar w:fldCharType="begin"/>
        </w:r>
        <w:r w:rsidR="00D10BCD">
          <w:rPr>
            <w:noProof/>
            <w:webHidden/>
          </w:rPr>
          <w:instrText xml:space="preserve"> PAGEREF _Toc95584896 \h </w:instrText>
        </w:r>
        <w:r w:rsidR="00D10BCD">
          <w:rPr>
            <w:noProof/>
            <w:webHidden/>
          </w:rPr>
        </w:r>
        <w:r w:rsidR="00D10BCD">
          <w:rPr>
            <w:noProof/>
            <w:webHidden/>
          </w:rPr>
          <w:fldChar w:fldCharType="separate"/>
        </w:r>
        <w:r w:rsidR="00D10BCD">
          <w:rPr>
            <w:noProof/>
            <w:webHidden/>
          </w:rPr>
          <w:t>42</w:t>
        </w:r>
        <w:r w:rsidR="00D10BCD">
          <w:rPr>
            <w:noProof/>
            <w:webHidden/>
          </w:rPr>
          <w:fldChar w:fldCharType="end"/>
        </w:r>
      </w:hyperlink>
    </w:p>
    <w:p w14:paraId="0E1EBEDF" w14:textId="574D4E52"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97" w:history="1">
        <w:r w:rsidR="00D10BCD" w:rsidRPr="00A54E42">
          <w:rPr>
            <w:rStyle w:val="Hiperveza"/>
            <w:noProof/>
          </w:rPr>
          <w:t>PRILOG IV. Ovla</w:t>
        </w:r>
        <w:r w:rsidR="001C0CAB">
          <w:rPr>
            <w:rStyle w:val="Hiperveza"/>
            <w:noProof/>
          </w:rPr>
          <w:t>ŠTENJE</w:t>
        </w:r>
        <w:r w:rsidR="00D10BCD">
          <w:rPr>
            <w:noProof/>
            <w:webHidden/>
          </w:rPr>
          <w:tab/>
        </w:r>
        <w:r w:rsidR="00D10BCD">
          <w:rPr>
            <w:noProof/>
            <w:webHidden/>
          </w:rPr>
          <w:fldChar w:fldCharType="begin"/>
        </w:r>
        <w:r w:rsidR="00D10BCD">
          <w:rPr>
            <w:noProof/>
            <w:webHidden/>
          </w:rPr>
          <w:instrText xml:space="preserve"> PAGEREF _Toc95584897 \h </w:instrText>
        </w:r>
        <w:r w:rsidR="00D10BCD">
          <w:rPr>
            <w:noProof/>
            <w:webHidden/>
          </w:rPr>
        </w:r>
        <w:r w:rsidR="00D10BCD">
          <w:rPr>
            <w:noProof/>
            <w:webHidden/>
          </w:rPr>
          <w:fldChar w:fldCharType="separate"/>
        </w:r>
        <w:r w:rsidR="00D10BCD">
          <w:rPr>
            <w:noProof/>
            <w:webHidden/>
          </w:rPr>
          <w:t>43</w:t>
        </w:r>
        <w:r w:rsidR="00D10BCD">
          <w:rPr>
            <w:noProof/>
            <w:webHidden/>
          </w:rPr>
          <w:fldChar w:fldCharType="end"/>
        </w:r>
      </w:hyperlink>
    </w:p>
    <w:p w14:paraId="4C8D26E3" w14:textId="77777777" w:rsidR="00D10BCD" w:rsidRDefault="004D63A9">
      <w:pPr>
        <w:pStyle w:val="Sadraj1"/>
        <w:tabs>
          <w:tab w:val="right" w:leader="dot" w:pos="10100"/>
        </w:tabs>
        <w:rPr>
          <w:rFonts w:asciiTheme="minorHAnsi" w:eastAsiaTheme="minorEastAsia" w:hAnsiTheme="minorHAnsi" w:cstheme="minorBidi"/>
          <w:b w:val="0"/>
          <w:bCs w:val="0"/>
          <w:caps w:val="0"/>
          <w:noProof/>
          <w:sz w:val="22"/>
          <w:szCs w:val="22"/>
        </w:rPr>
      </w:pPr>
      <w:hyperlink w:anchor="_Toc95584898" w:history="1">
        <w:r w:rsidR="00D10BCD" w:rsidRPr="00A54E42">
          <w:rPr>
            <w:rStyle w:val="Hiperveza"/>
            <w:noProof/>
          </w:rPr>
          <w:t>Prilog VI: Prijedlog Ugovora</w:t>
        </w:r>
        <w:r w:rsidR="00D10BCD">
          <w:rPr>
            <w:noProof/>
            <w:webHidden/>
          </w:rPr>
          <w:tab/>
        </w:r>
        <w:r w:rsidR="00D10BCD">
          <w:rPr>
            <w:noProof/>
            <w:webHidden/>
          </w:rPr>
          <w:fldChar w:fldCharType="begin"/>
        </w:r>
        <w:r w:rsidR="00D10BCD">
          <w:rPr>
            <w:noProof/>
            <w:webHidden/>
          </w:rPr>
          <w:instrText xml:space="preserve"> PAGEREF _Toc95584898 \h </w:instrText>
        </w:r>
        <w:r w:rsidR="00D10BCD">
          <w:rPr>
            <w:noProof/>
            <w:webHidden/>
          </w:rPr>
        </w:r>
        <w:r w:rsidR="00D10BCD">
          <w:rPr>
            <w:noProof/>
            <w:webHidden/>
          </w:rPr>
          <w:fldChar w:fldCharType="separate"/>
        </w:r>
        <w:r w:rsidR="00D10BCD">
          <w:rPr>
            <w:noProof/>
            <w:webHidden/>
          </w:rPr>
          <w:t>44</w:t>
        </w:r>
        <w:r w:rsidR="00D10BCD">
          <w:rPr>
            <w:noProof/>
            <w:webHidden/>
          </w:rPr>
          <w:fldChar w:fldCharType="end"/>
        </w:r>
      </w:hyperlink>
    </w:p>
    <w:p w14:paraId="20AB46B1" w14:textId="26D6648A" w:rsidR="00A90909" w:rsidRPr="00054D63" w:rsidRDefault="0013665C" w:rsidP="00235993">
      <w:pPr>
        <w:pStyle w:val="Naslov1"/>
        <w:spacing w:before="0" w:line="240" w:lineRule="auto"/>
        <w:rPr>
          <w:rStyle w:val="Istaknuto"/>
          <w:rFonts w:cs="Calibri"/>
          <w:b/>
          <w:bCs/>
          <w:i w:val="0"/>
          <w:iCs w:val="0"/>
          <w:spacing w:val="0"/>
          <w:szCs w:val="22"/>
        </w:rPr>
      </w:pPr>
      <w:r w:rsidRPr="00054D63">
        <w:rPr>
          <w:rStyle w:val="Istaknuto"/>
          <w:rFonts w:cs="Calibri"/>
          <w:b/>
          <w:bCs/>
          <w:i w:val="0"/>
          <w:iCs w:val="0"/>
          <w:spacing w:val="0"/>
          <w:szCs w:val="22"/>
        </w:rPr>
        <w:fldChar w:fldCharType="end"/>
      </w:r>
      <w:r w:rsidR="008971AE" w:rsidRPr="00054D63">
        <w:rPr>
          <w:rStyle w:val="Istaknuto"/>
          <w:rFonts w:cs="Calibri"/>
          <w:b/>
          <w:bCs/>
          <w:i w:val="0"/>
          <w:iCs w:val="0"/>
          <w:spacing w:val="0"/>
          <w:szCs w:val="22"/>
        </w:rPr>
        <w:br w:type="page"/>
      </w:r>
    </w:p>
    <w:p w14:paraId="65C3C0E0" w14:textId="77DD428C" w:rsidR="005E65E1" w:rsidRDefault="005E65E1" w:rsidP="005E65E1">
      <w:pPr>
        <w:spacing w:after="0" w:line="240" w:lineRule="auto"/>
        <w:jc w:val="both"/>
      </w:pPr>
      <w:r w:rsidRPr="005E65E1">
        <w:lastRenderedPageBreak/>
        <w:t>Sukladno članku 3.</w:t>
      </w:r>
      <w:r w:rsidR="00DD4F14">
        <w:t xml:space="preserve"> točki</w:t>
      </w:r>
      <w:r w:rsidRPr="005E65E1">
        <w:t xml:space="preserve"> 3., i članku 200.  Zakona o javnoj nabavi ("Narodne novine", broj 120/16, dalje u tekstu </w:t>
      </w:r>
      <w:r w:rsidRPr="005E65E1">
        <w:rPr>
          <w:b/>
        </w:rPr>
        <w:t>ZJN 2016</w:t>
      </w:r>
      <w:r w:rsidRPr="005E65E1">
        <w:t>) i članka 2. i 3. Pravilnika o dokumentaciji o nabavi te pon</w:t>
      </w:r>
      <w:r w:rsidR="00DD4F14">
        <w:t>udi u postupcima javne nabave (</w:t>
      </w:r>
      <w:r w:rsidRPr="005E65E1">
        <w:t>''Narodne novine'', broj 65/2017.</w:t>
      </w:r>
      <w:r w:rsidR="00A17018">
        <w:t xml:space="preserve"> </w:t>
      </w:r>
      <w:r w:rsidR="00A17018" w:rsidRPr="00E0533B">
        <w:t xml:space="preserve">i 75/2020 </w:t>
      </w:r>
      <w:r w:rsidRPr="005E65E1">
        <w:t xml:space="preserve"> – dalje u tekstu </w:t>
      </w:r>
      <w:r w:rsidRPr="005E65E1">
        <w:rPr>
          <w:b/>
        </w:rPr>
        <w:t>Pravilnik</w:t>
      </w:r>
      <w:r w:rsidRPr="005E65E1">
        <w:t>) izrađena je Dokumentacija o nabavi koja čini podlogu za izradu ponude u ovom postu</w:t>
      </w:r>
      <w:r w:rsidR="00DD4F14">
        <w:t>pku javne nabave. U skladu s člankom 4. stavkom</w:t>
      </w:r>
      <w:r w:rsidRPr="005E65E1">
        <w:t xml:space="preserve">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 Navedene odredbe biti će sastavni dio u ugovoru o javnoj nabavi. Pravo sudjelovanja na nadmetanju za nabavu radova u otvorenom postupku javne nabave za koji je javno objavljen poziv za nadmetanje imaju svi gospodarski subjekti, a mogu sudjelovati u postupku nadmetanja podnošenjem cjelokupne ponude za izvođenje radova koji su predmet nadmetanja, a u skladu s zahtjevima i uvjetima iz Dokumentacije o nabavi u otvorenom postupku javne nabave. Ponuditelj predajom svoje ponude u potpunosti i bez ograničenja prihvaća sve uvjete i zahtjeve iz ove Dokumentacije o nabavi. Od gospodarskih subjekata se očekuje da pažljivo pročitaju i da se pridržavaju svih uputa sadržanih u ovoj Dokumentaciji o nabavi te da s odgovarajućom pažnjom uvaže sve informacije koje imaju utjecaj na formiranje cijene ponude, rok i uvjete izvođenja radova. Ponuditelji se pri izradi svojih ponuda u svemu trebaju pridržavati sadržaja i uvjeta iz Dokumentacije o nabavi, uvjeta iz ZJN 2016, Pravilnika te svih primjenjivih zakonskih i </w:t>
      </w:r>
      <w:proofErr w:type="spellStart"/>
      <w:r w:rsidRPr="005E65E1">
        <w:t>podzakonskih</w:t>
      </w:r>
      <w:proofErr w:type="spellEnd"/>
      <w:r w:rsidRPr="005E65E1">
        <w:t xml:space="preserve"> propisa koji reguliraju područje predmeta nabave.</w:t>
      </w:r>
    </w:p>
    <w:p w14:paraId="21CB43A5" w14:textId="77777777" w:rsidR="005E65E1" w:rsidRPr="005E65E1" w:rsidRDefault="005E65E1" w:rsidP="005E65E1">
      <w:pPr>
        <w:spacing w:after="0" w:line="240" w:lineRule="auto"/>
        <w:jc w:val="both"/>
      </w:pPr>
    </w:p>
    <w:p w14:paraId="0DEEC47F" w14:textId="77777777" w:rsidR="005E65E1" w:rsidRPr="00054D63" w:rsidRDefault="005E65E1" w:rsidP="005E65E1">
      <w:pPr>
        <w:pStyle w:val="NoSpacing1"/>
        <w:tabs>
          <w:tab w:val="left" w:pos="0"/>
        </w:tabs>
        <w:jc w:val="both"/>
        <w:rPr>
          <w:lang w:eastAsia="en-US"/>
        </w:rPr>
      </w:pPr>
      <w:r w:rsidRPr="00054D63">
        <w:rPr>
          <w:lang w:eastAsia="en-US"/>
        </w:rPr>
        <w:t xml:space="preserve">Danom početka postupka javne nabave smatra se dan slanja poziva za nadmetanje u Elektronički oglasnik javne nabave Republike Hrvatske. </w:t>
      </w:r>
    </w:p>
    <w:p w14:paraId="1BF4EE6B" w14:textId="77777777" w:rsidR="005E65E1" w:rsidRPr="00054D63" w:rsidRDefault="005E65E1" w:rsidP="005E65E1">
      <w:pPr>
        <w:pStyle w:val="NoSpacing1"/>
        <w:tabs>
          <w:tab w:val="left" w:pos="0"/>
        </w:tabs>
        <w:jc w:val="both"/>
        <w:rPr>
          <w:rFonts w:ascii="Calibri" w:hAnsi="Calibri" w:cs="Calibri"/>
          <w:sz w:val="22"/>
          <w:szCs w:val="22"/>
          <w:lang w:eastAsia="en-US"/>
        </w:rPr>
      </w:pPr>
    </w:p>
    <w:p w14:paraId="1E6B2DC7" w14:textId="77777777" w:rsidR="00817B03" w:rsidRPr="00E45620" w:rsidRDefault="00817B03" w:rsidP="00235993">
      <w:pPr>
        <w:pStyle w:val="Naslov1"/>
        <w:spacing w:before="0" w:line="240" w:lineRule="auto"/>
        <w:rPr>
          <w:rStyle w:val="Istaknuto"/>
          <w:rFonts w:ascii="Times New Roman" w:hAnsi="Times New Roman"/>
          <w:b/>
          <w:bCs/>
          <w:i w:val="0"/>
          <w:iCs w:val="0"/>
          <w:spacing w:val="0"/>
          <w:sz w:val="24"/>
          <w:szCs w:val="24"/>
        </w:rPr>
      </w:pPr>
      <w:bookmarkStart w:id="9" w:name="_Toc95584828"/>
      <w:r w:rsidRPr="00E45620">
        <w:rPr>
          <w:rStyle w:val="Istaknuto"/>
          <w:rFonts w:ascii="Times New Roman" w:hAnsi="Times New Roman"/>
          <w:b/>
          <w:bCs/>
          <w:i w:val="0"/>
          <w:iCs w:val="0"/>
          <w:spacing w:val="0"/>
          <w:sz w:val="24"/>
          <w:szCs w:val="24"/>
        </w:rPr>
        <w:t>1. OPĆI PODACI</w:t>
      </w:r>
      <w:bookmarkEnd w:id="0"/>
      <w:bookmarkEnd w:id="5"/>
      <w:bookmarkEnd w:id="6"/>
      <w:bookmarkEnd w:id="7"/>
      <w:bookmarkEnd w:id="8"/>
      <w:bookmarkEnd w:id="9"/>
    </w:p>
    <w:p w14:paraId="10C7F9E5" w14:textId="77777777" w:rsidR="00544E50" w:rsidRPr="00E45620" w:rsidRDefault="00544E50" w:rsidP="00235993">
      <w:pPr>
        <w:pStyle w:val="Naslov2"/>
        <w:spacing w:before="0" w:line="240" w:lineRule="auto"/>
        <w:rPr>
          <w:rFonts w:ascii="Times New Roman" w:hAnsi="Times New Roman"/>
          <w:sz w:val="24"/>
          <w:szCs w:val="24"/>
        </w:rPr>
      </w:pPr>
      <w:bookmarkStart w:id="10" w:name="_Toc323812644"/>
      <w:bookmarkStart w:id="11" w:name="_Toc323813760"/>
      <w:bookmarkStart w:id="12" w:name="_Toc324147763"/>
      <w:bookmarkStart w:id="13" w:name="_Toc324148046"/>
      <w:bookmarkStart w:id="14" w:name="_Toc324149985"/>
    </w:p>
    <w:p w14:paraId="62CA8E6C" w14:textId="77777777" w:rsidR="003B6904" w:rsidRPr="00E45620" w:rsidRDefault="00865E21" w:rsidP="00235993">
      <w:pPr>
        <w:pStyle w:val="Naslov2"/>
        <w:spacing w:before="0" w:line="240" w:lineRule="auto"/>
        <w:rPr>
          <w:rFonts w:ascii="Times New Roman" w:hAnsi="Times New Roman"/>
          <w:sz w:val="24"/>
          <w:szCs w:val="24"/>
        </w:rPr>
      </w:pPr>
      <w:bookmarkStart w:id="15" w:name="_Toc95584829"/>
      <w:r w:rsidRPr="00E45620">
        <w:rPr>
          <w:rFonts w:ascii="Times New Roman" w:hAnsi="Times New Roman"/>
          <w:sz w:val="24"/>
          <w:szCs w:val="24"/>
        </w:rPr>
        <w:t>1.</w:t>
      </w:r>
      <w:r w:rsidR="00817B03" w:rsidRPr="00E45620">
        <w:rPr>
          <w:rFonts w:ascii="Times New Roman" w:hAnsi="Times New Roman"/>
          <w:sz w:val="24"/>
          <w:szCs w:val="24"/>
        </w:rPr>
        <w:t>1.</w:t>
      </w:r>
      <w:bookmarkEnd w:id="1"/>
      <w:bookmarkEnd w:id="2"/>
      <w:bookmarkEnd w:id="10"/>
      <w:bookmarkEnd w:id="11"/>
      <w:bookmarkEnd w:id="12"/>
      <w:bookmarkEnd w:id="13"/>
      <w:bookmarkEnd w:id="14"/>
      <w:r w:rsidR="004E5452" w:rsidRPr="00E45620">
        <w:rPr>
          <w:rFonts w:ascii="Times New Roman" w:hAnsi="Times New Roman"/>
          <w:sz w:val="24"/>
          <w:szCs w:val="24"/>
        </w:rPr>
        <w:t xml:space="preserve">Podaci o </w:t>
      </w:r>
      <w:r w:rsidR="00474773">
        <w:rPr>
          <w:rFonts w:ascii="Times New Roman" w:hAnsi="Times New Roman"/>
          <w:sz w:val="24"/>
          <w:szCs w:val="24"/>
        </w:rPr>
        <w:t>N</w:t>
      </w:r>
      <w:r w:rsidR="004E5452" w:rsidRPr="00E45620">
        <w:rPr>
          <w:rFonts w:ascii="Times New Roman" w:hAnsi="Times New Roman"/>
          <w:sz w:val="24"/>
          <w:szCs w:val="24"/>
        </w:rPr>
        <w:t>aručitelju</w:t>
      </w:r>
      <w:bookmarkEnd w:id="15"/>
    </w:p>
    <w:p w14:paraId="4D3DEA0C" w14:textId="77777777" w:rsidR="00E37B99" w:rsidRDefault="00E37B99" w:rsidP="00E37B99">
      <w:pPr>
        <w:spacing w:after="0" w:line="240" w:lineRule="auto"/>
        <w:jc w:val="both"/>
      </w:pPr>
      <w:r>
        <w:t>Naručitelj: OPĆINA DONJI KRALJEVEC</w:t>
      </w:r>
    </w:p>
    <w:p w14:paraId="5B48BF0D" w14:textId="7FAF8E3B" w:rsidR="00E37B99" w:rsidRPr="008429C4" w:rsidRDefault="00E37B99" w:rsidP="00E37B99">
      <w:pPr>
        <w:spacing w:after="0" w:line="240" w:lineRule="auto"/>
        <w:jc w:val="both"/>
      </w:pPr>
      <w:r>
        <w:t xml:space="preserve">Sjedište: </w:t>
      </w:r>
      <w:r w:rsidR="008429C4" w:rsidRPr="008429C4">
        <w:t>Kolodvorska 52d</w:t>
      </w:r>
      <w:r w:rsidRPr="008429C4">
        <w:t xml:space="preserve">, </w:t>
      </w:r>
      <w:r w:rsidR="008429C4" w:rsidRPr="008429C4">
        <w:t>40320</w:t>
      </w:r>
      <w:r w:rsidRPr="008429C4">
        <w:t xml:space="preserve"> DONJI KRALJEVEC</w:t>
      </w:r>
    </w:p>
    <w:p w14:paraId="10D636C2" w14:textId="280E5908" w:rsidR="00E37B99" w:rsidRPr="008429C4" w:rsidRDefault="00422021" w:rsidP="00E37B99">
      <w:pPr>
        <w:spacing w:after="0" w:line="240" w:lineRule="auto"/>
        <w:jc w:val="both"/>
      </w:pPr>
      <w:r w:rsidRPr="008429C4">
        <w:t>OIB:51571293140</w:t>
      </w:r>
    </w:p>
    <w:p w14:paraId="04FF6C93" w14:textId="09FF2A54" w:rsidR="00E37B99" w:rsidRPr="008429C4" w:rsidRDefault="00E37B99" w:rsidP="00E37B99">
      <w:pPr>
        <w:spacing w:after="0" w:line="240" w:lineRule="auto"/>
        <w:jc w:val="both"/>
      </w:pPr>
      <w:r w:rsidRPr="008429C4">
        <w:t xml:space="preserve">Telefon: </w:t>
      </w:r>
      <w:r w:rsidR="008429C4" w:rsidRPr="008429C4">
        <w:t>+385 40655126</w:t>
      </w:r>
    </w:p>
    <w:p w14:paraId="4C8DBBA1" w14:textId="53AE538B" w:rsidR="00E37B99" w:rsidRPr="008429C4" w:rsidRDefault="008429C4" w:rsidP="00E37B99">
      <w:pPr>
        <w:spacing w:after="0" w:line="240" w:lineRule="auto"/>
        <w:jc w:val="both"/>
      </w:pPr>
      <w:r w:rsidRPr="008429C4">
        <w:t>Telefaks: +385 40655281</w:t>
      </w:r>
    </w:p>
    <w:p w14:paraId="2FD2BCE1" w14:textId="64A87403" w:rsidR="00E37B99" w:rsidRDefault="00E37B99" w:rsidP="00E37B99">
      <w:pPr>
        <w:spacing w:after="0" w:line="240" w:lineRule="auto"/>
        <w:jc w:val="both"/>
      </w:pPr>
      <w:r>
        <w:t xml:space="preserve">Internetska adresa: </w:t>
      </w:r>
      <w:proofErr w:type="spellStart"/>
      <w:r w:rsidR="00BC7C53">
        <w:t>www.donji</w:t>
      </w:r>
      <w:proofErr w:type="spellEnd"/>
      <w:r w:rsidR="00BC7C53">
        <w:t xml:space="preserve"> </w:t>
      </w:r>
      <w:proofErr w:type="spellStart"/>
      <w:r w:rsidR="00BC7C53">
        <w:t>k</w:t>
      </w:r>
      <w:r>
        <w:t>raljevec.hr</w:t>
      </w:r>
      <w:proofErr w:type="spellEnd"/>
    </w:p>
    <w:p w14:paraId="7D7E7983" w14:textId="708BAFB6" w:rsidR="00D511B7" w:rsidRDefault="00E37B99" w:rsidP="00E37B99">
      <w:pPr>
        <w:spacing w:after="0" w:line="240" w:lineRule="auto"/>
        <w:jc w:val="both"/>
      </w:pPr>
      <w:r>
        <w:t>Elektronička pošta:  opcina@</w:t>
      </w:r>
      <w:proofErr w:type="spellStart"/>
      <w:r>
        <w:t>donjikraljevec.hr</w:t>
      </w:r>
      <w:proofErr w:type="spellEnd"/>
    </w:p>
    <w:p w14:paraId="74FABC22" w14:textId="77777777" w:rsidR="00E37B99" w:rsidRPr="00EE0271" w:rsidRDefault="00E37B99" w:rsidP="00E37B99">
      <w:pPr>
        <w:spacing w:after="0" w:line="240" w:lineRule="auto"/>
        <w:jc w:val="both"/>
      </w:pPr>
    </w:p>
    <w:p w14:paraId="78089165" w14:textId="7601ABF9" w:rsidR="00D511B7" w:rsidRPr="00EE0271" w:rsidRDefault="00D511B7" w:rsidP="00D511B7">
      <w:pPr>
        <w:spacing w:after="0" w:line="240" w:lineRule="auto"/>
        <w:jc w:val="both"/>
      </w:pPr>
      <w:r w:rsidRPr="00EE0271">
        <w:t xml:space="preserve">Odgovorna osoba naručitelja: </w:t>
      </w:r>
      <w:r w:rsidR="00E37B99">
        <w:t>Miljenko Horvat</w:t>
      </w:r>
    </w:p>
    <w:p w14:paraId="7BBEC4CD" w14:textId="77777777" w:rsidR="00D511B7" w:rsidRPr="00EE0271" w:rsidRDefault="00D511B7" w:rsidP="00D511B7">
      <w:pPr>
        <w:spacing w:after="0" w:line="240" w:lineRule="auto"/>
        <w:jc w:val="both"/>
      </w:pPr>
    </w:p>
    <w:p w14:paraId="2F231181" w14:textId="77777777" w:rsidR="003B6904" w:rsidRPr="00E45620" w:rsidRDefault="00896397" w:rsidP="00235993">
      <w:pPr>
        <w:pStyle w:val="Naslov2"/>
        <w:spacing w:before="0" w:line="240" w:lineRule="auto"/>
        <w:rPr>
          <w:rFonts w:ascii="Times New Roman" w:hAnsi="Times New Roman"/>
          <w:sz w:val="24"/>
          <w:szCs w:val="24"/>
        </w:rPr>
      </w:pPr>
      <w:bookmarkStart w:id="16" w:name="_Toc323802883"/>
      <w:bookmarkStart w:id="17" w:name="_Toc323812645"/>
      <w:bookmarkStart w:id="18" w:name="_Toc323813761"/>
      <w:bookmarkStart w:id="19" w:name="_Toc324147764"/>
      <w:bookmarkStart w:id="20" w:name="_Toc324148047"/>
      <w:bookmarkStart w:id="21" w:name="_Toc324149986"/>
      <w:bookmarkStart w:id="22" w:name="_Toc95584830"/>
      <w:r w:rsidRPr="00E45620">
        <w:rPr>
          <w:rFonts w:ascii="Times New Roman" w:hAnsi="Times New Roman"/>
          <w:bCs w:val="0"/>
          <w:sz w:val="24"/>
          <w:szCs w:val="24"/>
        </w:rPr>
        <w:t>1.</w:t>
      </w:r>
      <w:r w:rsidRPr="00E45620">
        <w:rPr>
          <w:rFonts w:ascii="Times New Roman" w:hAnsi="Times New Roman"/>
          <w:sz w:val="24"/>
          <w:szCs w:val="24"/>
        </w:rPr>
        <w:t xml:space="preserve">2. </w:t>
      </w:r>
      <w:r w:rsidR="004E5452" w:rsidRPr="00E45620">
        <w:rPr>
          <w:rFonts w:ascii="Times New Roman" w:hAnsi="Times New Roman"/>
          <w:sz w:val="24"/>
          <w:szCs w:val="24"/>
        </w:rPr>
        <w:t>Služba/osoba zadužena za komunikaciju s ponuditeljima</w:t>
      </w:r>
      <w:bookmarkStart w:id="23" w:name="_Toc211731129"/>
      <w:bookmarkEnd w:id="16"/>
      <w:bookmarkEnd w:id="17"/>
      <w:bookmarkEnd w:id="18"/>
      <w:bookmarkEnd w:id="19"/>
      <w:bookmarkEnd w:id="20"/>
      <w:bookmarkEnd w:id="21"/>
      <w:bookmarkEnd w:id="22"/>
    </w:p>
    <w:p w14:paraId="14C96054" w14:textId="77777777" w:rsidR="00E37B99" w:rsidRDefault="00E37B99" w:rsidP="00E37B99">
      <w:pPr>
        <w:spacing w:after="0" w:line="240" w:lineRule="auto"/>
        <w:jc w:val="both"/>
      </w:pPr>
      <w:r>
        <w:t xml:space="preserve">Ime i prezime: Tomislav </w:t>
      </w:r>
      <w:proofErr w:type="spellStart"/>
      <w:r>
        <w:t>Strniščak</w:t>
      </w:r>
      <w:proofErr w:type="spellEnd"/>
      <w:r>
        <w:t xml:space="preserve"> </w:t>
      </w:r>
    </w:p>
    <w:p w14:paraId="0C812FFD" w14:textId="04913037" w:rsidR="00E37B99" w:rsidRDefault="008429C4" w:rsidP="00E37B99">
      <w:pPr>
        <w:spacing w:after="0" w:line="240" w:lineRule="auto"/>
        <w:jc w:val="both"/>
      </w:pPr>
      <w:r>
        <w:t>Telefon: +385 40</w:t>
      </w:r>
      <w:r w:rsidR="00E37B99">
        <w:t>499 403</w:t>
      </w:r>
    </w:p>
    <w:p w14:paraId="531ABC99" w14:textId="47F1FFD4" w:rsidR="00E37B99" w:rsidRDefault="008429C4" w:rsidP="00E37B99">
      <w:pPr>
        <w:spacing w:after="0" w:line="240" w:lineRule="auto"/>
        <w:jc w:val="both"/>
      </w:pPr>
      <w:proofErr w:type="spellStart"/>
      <w:r>
        <w:t>Telefax</w:t>
      </w:r>
      <w:proofErr w:type="spellEnd"/>
      <w:r>
        <w:t>: +385 40</w:t>
      </w:r>
      <w:r w:rsidR="00E37B99">
        <w:t>499 404</w:t>
      </w:r>
    </w:p>
    <w:p w14:paraId="64140889" w14:textId="626FFC08" w:rsidR="000858D4" w:rsidRDefault="00E37B99" w:rsidP="00E37B99">
      <w:pPr>
        <w:spacing w:after="0" w:line="240" w:lineRule="auto"/>
        <w:jc w:val="both"/>
      </w:pPr>
      <w:r>
        <w:t xml:space="preserve">E-mail: </w:t>
      </w:r>
      <w:hyperlink r:id="rId11" w:history="1">
        <w:r w:rsidRPr="00300F9D">
          <w:rPr>
            <w:rStyle w:val="Hiperveza"/>
          </w:rPr>
          <w:t>ured@odvjetnik-strniscak.hr</w:t>
        </w:r>
      </w:hyperlink>
    </w:p>
    <w:p w14:paraId="5F2AD122" w14:textId="77777777" w:rsidR="00E37B99" w:rsidRPr="00E45620" w:rsidRDefault="00E37B99" w:rsidP="00E37B99">
      <w:pPr>
        <w:spacing w:after="0" w:line="240" w:lineRule="auto"/>
        <w:jc w:val="both"/>
      </w:pPr>
    </w:p>
    <w:p w14:paraId="6F98536C" w14:textId="77777777" w:rsidR="007A454E" w:rsidRPr="006E6C4B" w:rsidRDefault="007A454E" w:rsidP="007A454E">
      <w:pPr>
        <w:jc w:val="both"/>
      </w:pPr>
      <w:bookmarkStart w:id="24" w:name="_Toc323812646"/>
      <w:bookmarkStart w:id="25" w:name="_Toc323813762"/>
      <w:bookmarkStart w:id="26" w:name="_Toc324147765"/>
      <w:bookmarkStart w:id="27" w:name="_Toc324148048"/>
      <w:bookmarkStart w:id="28" w:name="_Toc324149987"/>
      <w:r w:rsidRPr="006E6C4B">
        <w:t xml:space="preserve">Komunikacija i svaka druga razmjena informacija/podataka između </w:t>
      </w:r>
      <w:r>
        <w:t>n</w:t>
      </w:r>
      <w:r w:rsidRPr="006E6C4B">
        <w:t xml:space="preserve">aručitelja i gospodarskih subjekata može se obavljati </w:t>
      </w:r>
      <w:r w:rsidRPr="006E6C4B">
        <w:rPr>
          <w:b/>
        </w:rPr>
        <w:t>isključivo na hrvatskom jeziku putem sustava Elektroničkog oglasnika javne nabave Republike Hrvatske (dalje: EOJN RH)</w:t>
      </w:r>
    </w:p>
    <w:p w14:paraId="41C54667" w14:textId="77777777" w:rsidR="007A454E" w:rsidRDefault="007A454E" w:rsidP="007A454E">
      <w:pPr>
        <w:spacing w:after="0" w:line="240" w:lineRule="auto"/>
        <w:jc w:val="both"/>
      </w:pPr>
      <w:r w:rsidRPr="006E6C4B">
        <w:t xml:space="preserve">Iznimno u skladu s člankom 63. ZJN 2016., </w:t>
      </w:r>
      <w:r w:rsidR="00474773">
        <w:t>N</w:t>
      </w:r>
      <w:r w:rsidRPr="006E6C4B">
        <w:t xml:space="preserve">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w:t>
      </w:r>
      <w:r w:rsidRPr="006E6C4B">
        <w:lastRenderedPageBreak/>
        <w:t xml:space="preserve">znatno utjecati na sadržaj i ocjenu ponuda mora biti u zadovoljavajućoj mjeri i na prikladan način dokumentirana, primjerice sastavljanjem pisanih bilješki ili zapisnika, </w:t>
      </w:r>
      <w:proofErr w:type="spellStart"/>
      <w:r w:rsidRPr="006E6C4B">
        <w:t>audiosnimki</w:t>
      </w:r>
      <w:proofErr w:type="spellEnd"/>
      <w:r w:rsidRPr="006E6C4B">
        <w:t xml:space="preserve"> ili sažetaka glavnih elemenata komunikacije i slično.</w:t>
      </w:r>
    </w:p>
    <w:p w14:paraId="482AB41C" w14:textId="77777777" w:rsidR="007A454E" w:rsidRPr="006E6C4B" w:rsidRDefault="007A454E" w:rsidP="007A454E">
      <w:pPr>
        <w:spacing w:after="0" w:line="240" w:lineRule="auto"/>
        <w:jc w:val="both"/>
      </w:pPr>
    </w:p>
    <w:p w14:paraId="294C7615" w14:textId="77777777" w:rsidR="007A454E" w:rsidRDefault="007A454E" w:rsidP="007A454E">
      <w:pPr>
        <w:spacing w:after="0" w:line="240" w:lineRule="auto"/>
        <w:jc w:val="both"/>
      </w:pPr>
      <w:r w:rsidRPr="006E6C4B">
        <w:t>Zainteresirani gospodarski subjekti zahtjeve za dodatne informacije, objašnjenja ili izmjene u vezi s dokumentacijom o nabavi, Naručitelju dostavljaju putem EOJN RH  ili elektroničkom poštom.</w:t>
      </w:r>
    </w:p>
    <w:p w14:paraId="755ACA49" w14:textId="77777777" w:rsidR="007A454E" w:rsidRPr="006E6C4B" w:rsidRDefault="007A454E" w:rsidP="007A454E">
      <w:pPr>
        <w:spacing w:after="0" w:line="240" w:lineRule="auto"/>
        <w:jc w:val="both"/>
      </w:pPr>
    </w:p>
    <w:p w14:paraId="370F3760" w14:textId="77777777" w:rsidR="007A454E" w:rsidRDefault="007A454E" w:rsidP="007A454E">
      <w:pPr>
        <w:spacing w:after="0" w:line="240" w:lineRule="auto"/>
        <w:jc w:val="both"/>
      </w:pPr>
      <w:r w:rsidRPr="006E6C4B">
        <w:t xml:space="preserve">Detaljne upute o načinu komunikacije između gospodarskih subjekata i naručitelja u roku za dostavu ponuda putem sustava EOJN RH-a dostupne su na stranicama Oglasnika, na adresi: </w:t>
      </w:r>
      <w:hyperlink r:id="rId12" w:history="1">
        <w:r w:rsidRPr="006E6C4B">
          <w:rPr>
            <w:rStyle w:val="Hiperveza"/>
          </w:rPr>
          <w:t>https://eojn.nn.hr/Oglasnik/</w:t>
        </w:r>
      </w:hyperlink>
    </w:p>
    <w:p w14:paraId="5DCC243B" w14:textId="77777777" w:rsidR="007A454E" w:rsidRPr="006E6C4B" w:rsidRDefault="007A454E" w:rsidP="007A454E">
      <w:pPr>
        <w:spacing w:after="0" w:line="240" w:lineRule="auto"/>
        <w:jc w:val="both"/>
      </w:pPr>
    </w:p>
    <w:p w14:paraId="7B96DAC6" w14:textId="77777777" w:rsidR="007A454E" w:rsidRDefault="007A454E" w:rsidP="007A454E">
      <w:pPr>
        <w:spacing w:after="0" w:line="240" w:lineRule="auto"/>
        <w:jc w:val="both"/>
      </w:pPr>
      <w:r w:rsidRPr="006E6C4B">
        <w:t xml:space="preserve">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w:t>
      </w:r>
      <w:r w:rsidRPr="006E6C4B">
        <w:rPr>
          <w:b/>
        </w:rPr>
        <w:t>najkasnije tijekom četvrtog dana</w:t>
      </w:r>
      <w:r w:rsidRPr="006E6C4B">
        <w:t xml:space="preserve"> prije roka određenog za dostavu ponuda staviti na raspolaganje na isti način i na istim internetskim stranicama kao i osnovnu dokumentaciju (</w:t>
      </w:r>
      <w:r w:rsidRPr="006E6C4B">
        <w:rPr>
          <w:b/>
        </w:rPr>
        <w:t>https://eojn.nn.hr/Oglasnik)</w:t>
      </w:r>
      <w:r w:rsidRPr="006E6C4B">
        <w:t xml:space="preserve">, bez navođenja podataka o podnositelju zahtjeva. </w:t>
      </w:r>
    </w:p>
    <w:p w14:paraId="6553DAFC" w14:textId="77777777" w:rsidR="007A454E" w:rsidRPr="006E6C4B" w:rsidRDefault="007A454E" w:rsidP="007A454E">
      <w:pPr>
        <w:spacing w:after="0" w:line="240" w:lineRule="auto"/>
        <w:jc w:val="both"/>
      </w:pPr>
    </w:p>
    <w:p w14:paraId="5D04D587" w14:textId="77777777" w:rsidR="007A454E" w:rsidRPr="006E6C4B" w:rsidRDefault="007A454E" w:rsidP="007A454E">
      <w:pPr>
        <w:spacing w:after="0" w:line="240" w:lineRule="auto"/>
        <w:jc w:val="both"/>
      </w:pPr>
      <w:r w:rsidRPr="006E6C4B">
        <w:t xml:space="preserve">Zahtjev je pravodoban ako je dostavljen </w:t>
      </w:r>
      <w:r w:rsidRPr="006E6C4B">
        <w:rPr>
          <w:b/>
        </w:rPr>
        <w:t xml:space="preserve">najkasnije tijekom šestog dana prije roka određenog za dostavu ponuda.      </w:t>
      </w:r>
    </w:p>
    <w:p w14:paraId="1D809009" w14:textId="77777777" w:rsidR="00753E89" w:rsidRPr="00E45620" w:rsidRDefault="00753E89" w:rsidP="00235993">
      <w:pPr>
        <w:spacing w:after="0" w:line="240" w:lineRule="auto"/>
        <w:jc w:val="both"/>
        <w:rPr>
          <w:rStyle w:val="Naslov2Char"/>
          <w:rFonts w:ascii="Times New Roman" w:hAnsi="Times New Roman"/>
          <w:sz w:val="24"/>
          <w:szCs w:val="24"/>
        </w:rPr>
      </w:pPr>
    </w:p>
    <w:p w14:paraId="682263A3" w14:textId="57972C5F" w:rsidR="00C83B55" w:rsidRPr="00A67964" w:rsidRDefault="00F71E32" w:rsidP="00E45620">
      <w:pPr>
        <w:spacing w:after="0" w:line="240" w:lineRule="auto"/>
        <w:jc w:val="both"/>
        <w:rPr>
          <w:color w:val="FF0000"/>
        </w:rPr>
      </w:pPr>
      <w:bookmarkStart w:id="29" w:name="_Toc95584831"/>
      <w:r w:rsidRPr="00E45620">
        <w:rPr>
          <w:rStyle w:val="Naslov2Char"/>
          <w:rFonts w:ascii="Times New Roman" w:hAnsi="Times New Roman"/>
          <w:sz w:val="24"/>
          <w:szCs w:val="24"/>
        </w:rPr>
        <w:t>1.</w:t>
      </w:r>
      <w:r w:rsidR="00C83B55" w:rsidRPr="00E45620">
        <w:rPr>
          <w:rStyle w:val="Naslov2Char"/>
          <w:rFonts w:ascii="Times New Roman" w:hAnsi="Times New Roman"/>
          <w:sz w:val="24"/>
          <w:szCs w:val="24"/>
        </w:rPr>
        <w:t>3.</w:t>
      </w:r>
      <w:r w:rsidR="007D5213" w:rsidRPr="00583349">
        <w:rPr>
          <w:rStyle w:val="Naslov2Char"/>
          <w:rFonts w:ascii="Times New Roman" w:hAnsi="Times New Roman"/>
          <w:sz w:val="24"/>
          <w:szCs w:val="24"/>
        </w:rPr>
        <w:t>E</w:t>
      </w:r>
      <w:r w:rsidR="009601FF" w:rsidRPr="00583349">
        <w:rPr>
          <w:rStyle w:val="Naslov2Char"/>
          <w:rFonts w:ascii="Times New Roman" w:hAnsi="Times New Roman"/>
          <w:sz w:val="24"/>
          <w:szCs w:val="24"/>
        </w:rPr>
        <w:t>videncijski</w:t>
      </w:r>
      <w:bookmarkEnd w:id="24"/>
      <w:bookmarkEnd w:id="25"/>
      <w:bookmarkEnd w:id="26"/>
      <w:bookmarkEnd w:id="27"/>
      <w:bookmarkEnd w:id="28"/>
      <w:r w:rsidR="009601FF" w:rsidRPr="00583349">
        <w:rPr>
          <w:rStyle w:val="Naslov2Char"/>
          <w:rFonts w:ascii="Times New Roman" w:hAnsi="Times New Roman"/>
          <w:sz w:val="24"/>
          <w:szCs w:val="24"/>
        </w:rPr>
        <w:t>broj nabave</w:t>
      </w:r>
      <w:bookmarkEnd w:id="29"/>
      <w:r w:rsidR="00D31A15" w:rsidRPr="000423C1">
        <w:t xml:space="preserve">: </w:t>
      </w:r>
      <w:r w:rsidR="00E37B99" w:rsidRPr="00E37B99">
        <w:t>2/22-MV</w:t>
      </w:r>
    </w:p>
    <w:p w14:paraId="0A55512A" w14:textId="77777777" w:rsidR="00260BCF" w:rsidRPr="00E45620" w:rsidRDefault="00260BCF" w:rsidP="00E45620">
      <w:pPr>
        <w:pStyle w:val="Naslov2"/>
        <w:spacing w:before="0" w:line="240" w:lineRule="auto"/>
        <w:jc w:val="both"/>
        <w:rPr>
          <w:rFonts w:ascii="Times New Roman" w:hAnsi="Times New Roman"/>
          <w:sz w:val="24"/>
          <w:szCs w:val="24"/>
        </w:rPr>
      </w:pPr>
      <w:bookmarkStart w:id="30" w:name="_Toc323812647"/>
      <w:bookmarkStart w:id="31" w:name="_Toc323813763"/>
      <w:bookmarkStart w:id="32" w:name="_Toc324147766"/>
      <w:bookmarkStart w:id="33" w:name="_Toc324148049"/>
      <w:bookmarkStart w:id="34" w:name="_Toc324149988"/>
    </w:p>
    <w:p w14:paraId="06176FC9" w14:textId="77777777" w:rsidR="00E45620" w:rsidRDefault="00F71E32" w:rsidP="00E45620">
      <w:pPr>
        <w:pStyle w:val="Naslov2"/>
        <w:spacing w:before="0" w:line="240" w:lineRule="auto"/>
        <w:jc w:val="both"/>
        <w:rPr>
          <w:rFonts w:ascii="Times New Roman" w:hAnsi="Times New Roman"/>
          <w:sz w:val="24"/>
          <w:szCs w:val="24"/>
        </w:rPr>
      </w:pPr>
      <w:bookmarkStart w:id="35" w:name="_Toc95584832"/>
      <w:r w:rsidRPr="00E45620">
        <w:rPr>
          <w:rFonts w:ascii="Times New Roman" w:hAnsi="Times New Roman"/>
          <w:sz w:val="24"/>
          <w:szCs w:val="24"/>
        </w:rPr>
        <w:t>1.</w:t>
      </w:r>
      <w:r w:rsidR="00C83B55" w:rsidRPr="00E45620">
        <w:rPr>
          <w:rFonts w:ascii="Times New Roman" w:hAnsi="Times New Roman"/>
          <w:sz w:val="24"/>
          <w:szCs w:val="24"/>
        </w:rPr>
        <w:t xml:space="preserve">4. </w:t>
      </w:r>
      <w:bookmarkStart w:id="36" w:name="_Toc323812648"/>
      <w:bookmarkStart w:id="37" w:name="_Toc323813764"/>
      <w:bookmarkStart w:id="38" w:name="_Toc324147767"/>
      <w:bookmarkStart w:id="39" w:name="_Toc324148050"/>
      <w:bookmarkStart w:id="40" w:name="_Toc324149989"/>
      <w:bookmarkEnd w:id="30"/>
      <w:bookmarkEnd w:id="31"/>
      <w:bookmarkEnd w:id="32"/>
      <w:bookmarkEnd w:id="33"/>
      <w:bookmarkEnd w:id="34"/>
      <w:r w:rsidR="00E45620" w:rsidRPr="00E45620">
        <w:rPr>
          <w:rFonts w:ascii="Times New Roman" w:hAnsi="Times New Roman"/>
          <w:sz w:val="24"/>
          <w:szCs w:val="24"/>
        </w:rPr>
        <w:t xml:space="preserve">Popis gospodarskih subjekata s kojima je </w:t>
      </w:r>
      <w:r w:rsidR="00474773">
        <w:rPr>
          <w:rFonts w:ascii="Times New Roman" w:hAnsi="Times New Roman"/>
          <w:sz w:val="24"/>
          <w:szCs w:val="24"/>
        </w:rPr>
        <w:t>N</w:t>
      </w:r>
      <w:r w:rsidR="00E45620" w:rsidRPr="00E45620">
        <w:rPr>
          <w:rFonts w:ascii="Times New Roman" w:hAnsi="Times New Roman"/>
          <w:sz w:val="24"/>
          <w:szCs w:val="24"/>
        </w:rPr>
        <w:t>aručitelj u sukobu interesa u smislu čl. 76. st. 2. ZJN 2016</w:t>
      </w:r>
      <w:bookmarkEnd w:id="35"/>
    </w:p>
    <w:p w14:paraId="6C3F4055" w14:textId="77777777" w:rsidR="009A4405" w:rsidRPr="009A4405" w:rsidRDefault="009A4405" w:rsidP="009A4405">
      <w:pPr>
        <w:shd w:val="clear" w:color="auto" w:fill="FFFFFF"/>
        <w:spacing w:after="168" w:line="240" w:lineRule="auto"/>
        <w:textAlignment w:val="baseline"/>
      </w:pPr>
      <w:r w:rsidRPr="009A4405">
        <w:t>Sukladno članku 80. stavak 2. ZJN-a Naručitelj objavljuje da  postoje gospodarski subjekti s kojima je Naručitelj u sukobu interesa, u smislu odredbi članka 76. i 77. ZJN:</w:t>
      </w:r>
    </w:p>
    <w:p w14:paraId="18F96006" w14:textId="70478E8E" w:rsidR="009A4405" w:rsidRPr="009A4405" w:rsidRDefault="009A4405" w:rsidP="009A4405">
      <w:pPr>
        <w:pStyle w:val="Odlomakpopisa"/>
        <w:numPr>
          <w:ilvl w:val="0"/>
          <w:numId w:val="38"/>
        </w:numPr>
        <w:shd w:val="clear" w:color="auto" w:fill="FFFFFF"/>
        <w:spacing w:after="168" w:line="240" w:lineRule="auto"/>
        <w:textAlignment w:val="baseline"/>
        <w:rPr>
          <w:sz w:val="24"/>
          <w:szCs w:val="24"/>
        </w:rPr>
      </w:pPr>
      <w:r w:rsidRPr="009A4405">
        <w:rPr>
          <w:sz w:val="24"/>
          <w:szCs w:val="24"/>
        </w:rPr>
        <w:t>Gospodarski subjekti s kojima su predstavnici Naručitelja iz članka 76. stavak 2. točka 1. ZJN-a  te s njim povezane osobe u sukobu interesa - na web stranici</w:t>
      </w:r>
      <w:r w:rsidR="00D511B7" w:rsidRPr="009A4405">
        <w:rPr>
          <w:sz w:val="24"/>
          <w:szCs w:val="24"/>
        </w:rPr>
        <w:t xml:space="preserve"> </w:t>
      </w:r>
      <w:r w:rsidRPr="009A4405">
        <w:rPr>
          <w:sz w:val="24"/>
          <w:szCs w:val="24"/>
        </w:rPr>
        <w:t>https://www.donjikraljevec.hr/javna-nabava-opcine-donji-kraljevec/</w:t>
      </w:r>
    </w:p>
    <w:p w14:paraId="4CA3E641" w14:textId="77777777" w:rsidR="009A4405" w:rsidRPr="009A4405" w:rsidRDefault="009A4405" w:rsidP="009A4405">
      <w:pPr>
        <w:pStyle w:val="Odlomakpopisa"/>
        <w:shd w:val="clear" w:color="auto" w:fill="FFFFFF"/>
        <w:spacing w:after="168" w:line="240" w:lineRule="auto"/>
        <w:textAlignment w:val="baseline"/>
        <w:rPr>
          <w:sz w:val="24"/>
          <w:szCs w:val="24"/>
        </w:rPr>
      </w:pPr>
    </w:p>
    <w:p w14:paraId="42FAC67F" w14:textId="77777777" w:rsidR="009A4405" w:rsidRPr="009A4405" w:rsidRDefault="00E37B99" w:rsidP="009A4405">
      <w:pPr>
        <w:pStyle w:val="Odlomakpopisa"/>
        <w:numPr>
          <w:ilvl w:val="0"/>
          <w:numId w:val="39"/>
        </w:numPr>
        <w:shd w:val="clear" w:color="auto" w:fill="FFFFFF"/>
        <w:spacing w:after="168" w:line="240" w:lineRule="auto"/>
        <w:textAlignment w:val="baseline"/>
        <w:rPr>
          <w:sz w:val="24"/>
          <w:szCs w:val="24"/>
        </w:rPr>
      </w:pPr>
      <w:r w:rsidRPr="009A4405">
        <w:rPr>
          <w:sz w:val="24"/>
          <w:szCs w:val="24"/>
        </w:rPr>
        <w:t xml:space="preserve">HORTUS d.o.o., </w:t>
      </w:r>
      <w:proofErr w:type="spellStart"/>
      <w:r w:rsidRPr="009A4405">
        <w:rPr>
          <w:sz w:val="24"/>
          <w:szCs w:val="24"/>
        </w:rPr>
        <w:t>Ludbreška</w:t>
      </w:r>
      <w:proofErr w:type="spellEnd"/>
      <w:r w:rsidRPr="009A4405">
        <w:rPr>
          <w:sz w:val="24"/>
          <w:szCs w:val="24"/>
        </w:rPr>
        <w:t xml:space="preserve"> 78, D</w:t>
      </w:r>
      <w:r w:rsidR="009A4405" w:rsidRPr="009A4405">
        <w:rPr>
          <w:sz w:val="24"/>
          <w:szCs w:val="24"/>
        </w:rPr>
        <w:t xml:space="preserve">onji </w:t>
      </w:r>
      <w:proofErr w:type="spellStart"/>
      <w:r w:rsidR="009A4405" w:rsidRPr="009A4405">
        <w:rPr>
          <w:sz w:val="24"/>
          <w:szCs w:val="24"/>
        </w:rPr>
        <w:t>Kraljevec</w:t>
      </w:r>
      <w:proofErr w:type="spellEnd"/>
      <w:r w:rsidR="009A4405" w:rsidRPr="009A4405">
        <w:rPr>
          <w:sz w:val="24"/>
          <w:szCs w:val="24"/>
        </w:rPr>
        <w:t>, OIB:88861892304</w:t>
      </w:r>
    </w:p>
    <w:p w14:paraId="2C52F197" w14:textId="299DD4B3" w:rsidR="00E37B99" w:rsidRPr="009A4405" w:rsidRDefault="00E37B99" w:rsidP="009A4405">
      <w:pPr>
        <w:pStyle w:val="Odlomakpopisa"/>
        <w:numPr>
          <w:ilvl w:val="0"/>
          <w:numId w:val="39"/>
        </w:numPr>
        <w:shd w:val="clear" w:color="auto" w:fill="FFFFFF"/>
        <w:spacing w:after="168" w:line="240" w:lineRule="auto"/>
        <w:textAlignment w:val="baseline"/>
        <w:rPr>
          <w:sz w:val="24"/>
          <w:szCs w:val="24"/>
        </w:rPr>
      </w:pPr>
      <w:r w:rsidRPr="009A4405">
        <w:rPr>
          <w:sz w:val="24"/>
          <w:szCs w:val="24"/>
        </w:rPr>
        <w:t xml:space="preserve">HORVAT d.o.o., </w:t>
      </w:r>
      <w:proofErr w:type="spellStart"/>
      <w:r w:rsidRPr="009A4405">
        <w:rPr>
          <w:sz w:val="24"/>
          <w:szCs w:val="24"/>
        </w:rPr>
        <w:t>Ludbreška</w:t>
      </w:r>
      <w:proofErr w:type="spellEnd"/>
      <w:r w:rsidRPr="009A4405">
        <w:rPr>
          <w:sz w:val="24"/>
          <w:szCs w:val="24"/>
        </w:rPr>
        <w:t xml:space="preserve"> </w:t>
      </w:r>
      <w:proofErr w:type="spellStart"/>
      <w:r w:rsidRPr="009A4405">
        <w:rPr>
          <w:sz w:val="24"/>
          <w:szCs w:val="24"/>
        </w:rPr>
        <w:t>bb</w:t>
      </w:r>
      <w:proofErr w:type="spellEnd"/>
      <w:r w:rsidRPr="009A4405">
        <w:rPr>
          <w:sz w:val="24"/>
          <w:szCs w:val="24"/>
        </w:rPr>
        <w:t xml:space="preserve">, Donji </w:t>
      </w:r>
      <w:proofErr w:type="spellStart"/>
      <w:r w:rsidRPr="009A4405">
        <w:rPr>
          <w:sz w:val="24"/>
          <w:szCs w:val="24"/>
        </w:rPr>
        <w:t>Kraljevec</w:t>
      </w:r>
      <w:proofErr w:type="spellEnd"/>
      <w:r w:rsidRPr="009A4405">
        <w:rPr>
          <w:sz w:val="24"/>
          <w:szCs w:val="24"/>
        </w:rPr>
        <w:t xml:space="preserve">, OIB:84751919984 </w:t>
      </w:r>
    </w:p>
    <w:p w14:paraId="6F82DEFF" w14:textId="782D6B47" w:rsidR="00D511B7" w:rsidRPr="009A4405" w:rsidRDefault="00D511B7" w:rsidP="00E37B99">
      <w:pPr>
        <w:pStyle w:val="Odlomakpopisa"/>
        <w:spacing w:after="0"/>
        <w:ind w:left="1428"/>
        <w:jc w:val="both"/>
        <w:rPr>
          <w:sz w:val="24"/>
          <w:szCs w:val="24"/>
        </w:rPr>
      </w:pPr>
    </w:p>
    <w:p w14:paraId="0AB1D5F3" w14:textId="579D5BA1" w:rsidR="00D511B7" w:rsidRPr="009A4405" w:rsidRDefault="00D511B7" w:rsidP="00E37B99">
      <w:pPr>
        <w:pStyle w:val="Odlomakpopisa"/>
        <w:numPr>
          <w:ilvl w:val="0"/>
          <w:numId w:val="36"/>
        </w:numPr>
        <w:spacing w:after="0"/>
        <w:jc w:val="both"/>
        <w:rPr>
          <w:sz w:val="24"/>
          <w:szCs w:val="24"/>
        </w:rPr>
      </w:pPr>
      <w:r w:rsidRPr="009A4405">
        <w:rPr>
          <w:sz w:val="24"/>
          <w:szCs w:val="24"/>
        </w:rPr>
        <w:t xml:space="preserve">Gospodarski </w:t>
      </w:r>
      <w:proofErr w:type="spellStart"/>
      <w:r w:rsidRPr="009A4405">
        <w:rPr>
          <w:sz w:val="24"/>
          <w:szCs w:val="24"/>
        </w:rPr>
        <w:t>subjekati</w:t>
      </w:r>
      <w:proofErr w:type="spellEnd"/>
      <w:r w:rsidRPr="009A4405">
        <w:rPr>
          <w:sz w:val="24"/>
          <w:szCs w:val="24"/>
        </w:rPr>
        <w:t xml:space="preserve"> </w:t>
      </w:r>
      <w:r w:rsidR="006E3C09" w:rsidRPr="009A4405">
        <w:rPr>
          <w:sz w:val="24"/>
          <w:szCs w:val="24"/>
        </w:rPr>
        <w:t xml:space="preserve">u svojstvu ponuditelja, člana zajednice, </w:t>
      </w:r>
      <w:proofErr w:type="spellStart"/>
      <w:r w:rsidR="006E3C09" w:rsidRPr="009A4405">
        <w:rPr>
          <w:sz w:val="24"/>
          <w:szCs w:val="24"/>
        </w:rPr>
        <w:t>podugovaratelja</w:t>
      </w:r>
      <w:proofErr w:type="spellEnd"/>
      <w:r w:rsidR="006E3C09" w:rsidRPr="009A4405">
        <w:rPr>
          <w:sz w:val="24"/>
          <w:szCs w:val="24"/>
        </w:rPr>
        <w:t xml:space="preserve"> i gospodarskog subjekta na čiju se sposobnost ponuditelj oslanja </w:t>
      </w:r>
      <w:r w:rsidRPr="009A4405">
        <w:rPr>
          <w:sz w:val="24"/>
          <w:szCs w:val="24"/>
        </w:rPr>
        <w:t xml:space="preserve">s kojima su osobe iz članka 76. stavak 2. točke 2., 3 i 4. ZJN (članovi stručnog povjerenstva za javnu nabavu i druge osobe koje su uključene u provedbu ili koje mogu utjecati na odlučivanje naručitelja u ovom postupku javne nabave) u sukobu interesa: </w:t>
      </w:r>
    </w:p>
    <w:p w14:paraId="636981C0" w14:textId="77777777" w:rsidR="00D511B7" w:rsidRPr="009A4405" w:rsidRDefault="00D511B7" w:rsidP="00D511B7">
      <w:pPr>
        <w:spacing w:after="0"/>
        <w:jc w:val="both"/>
      </w:pPr>
    </w:p>
    <w:p w14:paraId="7A91ACA9" w14:textId="77777777" w:rsidR="009A4405" w:rsidRDefault="00E37B99" w:rsidP="009A4405">
      <w:pPr>
        <w:pStyle w:val="Odlomakpopisa"/>
        <w:numPr>
          <w:ilvl w:val="0"/>
          <w:numId w:val="40"/>
        </w:numPr>
        <w:shd w:val="clear" w:color="auto" w:fill="FFFFFF"/>
        <w:jc w:val="both"/>
        <w:rPr>
          <w:sz w:val="24"/>
          <w:szCs w:val="24"/>
        </w:rPr>
      </w:pPr>
      <w:r w:rsidRPr="009A4405">
        <w:rPr>
          <w:sz w:val="24"/>
          <w:szCs w:val="24"/>
        </w:rPr>
        <w:t xml:space="preserve">PATENT PROJEKT d.o.o., , Gorčica 10, </w:t>
      </w:r>
      <w:proofErr w:type="spellStart"/>
      <w:r w:rsidRPr="009A4405">
        <w:rPr>
          <w:sz w:val="24"/>
          <w:szCs w:val="24"/>
        </w:rPr>
        <w:t>Šenkovec</w:t>
      </w:r>
      <w:proofErr w:type="spellEnd"/>
      <w:r w:rsidRPr="009A4405">
        <w:rPr>
          <w:sz w:val="24"/>
          <w:szCs w:val="24"/>
        </w:rPr>
        <w:t>, Čakovec, OIB: 74145650119</w:t>
      </w:r>
    </w:p>
    <w:p w14:paraId="53BF6B15" w14:textId="4199B991" w:rsidR="00E37B99" w:rsidRPr="009A4405" w:rsidRDefault="00E37B99" w:rsidP="009A4405">
      <w:pPr>
        <w:pStyle w:val="Odlomakpopisa"/>
        <w:numPr>
          <w:ilvl w:val="0"/>
          <w:numId w:val="40"/>
        </w:numPr>
        <w:shd w:val="clear" w:color="auto" w:fill="FFFFFF"/>
        <w:jc w:val="both"/>
        <w:rPr>
          <w:sz w:val="24"/>
          <w:szCs w:val="24"/>
        </w:rPr>
      </w:pPr>
      <w:r w:rsidRPr="009A4405">
        <w:rPr>
          <w:sz w:val="24"/>
          <w:szCs w:val="24"/>
        </w:rPr>
        <w:t>ODVJETNIK TOMISLAV STRNIŠČAK, Ulica bana Josipa Jelačića 22b, Čakovec, OIB: 26341315268</w:t>
      </w:r>
    </w:p>
    <w:p w14:paraId="583D1B09" w14:textId="77777777" w:rsidR="00E45620" w:rsidRPr="00E45620" w:rsidRDefault="00E45620" w:rsidP="00054D63">
      <w:pPr>
        <w:shd w:val="clear" w:color="auto" w:fill="FFFFFF"/>
        <w:spacing w:after="0"/>
        <w:jc w:val="both"/>
      </w:pPr>
    </w:p>
    <w:p w14:paraId="3B43057B" w14:textId="77777777" w:rsidR="000663E9" w:rsidRPr="00E45620" w:rsidRDefault="00F71E32" w:rsidP="00235993">
      <w:pPr>
        <w:pStyle w:val="Tijeloteksta"/>
        <w:spacing w:after="0" w:line="240" w:lineRule="auto"/>
        <w:rPr>
          <w:b/>
        </w:rPr>
      </w:pPr>
      <w:bookmarkStart w:id="41" w:name="_Toc95584833"/>
      <w:r w:rsidRPr="00E45620">
        <w:rPr>
          <w:rStyle w:val="Naslov2Char"/>
          <w:rFonts w:ascii="Times New Roman" w:hAnsi="Times New Roman"/>
          <w:sz w:val="24"/>
          <w:szCs w:val="24"/>
        </w:rPr>
        <w:t>1.</w:t>
      </w:r>
      <w:r w:rsidR="008316C0" w:rsidRPr="00E45620">
        <w:rPr>
          <w:rStyle w:val="Naslov2Char"/>
          <w:rFonts w:ascii="Times New Roman" w:hAnsi="Times New Roman"/>
          <w:sz w:val="24"/>
          <w:szCs w:val="24"/>
        </w:rPr>
        <w:t>5</w:t>
      </w:r>
      <w:r w:rsidR="00D72FEF" w:rsidRPr="00E45620">
        <w:rPr>
          <w:rStyle w:val="Naslov2Char"/>
          <w:rFonts w:ascii="Times New Roman" w:hAnsi="Times New Roman"/>
          <w:sz w:val="24"/>
          <w:szCs w:val="24"/>
        </w:rPr>
        <w:t xml:space="preserve">. </w:t>
      </w:r>
      <w:r w:rsidR="00E22124" w:rsidRPr="00E45620">
        <w:rPr>
          <w:rStyle w:val="Naslov2Char"/>
          <w:rFonts w:ascii="Times New Roman" w:hAnsi="Times New Roman"/>
          <w:sz w:val="24"/>
          <w:szCs w:val="24"/>
        </w:rPr>
        <w:t>Vrsta postupka javne nabave</w:t>
      </w:r>
      <w:bookmarkEnd w:id="36"/>
      <w:bookmarkEnd w:id="37"/>
      <w:bookmarkEnd w:id="38"/>
      <w:bookmarkEnd w:id="39"/>
      <w:bookmarkEnd w:id="40"/>
      <w:bookmarkEnd w:id="41"/>
    </w:p>
    <w:p w14:paraId="15361807" w14:textId="77777777" w:rsidR="00AC2763" w:rsidRPr="00E45620" w:rsidRDefault="000663E9" w:rsidP="00235993">
      <w:pPr>
        <w:pStyle w:val="Tijeloteksta"/>
        <w:spacing w:after="0" w:line="240" w:lineRule="auto"/>
      </w:pPr>
      <w:r w:rsidRPr="00E45620">
        <w:t>O</w:t>
      </w:r>
      <w:r w:rsidR="00E22124" w:rsidRPr="00E45620">
        <w:t>tvoreni postupak</w:t>
      </w:r>
      <w:r w:rsidR="008316C0" w:rsidRPr="00E45620">
        <w:t xml:space="preserve"> javne nabave</w:t>
      </w:r>
      <w:r w:rsidR="00D13121">
        <w:t xml:space="preserve"> </w:t>
      </w:r>
      <w:r w:rsidR="00E536D8" w:rsidRPr="00E45620">
        <w:t xml:space="preserve">male vrijednosti </w:t>
      </w:r>
      <w:r w:rsidR="00AC2763" w:rsidRPr="00E45620">
        <w:t>temeljem članka 86</w:t>
      </w:r>
      <w:r w:rsidR="00753E89" w:rsidRPr="00E45620">
        <w:t xml:space="preserve">. stavka 1. </w:t>
      </w:r>
      <w:r w:rsidR="002B14AE" w:rsidRPr="00E45620">
        <w:t>ZJN 2016</w:t>
      </w:r>
      <w:r w:rsidR="00CF3F20" w:rsidRPr="00E45620">
        <w:t>.</w:t>
      </w:r>
    </w:p>
    <w:p w14:paraId="57447DF0" w14:textId="77777777" w:rsidR="00544E50" w:rsidRPr="00E45620" w:rsidRDefault="00544E50" w:rsidP="00235993">
      <w:pPr>
        <w:spacing w:after="0" w:line="240" w:lineRule="auto"/>
        <w:rPr>
          <w:rStyle w:val="Naslov2Char"/>
          <w:rFonts w:ascii="Times New Roman" w:hAnsi="Times New Roman"/>
          <w:sz w:val="24"/>
          <w:szCs w:val="24"/>
        </w:rPr>
      </w:pPr>
      <w:bookmarkStart w:id="42" w:name="_Toc323812649"/>
      <w:bookmarkStart w:id="43" w:name="_Toc323813765"/>
      <w:bookmarkStart w:id="44" w:name="_Toc324147768"/>
      <w:bookmarkStart w:id="45" w:name="_Toc324148051"/>
      <w:bookmarkStart w:id="46" w:name="_Toc324149990"/>
    </w:p>
    <w:p w14:paraId="34F33BB8" w14:textId="3BF52326" w:rsidR="001A49C7" w:rsidRPr="00E45620" w:rsidRDefault="00F71E32" w:rsidP="00BC7C53">
      <w:pPr>
        <w:spacing w:after="0" w:line="240" w:lineRule="auto"/>
      </w:pPr>
      <w:bookmarkStart w:id="47" w:name="_Toc95584834"/>
      <w:r w:rsidRPr="00E45620">
        <w:rPr>
          <w:rStyle w:val="Naslov2Char"/>
          <w:rFonts w:ascii="Times New Roman" w:hAnsi="Times New Roman"/>
          <w:sz w:val="24"/>
          <w:szCs w:val="24"/>
        </w:rPr>
        <w:lastRenderedPageBreak/>
        <w:t>1.</w:t>
      </w:r>
      <w:r w:rsidR="008316C0" w:rsidRPr="00E45620">
        <w:rPr>
          <w:rStyle w:val="Naslov2Char"/>
          <w:rFonts w:ascii="Times New Roman" w:hAnsi="Times New Roman"/>
          <w:sz w:val="24"/>
          <w:szCs w:val="24"/>
        </w:rPr>
        <w:t>6</w:t>
      </w:r>
      <w:r w:rsidR="00D72FEF" w:rsidRPr="00E45620">
        <w:rPr>
          <w:rStyle w:val="Naslov2Char"/>
          <w:rFonts w:ascii="Times New Roman" w:hAnsi="Times New Roman"/>
          <w:sz w:val="24"/>
          <w:szCs w:val="24"/>
        </w:rPr>
        <w:t xml:space="preserve">. </w:t>
      </w:r>
      <w:r w:rsidR="00E22124" w:rsidRPr="00E45620">
        <w:rPr>
          <w:rStyle w:val="Naslov2Char"/>
          <w:rFonts w:ascii="Times New Roman" w:hAnsi="Times New Roman"/>
          <w:sz w:val="24"/>
          <w:szCs w:val="24"/>
        </w:rPr>
        <w:t>Procijenjena vrijednost nabave</w:t>
      </w:r>
      <w:bookmarkEnd w:id="42"/>
      <w:bookmarkEnd w:id="43"/>
      <w:bookmarkEnd w:id="44"/>
      <w:bookmarkEnd w:id="45"/>
      <w:bookmarkEnd w:id="46"/>
      <w:bookmarkEnd w:id="47"/>
      <w:r w:rsidR="00E22124" w:rsidRPr="002E7D48">
        <w:t xml:space="preserve">: </w:t>
      </w:r>
      <w:bookmarkStart w:id="48" w:name="_Toc323812650"/>
      <w:bookmarkStart w:id="49" w:name="_Toc323813766"/>
      <w:bookmarkStart w:id="50" w:name="_Toc324147769"/>
      <w:bookmarkStart w:id="51" w:name="_Toc324148052"/>
      <w:bookmarkStart w:id="52" w:name="_Toc324149991"/>
      <w:r w:rsidR="001A49C7" w:rsidRPr="002E7D48">
        <w:t xml:space="preserve"> </w:t>
      </w:r>
      <w:r w:rsidR="009A4405" w:rsidRPr="002E7D48">
        <w:t>1.958.429,6</w:t>
      </w:r>
      <w:r w:rsidR="00246F41" w:rsidRPr="002E7D48">
        <w:t xml:space="preserve">0 </w:t>
      </w:r>
      <w:r w:rsidR="001A49C7" w:rsidRPr="002E7D48">
        <w:t xml:space="preserve">kn </w:t>
      </w:r>
      <w:r w:rsidR="001A49C7" w:rsidRPr="00A04AA9">
        <w:t>bez PDV-a.</w:t>
      </w:r>
      <w:r w:rsidR="001A49C7" w:rsidRPr="00E45620">
        <w:t xml:space="preserve"> </w:t>
      </w:r>
    </w:p>
    <w:p w14:paraId="7246C3EE" w14:textId="7B0C7E02" w:rsidR="00320C1C" w:rsidRPr="00E45620" w:rsidRDefault="006E3C09" w:rsidP="006E3C09">
      <w:pPr>
        <w:spacing w:after="0" w:line="240" w:lineRule="auto"/>
      </w:pPr>
      <w:r>
        <w:t>Javni naručitelj obvezan je poništiti postupak javne nabave ako je cijena najpovoljnije ponude veća od procijenjene vrijednosti nabave, osim ako javni naručitelj ima  ili će imati osigurana sredstva.</w:t>
      </w:r>
    </w:p>
    <w:p w14:paraId="1FD7633F" w14:textId="77777777" w:rsidR="007A454E" w:rsidRPr="007A454E" w:rsidRDefault="007A454E" w:rsidP="00A338C4">
      <w:pPr>
        <w:spacing w:after="0" w:line="240" w:lineRule="auto"/>
        <w:jc w:val="both"/>
        <w:rPr>
          <w:rStyle w:val="Naslov2Char"/>
          <w:rFonts w:ascii="Times New Roman" w:hAnsi="Times New Roman"/>
          <w:b w:val="0"/>
          <w:sz w:val="24"/>
          <w:szCs w:val="24"/>
        </w:rPr>
      </w:pPr>
    </w:p>
    <w:p w14:paraId="25071D03" w14:textId="77777777" w:rsidR="00A2602A" w:rsidRPr="00E45620" w:rsidRDefault="00F71E32" w:rsidP="00235993">
      <w:pPr>
        <w:spacing w:after="0" w:line="240" w:lineRule="auto"/>
      </w:pPr>
      <w:bookmarkStart w:id="53" w:name="_Toc95584835"/>
      <w:r w:rsidRPr="00E45620">
        <w:rPr>
          <w:rStyle w:val="Naslov2Char"/>
          <w:rFonts w:ascii="Times New Roman" w:hAnsi="Times New Roman"/>
          <w:sz w:val="24"/>
          <w:szCs w:val="24"/>
        </w:rPr>
        <w:t>1.</w:t>
      </w:r>
      <w:r w:rsidR="008316C0" w:rsidRPr="00E45620">
        <w:rPr>
          <w:rStyle w:val="Naslov2Char"/>
          <w:rFonts w:ascii="Times New Roman" w:hAnsi="Times New Roman"/>
          <w:sz w:val="24"/>
          <w:szCs w:val="24"/>
        </w:rPr>
        <w:t>7</w:t>
      </w:r>
      <w:r w:rsidR="002C360A" w:rsidRPr="00E45620">
        <w:rPr>
          <w:rStyle w:val="Naslov2Char"/>
          <w:rFonts w:ascii="Times New Roman" w:hAnsi="Times New Roman"/>
          <w:sz w:val="24"/>
          <w:szCs w:val="24"/>
        </w:rPr>
        <w:t xml:space="preserve">. </w:t>
      </w:r>
      <w:r w:rsidR="00E22124" w:rsidRPr="00E45620">
        <w:rPr>
          <w:rStyle w:val="Naslov2Char"/>
          <w:rFonts w:ascii="Times New Roman" w:hAnsi="Times New Roman"/>
          <w:sz w:val="24"/>
          <w:szCs w:val="24"/>
        </w:rPr>
        <w:t>Vrsta ugovora o javnoj nabavi</w:t>
      </w:r>
      <w:bookmarkEnd w:id="48"/>
      <w:bookmarkEnd w:id="49"/>
      <w:bookmarkEnd w:id="50"/>
      <w:bookmarkEnd w:id="51"/>
      <w:bookmarkEnd w:id="52"/>
      <w:bookmarkEnd w:id="53"/>
    </w:p>
    <w:p w14:paraId="1CF0CD9D" w14:textId="77777777" w:rsidR="00C16305" w:rsidRDefault="00583349" w:rsidP="009B33BF">
      <w:pPr>
        <w:spacing w:after="0" w:line="240" w:lineRule="auto"/>
        <w:jc w:val="both"/>
      </w:pPr>
      <w:r>
        <w:t>Ugovor o javnoj nabavi radova.</w:t>
      </w:r>
    </w:p>
    <w:p w14:paraId="5D0CCB7D" w14:textId="77777777" w:rsidR="00235993" w:rsidRPr="00E45620" w:rsidRDefault="00235993" w:rsidP="00235993">
      <w:pPr>
        <w:spacing w:after="0" w:line="240" w:lineRule="auto"/>
      </w:pPr>
    </w:p>
    <w:p w14:paraId="4EE750E0" w14:textId="77777777" w:rsidR="002E4721" w:rsidRPr="00E45620" w:rsidRDefault="002E4721" w:rsidP="00235993">
      <w:pPr>
        <w:pStyle w:val="Naslov2"/>
        <w:spacing w:before="0" w:line="240" w:lineRule="auto"/>
        <w:rPr>
          <w:rFonts w:ascii="Times New Roman" w:hAnsi="Times New Roman"/>
          <w:sz w:val="24"/>
          <w:szCs w:val="24"/>
        </w:rPr>
      </w:pPr>
      <w:bookmarkStart w:id="54" w:name="_Toc95584836"/>
      <w:r w:rsidRPr="00E45620">
        <w:rPr>
          <w:rStyle w:val="Naslov2Char"/>
          <w:rFonts w:ascii="Times New Roman" w:hAnsi="Times New Roman"/>
          <w:sz w:val="24"/>
          <w:szCs w:val="24"/>
        </w:rPr>
        <w:t>1</w:t>
      </w:r>
      <w:r w:rsidRPr="00E45620">
        <w:rPr>
          <w:rFonts w:ascii="Times New Roman" w:hAnsi="Times New Roman"/>
          <w:sz w:val="24"/>
          <w:szCs w:val="24"/>
        </w:rPr>
        <w:t>.8. Navod sklapa li se ugovor o javnoj nabavi ili okvirni sporazum</w:t>
      </w:r>
      <w:bookmarkEnd w:id="54"/>
    </w:p>
    <w:p w14:paraId="1B1692BE" w14:textId="77777777" w:rsidR="002E4721" w:rsidRPr="00564001" w:rsidRDefault="00E22124" w:rsidP="00557464">
      <w:pPr>
        <w:spacing w:after="0" w:line="240" w:lineRule="auto"/>
        <w:jc w:val="both"/>
      </w:pPr>
      <w:r w:rsidRPr="00E45620">
        <w:t>Sklapa se ugovor o javnoj nabavi</w:t>
      </w:r>
      <w:r w:rsidR="00D13121">
        <w:t xml:space="preserve"> </w:t>
      </w:r>
      <w:r w:rsidR="00557464" w:rsidRPr="00564001">
        <w:t xml:space="preserve">radova. Ugovor u pisanom obliku mora se sklopiti  u roku od 30 dana od dana izvršnosti odluke o odabiru. Ugovorne strane izvršavat će ugovor o javnoj nabavi radova u skladu s uvjetima određenim u </w:t>
      </w:r>
      <w:proofErr w:type="spellStart"/>
      <w:r w:rsidR="00557464" w:rsidRPr="00564001">
        <w:t>dokumetaciji</w:t>
      </w:r>
      <w:proofErr w:type="spellEnd"/>
      <w:r w:rsidR="00557464" w:rsidRPr="00564001">
        <w:t xml:space="preserve"> o nabavi i odabranom ponudom.</w:t>
      </w:r>
    </w:p>
    <w:p w14:paraId="4C08560B" w14:textId="77777777" w:rsidR="00235993" w:rsidRPr="00E45620" w:rsidRDefault="00235993" w:rsidP="00235993">
      <w:pPr>
        <w:spacing w:after="0" w:line="240" w:lineRule="auto"/>
      </w:pPr>
    </w:p>
    <w:p w14:paraId="76D9C7B9" w14:textId="77777777" w:rsidR="002E4721" w:rsidRPr="00E45620" w:rsidRDefault="002E4721" w:rsidP="00235993">
      <w:pPr>
        <w:pStyle w:val="Naslov2"/>
        <w:spacing w:before="0" w:line="240" w:lineRule="auto"/>
        <w:rPr>
          <w:rFonts w:ascii="Times New Roman" w:hAnsi="Times New Roman"/>
          <w:sz w:val="24"/>
          <w:szCs w:val="24"/>
        </w:rPr>
      </w:pPr>
      <w:bookmarkStart w:id="55" w:name="_Toc95584837"/>
      <w:r w:rsidRPr="00E45620">
        <w:rPr>
          <w:rFonts w:ascii="Times New Roman" w:hAnsi="Times New Roman"/>
          <w:sz w:val="24"/>
          <w:szCs w:val="24"/>
        </w:rPr>
        <w:t xml:space="preserve">1.9. </w:t>
      </w:r>
      <w:r w:rsidR="00A151A4" w:rsidRPr="00E45620">
        <w:rPr>
          <w:rFonts w:ascii="Times New Roman" w:hAnsi="Times New Roman"/>
          <w:sz w:val="24"/>
          <w:szCs w:val="24"/>
        </w:rPr>
        <w:t>Ostale informacije</w:t>
      </w:r>
      <w:bookmarkEnd w:id="55"/>
    </w:p>
    <w:p w14:paraId="1BCFFB58" w14:textId="77777777" w:rsidR="00A151A4" w:rsidRDefault="002E4721" w:rsidP="00235993">
      <w:pPr>
        <w:spacing w:after="0" w:line="240" w:lineRule="auto"/>
        <w:jc w:val="both"/>
      </w:pPr>
      <w:r w:rsidRPr="00E45620">
        <w:t>N</w:t>
      </w:r>
      <w:r w:rsidR="00E22124" w:rsidRPr="00E45620">
        <w:t>e provodi se e</w:t>
      </w:r>
      <w:r w:rsidR="006E6AC5" w:rsidRPr="00E45620">
        <w:t>lektronička dražba.</w:t>
      </w:r>
      <w:bookmarkStart w:id="56" w:name="_Toc211731131"/>
      <w:bookmarkStart w:id="57" w:name="_Toc323802884"/>
      <w:bookmarkStart w:id="58" w:name="_Toc323812651"/>
      <w:bookmarkStart w:id="59" w:name="_Toc323813767"/>
      <w:bookmarkStart w:id="60" w:name="_Toc324147770"/>
      <w:bookmarkStart w:id="61" w:name="_Toc324148053"/>
      <w:bookmarkStart w:id="62" w:name="_Toc324149992"/>
      <w:bookmarkEnd w:id="23"/>
      <w:r w:rsidR="008E2C6B" w:rsidRPr="00E45620">
        <w:t xml:space="preserve"> Ne uspostavlja se dinamički sustav nabave.</w:t>
      </w:r>
    </w:p>
    <w:p w14:paraId="6FFEA0FD" w14:textId="77777777" w:rsidR="000C3542" w:rsidRPr="00E45620" w:rsidRDefault="000C3542" w:rsidP="00235993">
      <w:pPr>
        <w:spacing w:after="0" w:line="240" w:lineRule="auto"/>
        <w:jc w:val="both"/>
      </w:pPr>
    </w:p>
    <w:p w14:paraId="14EA319E" w14:textId="58BD44A0" w:rsidR="006D536C" w:rsidRDefault="000A0C1D" w:rsidP="00235993">
      <w:pPr>
        <w:spacing w:after="0" w:line="240" w:lineRule="auto"/>
        <w:jc w:val="both"/>
      </w:pPr>
      <w:r w:rsidRPr="00E45620">
        <w:t xml:space="preserve">Dostava ponuda u elektroničkom obliku je obavezna, sukladno članku </w:t>
      </w:r>
      <w:r w:rsidR="006D536C" w:rsidRPr="00E45620">
        <w:t>68</w:t>
      </w:r>
      <w:r w:rsidRPr="00E45620">
        <w:t xml:space="preserve">. stavku 2. </w:t>
      </w:r>
      <w:r w:rsidR="000C3542">
        <w:t xml:space="preserve">i članku 280. </w:t>
      </w:r>
      <w:r w:rsidR="002B14AE" w:rsidRPr="00E45620">
        <w:t>ZJN 2016</w:t>
      </w:r>
      <w:r w:rsidR="006D536C" w:rsidRPr="00E45620">
        <w:t>.</w:t>
      </w:r>
    </w:p>
    <w:p w14:paraId="400EAD98" w14:textId="77777777" w:rsidR="000C3542" w:rsidRPr="00E45620" w:rsidRDefault="000C3542" w:rsidP="00235993">
      <w:pPr>
        <w:spacing w:after="0" w:line="240" w:lineRule="auto"/>
        <w:jc w:val="both"/>
      </w:pPr>
    </w:p>
    <w:p w14:paraId="777E3B49" w14:textId="77777777" w:rsidR="008A6D4F" w:rsidRPr="00E45620" w:rsidRDefault="000A0C1D" w:rsidP="00235993">
      <w:pPr>
        <w:spacing w:after="0" w:line="240" w:lineRule="auto"/>
        <w:jc w:val="both"/>
      </w:pPr>
      <w:r w:rsidRPr="00E45620">
        <w:t>Naručitelj otklanja svaku odgovornost vezanu uz mogući neispravan rad Elektroničkog oglasnika javne nabave Republike Hrvatske, zastoj u radu Elektroničkog oglasnika javne nabave Republike Hrvatske ili nemogućnost zainteresiranog gospodarskog subjekta da ponudu u elektroničkom obliku dostavi u danom roku putem Elektroni</w:t>
      </w:r>
      <w:r w:rsidR="008A6D4F" w:rsidRPr="00E45620">
        <w:t>čkog oglasnika javne nabave Republike Hrvatske.</w:t>
      </w:r>
    </w:p>
    <w:p w14:paraId="40B544E6" w14:textId="77777777" w:rsidR="008816A0" w:rsidRPr="00E45620" w:rsidRDefault="008A6D4F" w:rsidP="00235993">
      <w:pPr>
        <w:spacing w:after="0" w:line="240" w:lineRule="auto"/>
        <w:jc w:val="both"/>
      </w:pPr>
      <w:r w:rsidRPr="00E45620">
        <w:t xml:space="preserve">U slučaju nedostupnosti Elektroničkog oglasnika javne nabave Republike Hrvatske tijekom 4 sata prije isteka roka za dostavu ponuda </w:t>
      </w:r>
      <w:r w:rsidR="00F14FEB" w:rsidRPr="00E45620">
        <w:t xml:space="preserve">Naručitelj će postupati sukladno članku 239. </w:t>
      </w:r>
      <w:r w:rsidR="002B14AE" w:rsidRPr="00E45620">
        <w:t>ZJN 2016</w:t>
      </w:r>
      <w:r w:rsidR="00F14FEB" w:rsidRPr="00E45620">
        <w:t>.</w:t>
      </w:r>
    </w:p>
    <w:p w14:paraId="0520FC42" w14:textId="77777777" w:rsidR="00235993" w:rsidRPr="00E45620" w:rsidRDefault="00235993" w:rsidP="00235993">
      <w:pPr>
        <w:spacing w:after="0" w:line="240" w:lineRule="auto"/>
        <w:jc w:val="both"/>
      </w:pPr>
    </w:p>
    <w:p w14:paraId="5D7A1524" w14:textId="77777777" w:rsidR="00042272" w:rsidRPr="00E45620" w:rsidRDefault="00042272" w:rsidP="00235993">
      <w:pPr>
        <w:pStyle w:val="Naslov2"/>
        <w:spacing w:before="0" w:line="240" w:lineRule="auto"/>
        <w:rPr>
          <w:rFonts w:ascii="Times New Roman" w:hAnsi="Times New Roman"/>
          <w:sz w:val="24"/>
          <w:szCs w:val="24"/>
        </w:rPr>
      </w:pPr>
      <w:bookmarkStart w:id="63" w:name="_Toc95584838"/>
      <w:r w:rsidRPr="00E45620">
        <w:rPr>
          <w:rFonts w:ascii="Times New Roman" w:hAnsi="Times New Roman"/>
          <w:sz w:val="24"/>
          <w:szCs w:val="24"/>
        </w:rPr>
        <w:t xml:space="preserve">1.10. </w:t>
      </w:r>
      <w:r w:rsidR="000663E9" w:rsidRPr="00E45620">
        <w:rPr>
          <w:rFonts w:ascii="Times New Roman" w:hAnsi="Times New Roman"/>
          <w:sz w:val="24"/>
          <w:szCs w:val="24"/>
        </w:rPr>
        <w:t>Internetska adresa gdje je objavljeno izvješće o provedenom savjetovanju sa zainteresiranim gospodarskim subjektima</w:t>
      </w:r>
      <w:bookmarkEnd w:id="63"/>
    </w:p>
    <w:p w14:paraId="2F89E384" w14:textId="77777777" w:rsidR="00042272" w:rsidRPr="00E45620" w:rsidRDefault="00042272" w:rsidP="00235993">
      <w:pPr>
        <w:spacing w:after="0" w:line="240" w:lineRule="auto"/>
        <w:jc w:val="both"/>
      </w:pPr>
    </w:p>
    <w:p w14:paraId="57EA05D6" w14:textId="29A78B76" w:rsidR="00583349" w:rsidRDefault="00A20C48" w:rsidP="00A20C48">
      <w:pPr>
        <w:spacing w:after="0" w:line="240" w:lineRule="auto"/>
        <w:jc w:val="both"/>
        <w:rPr>
          <w:color w:val="1F497D"/>
        </w:rPr>
      </w:pPr>
      <w:r w:rsidRPr="00A20C48">
        <w:t>Prije pokretanja otvorenog postupka javne nabave za nabavu radova, Naručitelj je temeljem članka 198. stavka 3. ZJN 2016</w:t>
      </w:r>
      <w:r w:rsidR="00583349">
        <w:t xml:space="preserve"> i </w:t>
      </w:r>
      <w:proofErr w:type="spellStart"/>
      <w:r w:rsidR="00583349">
        <w:t>člnka</w:t>
      </w:r>
      <w:proofErr w:type="spellEnd"/>
      <w:r w:rsidR="00583349">
        <w:t xml:space="preserve"> 9. Pravilnika o planu nabave, registru ugovora, prethodnom savjetovanju i analizi tržišta u javnoj nabavi (</w:t>
      </w:r>
      <w:r w:rsidR="00583349" w:rsidRPr="005E65E1">
        <w:t>''Narodn</w:t>
      </w:r>
      <w:r w:rsidR="00583349">
        <w:t>e novine'', broj 101</w:t>
      </w:r>
      <w:r w:rsidR="00583349" w:rsidRPr="005E65E1">
        <w:t>/2017</w:t>
      </w:r>
      <w:r w:rsidR="00246F41">
        <w:t xml:space="preserve"> i 144/2020</w:t>
      </w:r>
      <w:r w:rsidR="00583349">
        <w:t>)</w:t>
      </w:r>
      <w:r w:rsidRPr="00A20C48">
        <w:t xml:space="preserve"> proveo prethodno savjetovanje sa zainteresiranim gospodarskim subjektima na način da je opis predmeta nabave, tehničke specifikacije, kriterije za kvalitativni odabir gospodarskog subjekta, kriterije za odabir ponude i posebn</w:t>
      </w:r>
      <w:r w:rsidR="00EB174C">
        <w:t>e uvjete za izvršenje ugovora</w:t>
      </w:r>
      <w:r w:rsidR="00FB5E69">
        <w:t xml:space="preserve"> 18.</w:t>
      </w:r>
      <w:r w:rsidR="00AA00C4">
        <w:t xml:space="preserve"> veljače</w:t>
      </w:r>
      <w:r w:rsidR="00583349" w:rsidRPr="00A04AA9">
        <w:t xml:space="preserve"> 202</w:t>
      </w:r>
      <w:r w:rsidR="00AA00C4">
        <w:t>2</w:t>
      </w:r>
      <w:r w:rsidR="006E5455" w:rsidRPr="00A04AA9">
        <w:t>.</w:t>
      </w:r>
      <w:r w:rsidR="00EB174C" w:rsidRPr="00A04AA9">
        <w:t xml:space="preserve"> </w:t>
      </w:r>
      <w:r w:rsidRPr="00A04AA9">
        <w:t>godine stavio na prethodno savjetovanje sa zainteresiranim gospodar</w:t>
      </w:r>
      <w:r w:rsidR="00A04AA9" w:rsidRPr="00A04AA9">
        <w:t xml:space="preserve">skim subjektima u trajanju do </w:t>
      </w:r>
      <w:r w:rsidR="00FB5E69">
        <w:t xml:space="preserve">25. </w:t>
      </w:r>
      <w:r w:rsidR="00AA00C4">
        <w:t>veljače</w:t>
      </w:r>
      <w:r w:rsidR="00583349" w:rsidRPr="00A04AA9">
        <w:t xml:space="preserve"> 202</w:t>
      </w:r>
      <w:r w:rsidR="00AA00C4">
        <w:t>2</w:t>
      </w:r>
      <w:r w:rsidRPr="00A04AA9">
        <w:t>. godine, javnom objavom na internetskim stranicama</w:t>
      </w:r>
      <w:r w:rsidRPr="00A20C48">
        <w:t xml:space="preserve"> EOJN RH: </w:t>
      </w:r>
      <w:hyperlink r:id="rId13" w:history="1">
        <w:r w:rsidRPr="00A20C48">
          <w:rPr>
            <w:rStyle w:val="Hiperveza"/>
          </w:rPr>
          <w:t>https://eojn.nn.hr/Oglasnik/</w:t>
        </w:r>
      </w:hyperlink>
      <w:r w:rsidRPr="00A20C48">
        <w:rPr>
          <w:color w:val="1F497D"/>
        </w:rPr>
        <w:t xml:space="preserve">. </w:t>
      </w:r>
    </w:p>
    <w:p w14:paraId="47EEB623" w14:textId="77777777" w:rsidR="00583349" w:rsidRDefault="00583349" w:rsidP="00A20C48">
      <w:pPr>
        <w:spacing w:after="0" w:line="240" w:lineRule="auto"/>
        <w:jc w:val="both"/>
        <w:rPr>
          <w:color w:val="1F497D"/>
        </w:rPr>
      </w:pPr>
    </w:p>
    <w:p w14:paraId="3D68F043" w14:textId="6BBF89A4" w:rsidR="006E3C09" w:rsidRDefault="00A20C48" w:rsidP="00A20C48">
      <w:pPr>
        <w:spacing w:after="0" w:line="240" w:lineRule="auto"/>
        <w:jc w:val="both"/>
      </w:pPr>
      <w:r w:rsidRPr="00A20C48">
        <w:t>Izvješće o provedenom savjetovanju</w:t>
      </w:r>
      <w:r w:rsidR="00636FC7">
        <w:t xml:space="preserve"> objavljeno je </w:t>
      </w:r>
      <w:r w:rsidR="00636FC7" w:rsidRPr="0023304F">
        <w:t xml:space="preserve">dana </w:t>
      </w:r>
      <w:r w:rsidR="00AA00C4">
        <w:t>__________2022.</w:t>
      </w:r>
      <w:r w:rsidR="00583349" w:rsidRPr="0023304F">
        <w:t xml:space="preserve"> godine</w:t>
      </w:r>
      <w:r w:rsidR="00583349">
        <w:t xml:space="preserve"> u EOJN RH:</w:t>
      </w:r>
    </w:p>
    <w:p w14:paraId="2BCE3CED" w14:textId="0614757D" w:rsidR="002E4B29" w:rsidRDefault="004D63A9" w:rsidP="00A20C48">
      <w:pPr>
        <w:spacing w:after="0" w:line="240" w:lineRule="auto"/>
        <w:jc w:val="both"/>
      </w:pPr>
      <w:hyperlink r:id="rId14" w:history="1">
        <w:r w:rsidR="006E3C09" w:rsidRPr="00F3626F">
          <w:rPr>
            <w:rStyle w:val="Hiperveza"/>
          </w:rPr>
          <w:t>https://eojn.nn.hr/Oglasnik/</w:t>
        </w:r>
      </w:hyperlink>
      <w:r w:rsidR="00A20C48" w:rsidRPr="00A20C48">
        <w:t>.</w:t>
      </w:r>
    </w:p>
    <w:p w14:paraId="22040C44" w14:textId="77777777" w:rsidR="002E4B29" w:rsidRDefault="002E4B29" w:rsidP="002E4B29">
      <w:pPr>
        <w:spacing w:after="0" w:line="240" w:lineRule="auto"/>
        <w:jc w:val="both"/>
      </w:pPr>
    </w:p>
    <w:p w14:paraId="10576113" w14:textId="77777777" w:rsidR="00D13121" w:rsidRDefault="00D13121" w:rsidP="002E4B29">
      <w:pPr>
        <w:spacing w:after="0" w:line="240" w:lineRule="auto"/>
        <w:jc w:val="both"/>
      </w:pPr>
    </w:p>
    <w:p w14:paraId="0333DD9D" w14:textId="77777777" w:rsidR="00865E21" w:rsidRPr="00E45620" w:rsidRDefault="00F71E32" w:rsidP="00235993">
      <w:pPr>
        <w:pStyle w:val="Naslov1"/>
        <w:spacing w:before="0" w:line="240" w:lineRule="auto"/>
        <w:rPr>
          <w:rFonts w:ascii="Times New Roman" w:hAnsi="Times New Roman"/>
          <w:sz w:val="24"/>
          <w:szCs w:val="24"/>
        </w:rPr>
      </w:pPr>
      <w:bookmarkStart w:id="64" w:name="_Toc95584839"/>
      <w:r w:rsidRPr="00E45620">
        <w:rPr>
          <w:rFonts w:ascii="Times New Roman" w:hAnsi="Times New Roman"/>
          <w:sz w:val="24"/>
          <w:szCs w:val="24"/>
        </w:rPr>
        <w:t>2</w:t>
      </w:r>
      <w:r w:rsidR="00896397" w:rsidRPr="00E45620">
        <w:rPr>
          <w:rFonts w:ascii="Times New Roman" w:hAnsi="Times New Roman"/>
          <w:sz w:val="24"/>
          <w:szCs w:val="24"/>
        </w:rPr>
        <w:t xml:space="preserve">. </w:t>
      </w:r>
      <w:bookmarkEnd w:id="56"/>
      <w:bookmarkEnd w:id="57"/>
      <w:bookmarkEnd w:id="58"/>
      <w:bookmarkEnd w:id="59"/>
      <w:bookmarkEnd w:id="60"/>
      <w:bookmarkEnd w:id="61"/>
      <w:bookmarkEnd w:id="62"/>
      <w:r w:rsidR="00313347" w:rsidRPr="00E45620">
        <w:rPr>
          <w:rFonts w:ascii="Times New Roman" w:hAnsi="Times New Roman"/>
          <w:sz w:val="24"/>
          <w:szCs w:val="24"/>
        </w:rPr>
        <w:t>PODACI O PREDMETU NABAVE</w:t>
      </w:r>
      <w:bookmarkEnd w:id="64"/>
    </w:p>
    <w:p w14:paraId="77C97CFD" w14:textId="77777777" w:rsidR="00260BCF" w:rsidRPr="00E45620" w:rsidRDefault="00260BCF" w:rsidP="00235993">
      <w:pPr>
        <w:pStyle w:val="Naslov2"/>
        <w:spacing w:before="0" w:line="240" w:lineRule="auto"/>
        <w:rPr>
          <w:rFonts w:ascii="Times New Roman" w:hAnsi="Times New Roman"/>
          <w:sz w:val="24"/>
          <w:szCs w:val="24"/>
        </w:rPr>
      </w:pPr>
      <w:bookmarkStart w:id="65" w:name="_Toc323813768"/>
      <w:bookmarkStart w:id="66" w:name="_Toc324147771"/>
      <w:bookmarkStart w:id="67" w:name="_Toc324148054"/>
      <w:bookmarkStart w:id="68" w:name="_Toc324149993"/>
    </w:p>
    <w:p w14:paraId="07CCF585" w14:textId="77777777" w:rsidR="006E6AC5" w:rsidRPr="00E45620" w:rsidRDefault="00F71E32" w:rsidP="002E4B29">
      <w:pPr>
        <w:pStyle w:val="Naslov2"/>
        <w:spacing w:before="0" w:line="240" w:lineRule="auto"/>
        <w:jc w:val="both"/>
        <w:rPr>
          <w:rFonts w:ascii="Times New Roman" w:hAnsi="Times New Roman"/>
          <w:sz w:val="24"/>
          <w:szCs w:val="24"/>
        </w:rPr>
      </w:pPr>
      <w:bookmarkStart w:id="69" w:name="_Toc95584840"/>
      <w:r w:rsidRPr="00E45620">
        <w:rPr>
          <w:rFonts w:ascii="Times New Roman" w:hAnsi="Times New Roman"/>
          <w:sz w:val="24"/>
          <w:szCs w:val="24"/>
        </w:rPr>
        <w:t xml:space="preserve">2.1. </w:t>
      </w:r>
      <w:r w:rsidR="000663E9" w:rsidRPr="00E45620">
        <w:rPr>
          <w:rFonts w:ascii="Times New Roman" w:hAnsi="Times New Roman"/>
          <w:sz w:val="24"/>
          <w:szCs w:val="24"/>
        </w:rPr>
        <w:t>Opis p</w:t>
      </w:r>
      <w:r w:rsidR="007300D6" w:rsidRPr="00E45620">
        <w:rPr>
          <w:rFonts w:ascii="Times New Roman" w:hAnsi="Times New Roman"/>
          <w:sz w:val="24"/>
          <w:szCs w:val="24"/>
        </w:rPr>
        <w:t>redmet</w:t>
      </w:r>
      <w:r w:rsidR="000663E9" w:rsidRPr="00E45620">
        <w:rPr>
          <w:rFonts w:ascii="Times New Roman" w:hAnsi="Times New Roman"/>
          <w:sz w:val="24"/>
          <w:szCs w:val="24"/>
        </w:rPr>
        <w:t>a</w:t>
      </w:r>
      <w:r w:rsidR="007300D6" w:rsidRPr="00E45620">
        <w:rPr>
          <w:rFonts w:ascii="Times New Roman" w:hAnsi="Times New Roman"/>
          <w:sz w:val="24"/>
          <w:szCs w:val="24"/>
        </w:rPr>
        <w:t xml:space="preserve"> nabave</w:t>
      </w:r>
      <w:bookmarkEnd w:id="65"/>
      <w:bookmarkEnd w:id="66"/>
      <w:bookmarkEnd w:id="67"/>
      <w:bookmarkEnd w:id="68"/>
      <w:bookmarkEnd w:id="69"/>
    </w:p>
    <w:p w14:paraId="5CF3A03E" w14:textId="73829CA4" w:rsidR="00F9680E" w:rsidRDefault="00042272" w:rsidP="002E4B29">
      <w:pPr>
        <w:widowControl w:val="0"/>
        <w:autoSpaceDE w:val="0"/>
        <w:autoSpaceDN w:val="0"/>
        <w:spacing w:after="0" w:line="240" w:lineRule="auto"/>
        <w:ind w:right="23"/>
        <w:jc w:val="both"/>
      </w:pPr>
      <w:bookmarkStart w:id="70" w:name="_Toc211731133"/>
      <w:bookmarkStart w:id="71" w:name="_Toc323802885"/>
      <w:bookmarkStart w:id="72" w:name="_Toc323812652"/>
      <w:bookmarkStart w:id="73" w:name="_Toc323813769"/>
      <w:bookmarkStart w:id="74" w:name="_Toc324147772"/>
      <w:bookmarkStart w:id="75" w:name="_Toc324148055"/>
      <w:bookmarkStart w:id="76" w:name="_Toc324149994"/>
      <w:r w:rsidRPr="00E45620">
        <w:t xml:space="preserve">Premet nabave </w:t>
      </w:r>
      <w:r w:rsidR="00F9680E">
        <w:t xml:space="preserve">je </w:t>
      </w:r>
      <w:r w:rsidR="00C52C1B">
        <w:t xml:space="preserve">izvođenje radova </w:t>
      </w:r>
      <w:r w:rsidR="00C52C1B" w:rsidRPr="00C52C1B">
        <w:t xml:space="preserve">na dogradnji dječjeg vrtića </w:t>
      </w:r>
      <w:proofErr w:type="spellStart"/>
      <w:r w:rsidR="00C52C1B" w:rsidRPr="00C52C1B">
        <w:t>Ftiček</w:t>
      </w:r>
      <w:proofErr w:type="spellEnd"/>
      <w:r w:rsidR="00C52C1B" w:rsidRPr="00C52C1B">
        <w:t xml:space="preserve"> </w:t>
      </w:r>
      <w:r w:rsidR="00C52C1B">
        <w:t xml:space="preserve">Donji </w:t>
      </w:r>
      <w:proofErr w:type="spellStart"/>
      <w:r w:rsidR="00C52C1B">
        <w:t>K</w:t>
      </w:r>
      <w:r w:rsidR="00C52C1B" w:rsidRPr="00C52C1B">
        <w:t>raljevec</w:t>
      </w:r>
      <w:proofErr w:type="spellEnd"/>
      <w:r w:rsidR="00C52C1B" w:rsidRPr="00C52C1B">
        <w:t xml:space="preserve"> </w:t>
      </w:r>
      <w:r w:rsidR="00C52C1B">
        <w:t xml:space="preserve">koji se nalazi na adresi Čakovečka </w:t>
      </w:r>
      <w:r w:rsidR="00FB5E69">
        <w:t>7/1</w:t>
      </w:r>
      <w:r w:rsidR="00C52C1B">
        <w:t xml:space="preserve"> ,</w:t>
      </w:r>
      <w:r w:rsidR="00C52C1B">
        <w:rPr>
          <w:spacing w:val="1"/>
        </w:rPr>
        <w:t xml:space="preserve"> </w:t>
      </w:r>
      <w:r w:rsidR="00C52C1B">
        <w:t>k.č.br.</w:t>
      </w:r>
      <w:r w:rsidR="00C52C1B">
        <w:rPr>
          <w:spacing w:val="1"/>
        </w:rPr>
        <w:t xml:space="preserve"> </w:t>
      </w:r>
      <w:r w:rsidR="00C52C1B">
        <w:t>2731/6,</w:t>
      </w:r>
      <w:r w:rsidR="00C52C1B">
        <w:rPr>
          <w:spacing w:val="1"/>
        </w:rPr>
        <w:t xml:space="preserve"> </w:t>
      </w:r>
      <w:r w:rsidR="00C52C1B">
        <w:t>k.o.</w:t>
      </w:r>
      <w:r w:rsidR="00C52C1B">
        <w:rPr>
          <w:spacing w:val="1"/>
        </w:rPr>
        <w:t xml:space="preserve"> </w:t>
      </w:r>
      <w:r w:rsidR="00C52C1B">
        <w:t xml:space="preserve">Donji </w:t>
      </w:r>
      <w:proofErr w:type="spellStart"/>
      <w:r w:rsidR="00C52C1B">
        <w:t>Kraljevec</w:t>
      </w:r>
      <w:proofErr w:type="spellEnd"/>
      <w:r w:rsidR="00C52C1B">
        <w:t xml:space="preserve"> u vidu kontejnerskog sklopa</w:t>
      </w:r>
      <w:r w:rsidR="00E373A8" w:rsidRPr="000423C1">
        <w:t>.</w:t>
      </w:r>
      <w:r w:rsidR="00F9680E" w:rsidRPr="000423C1">
        <w:t xml:space="preserve"> </w:t>
      </w:r>
      <w:r w:rsidR="00F9680E">
        <w:t>P</w:t>
      </w:r>
      <w:r w:rsidR="00E373A8">
        <w:t xml:space="preserve">redmet nabave obuhvaća </w:t>
      </w:r>
      <w:r w:rsidR="00C52C1B">
        <w:t xml:space="preserve">izvođenje građevinskih </w:t>
      </w:r>
      <w:r w:rsidR="00E373A8">
        <w:t>,</w:t>
      </w:r>
      <w:r w:rsidR="00C52C1B">
        <w:t xml:space="preserve"> strojarskih,</w:t>
      </w:r>
      <w:r w:rsidR="00E373A8">
        <w:t xml:space="preserve"> </w:t>
      </w:r>
      <w:proofErr w:type="spellStart"/>
      <w:r w:rsidR="00E373A8">
        <w:t>hidroinstalaterskih</w:t>
      </w:r>
      <w:proofErr w:type="spellEnd"/>
      <w:r w:rsidR="00E373A8">
        <w:t xml:space="preserve"> i elektroinstalaterskih</w:t>
      </w:r>
      <w:r w:rsidR="00F9680E">
        <w:t xml:space="preserve"> radova</w:t>
      </w:r>
      <w:r w:rsidR="00E373A8">
        <w:t xml:space="preserve"> </w:t>
      </w:r>
      <w:r w:rsidR="00C52C1B">
        <w:t>te kontejnerski sklop</w:t>
      </w:r>
      <w:r w:rsidR="007876C0">
        <w:t xml:space="preserve">, a </w:t>
      </w:r>
      <w:r w:rsidR="007876C0" w:rsidRPr="00F14286">
        <w:t>sve po vrsti, kvaliteti i količini kako je specificirano u troškovniku radova te ostalim traženim uvjetima naznačenim u ovoj Dokumentaciji o nabavi i prilozima iz EOJN RH.</w:t>
      </w:r>
    </w:p>
    <w:p w14:paraId="157309D1" w14:textId="77777777" w:rsidR="00C52C1B" w:rsidRPr="00C52C1B" w:rsidRDefault="00C52C1B" w:rsidP="002E4B29">
      <w:pPr>
        <w:widowControl w:val="0"/>
        <w:autoSpaceDE w:val="0"/>
        <w:autoSpaceDN w:val="0"/>
        <w:spacing w:after="0" w:line="240" w:lineRule="auto"/>
        <w:ind w:right="23"/>
        <w:jc w:val="both"/>
      </w:pPr>
    </w:p>
    <w:p w14:paraId="382F88F0" w14:textId="382DBF61" w:rsidR="00C52C1B" w:rsidRDefault="00C52C1B" w:rsidP="002E4B29">
      <w:pPr>
        <w:widowControl w:val="0"/>
        <w:autoSpaceDE w:val="0"/>
        <w:autoSpaceDN w:val="0"/>
        <w:spacing w:after="0" w:line="240" w:lineRule="auto"/>
        <w:ind w:right="23"/>
        <w:jc w:val="both"/>
      </w:pPr>
      <w:r>
        <w:lastRenderedPageBreak/>
        <w:t xml:space="preserve">Za dogradnju </w:t>
      </w:r>
      <w:r w:rsidRPr="00C52C1B">
        <w:t xml:space="preserve">dječjeg vrtića </w:t>
      </w:r>
      <w:proofErr w:type="spellStart"/>
      <w:r w:rsidRPr="00C52C1B">
        <w:t>Ftiček</w:t>
      </w:r>
      <w:proofErr w:type="spellEnd"/>
      <w:r w:rsidRPr="00C52C1B">
        <w:t xml:space="preserve"> </w:t>
      </w:r>
      <w:r>
        <w:t>ishođena je pravomoćna građevinska dozvola KLASA:UPL-</w:t>
      </w:r>
      <w:r w:rsidR="00FB5E69">
        <w:t xml:space="preserve">UP/I-361-03/21-01/000120, </w:t>
      </w:r>
      <w:r>
        <w:t>URBROJ:</w:t>
      </w:r>
      <w:r w:rsidR="00FB5E69">
        <w:t>2109/I-09-4/03-21-0014 od 14.12.2021. godine</w:t>
      </w:r>
      <w:r w:rsidR="002914EB">
        <w:t xml:space="preserve"> izdana od strane Međimurske županije, Upravni odjel za prostorno uređenje, gradnju i zaštitu okoliša, Ispostava Prelog</w:t>
      </w:r>
      <w:r w:rsidR="00FB5E69">
        <w:t>.</w:t>
      </w:r>
      <w:r>
        <w:t xml:space="preserve"> </w:t>
      </w:r>
    </w:p>
    <w:p w14:paraId="53670C28" w14:textId="24CDD43B" w:rsidR="00E373A8" w:rsidRDefault="00F9680E" w:rsidP="002E4B29">
      <w:pPr>
        <w:widowControl w:val="0"/>
        <w:autoSpaceDE w:val="0"/>
        <w:autoSpaceDN w:val="0"/>
        <w:spacing w:after="0" w:line="240" w:lineRule="auto"/>
        <w:ind w:right="23"/>
        <w:jc w:val="both"/>
      </w:pPr>
      <w:r>
        <w:t>Radovi</w:t>
      </w:r>
      <w:r w:rsidR="00266A55">
        <w:t xml:space="preserve"> će se izvoditi</w:t>
      </w:r>
      <w:r w:rsidR="003A64C5">
        <w:t xml:space="preserve"> </w:t>
      </w:r>
      <w:r>
        <w:t xml:space="preserve">sukladno glavnom projektu </w:t>
      </w:r>
      <w:r w:rsidR="00FB5E69">
        <w:t xml:space="preserve">zajedničke </w:t>
      </w:r>
      <w:r>
        <w:t xml:space="preserve">oznake </w:t>
      </w:r>
      <w:r w:rsidR="00266A55">
        <w:t>GP-09/21-18</w:t>
      </w:r>
      <w:r>
        <w:t xml:space="preserve"> </w:t>
      </w:r>
      <w:r w:rsidR="00FB5E69">
        <w:t xml:space="preserve">koji je sastavni dio građevinske dozvole. </w:t>
      </w:r>
      <w:r>
        <w:t xml:space="preserve"> </w:t>
      </w:r>
    </w:p>
    <w:p w14:paraId="0107CC39" w14:textId="14C42B86" w:rsidR="007B366F" w:rsidRDefault="00266A55" w:rsidP="002E4B29">
      <w:pPr>
        <w:widowControl w:val="0"/>
        <w:autoSpaceDE w:val="0"/>
        <w:autoSpaceDN w:val="0"/>
        <w:spacing w:after="0" w:line="240" w:lineRule="auto"/>
        <w:ind w:right="23"/>
        <w:jc w:val="both"/>
      </w:pPr>
      <w:proofErr w:type="spellStart"/>
      <w:r>
        <w:t>Projektan</w:t>
      </w:r>
      <w:proofErr w:type="spellEnd"/>
      <w:r>
        <w:t xml:space="preserve"> dokumentacija </w:t>
      </w:r>
      <w:proofErr w:type="spellStart"/>
      <w:r>
        <w:t>sastvni</w:t>
      </w:r>
      <w:proofErr w:type="spellEnd"/>
      <w:r>
        <w:t xml:space="preserve"> je dio Dokumentacije o nabavi i sastoji se od:</w:t>
      </w:r>
    </w:p>
    <w:p w14:paraId="1E71F4AC" w14:textId="77777777" w:rsidR="00266A55" w:rsidRDefault="00266A55" w:rsidP="002E4B29">
      <w:pPr>
        <w:widowControl w:val="0"/>
        <w:autoSpaceDE w:val="0"/>
        <w:autoSpaceDN w:val="0"/>
        <w:spacing w:after="0" w:line="240" w:lineRule="auto"/>
        <w:ind w:right="23"/>
        <w:jc w:val="both"/>
      </w:pPr>
    </w:p>
    <w:tbl>
      <w:tblPr>
        <w:tblStyle w:val="TableNormal1"/>
        <w:tblW w:w="0" w:type="auto"/>
        <w:tblInd w:w="174" w:type="dxa"/>
        <w:tblLayout w:type="fixed"/>
        <w:tblLook w:val="01E0" w:firstRow="1" w:lastRow="1" w:firstColumn="1" w:lastColumn="1" w:noHBand="0" w:noVBand="0"/>
      </w:tblPr>
      <w:tblGrid>
        <w:gridCol w:w="1091"/>
        <w:gridCol w:w="2177"/>
        <w:gridCol w:w="5480"/>
      </w:tblGrid>
      <w:tr w:rsidR="007B366F" w14:paraId="222FA9CE" w14:textId="77777777" w:rsidTr="0058498F">
        <w:trPr>
          <w:trHeight w:val="469"/>
        </w:trPr>
        <w:tc>
          <w:tcPr>
            <w:tcW w:w="1091" w:type="dxa"/>
          </w:tcPr>
          <w:p w14:paraId="63353D82" w14:textId="77777777" w:rsidR="007B366F" w:rsidRDefault="007B366F" w:rsidP="0058498F">
            <w:pPr>
              <w:pStyle w:val="TableParagraph"/>
              <w:spacing w:line="234" w:lineRule="exact"/>
              <w:ind w:left="50"/>
              <w:rPr>
                <w:b/>
                <w:sz w:val="20"/>
              </w:rPr>
            </w:pPr>
            <w:proofErr w:type="spellStart"/>
            <w:r>
              <w:rPr>
                <w:b/>
                <w:sz w:val="20"/>
              </w:rPr>
              <w:t>Mapa</w:t>
            </w:r>
            <w:proofErr w:type="spellEnd"/>
            <w:r>
              <w:rPr>
                <w:b/>
                <w:spacing w:val="-3"/>
                <w:sz w:val="20"/>
              </w:rPr>
              <w:t xml:space="preserve"> </w:t>
            </w:r>
            <w:r>
              <w:rPr>
                <w:b/>
                <w:sz w:val="20"/>
              </w:rPr>
              <w:t>1</w:t>
            </w:r>
          </w:p>
        </w:tc>
        <w:tc>
          <w:tcPr>
            <w:tcW w:w="2177" w:type="dxa"/>
          </w:tcPr>
          <w:p w14:paraId="0C8595AC" w14:textId="77777777" w:rsidR="007B366F" w:rsidRDefault="007B366F" w:rsidP="0058498F">
            <w:pPr>
              <w:pStyle w:val="TableParagraph"/>
              <w:spacing w:line="236" w:lineRule="exact"/>
              <w:ind w:left="398" w:right="468"/>
              <w:rPr>
                <w:sz w:val="20"/>
              </w:rPr>
            </w:pPr>
            <w:proofErr w:type="spellStart"/>
            <w:r>
              <w:rPr>
                <w:sz w:val="20"/>
              </w:rPr>
              <w:t>Faza</w:t>
            </w:r>
            <w:proofErr w:type="spellEnd"/>
            <w:r>
              <w:rPr>
                <w:sz w:val="20"/>
              </w:rPr>
              <w:t xml:space="preserve"> </w:t>
            </w:r>
            <w:proofErr w:type="spellStart"/>
            <w:r>
              <w:rPr>
                <w:sz w:val="20"/>
              </w:rPr>
              <w:t>projekta</w:t>
            </w:r>
            <w:proofErr w:type="spellEnd"/>
            <w:r>
              <w:rPr>
                <w:sz w:val="20"/>
              </w:rPr>
              <w:t>:</w:t>
            </w:r>
            <w:r>
              <w:rPr>
                <w:spacing w:val="1"/>
                <w:sz w:val="20"/>
              </w:rPr>
              <w:t xml:space="preserve"> </w:t>
            </w:r>
            <w:proofErr w:type="spellStart"/>
            <w:r>
              <w:rPr>
                <w:sz w:val="20"/>
              </w:rPr>
              <w:t>Naziv</w:t>
            </w:r>
            <w:proofErr w:type="spellEnd"/>
            <w:r>
              <w:rPr>
                <w:spacing w:val="-8"/>
                <w:sz w:val="20"/>
              </w:rPr>
              <w:t xml:space="preserve"> </w:t>
            </w:r>
            <w:proofErr w:type="spellStart"/>
            <w:r>
              <w:rPr>
                <w:sz w:val="20"/>
              </w:rPr>
              <w:t>projekta</w:t>
            </w:r>
            <w:proofErr w:type="spellEnd"/>
            <w:r>
              <w:rPr>
                <w:sz w:val="20"/>
              </w:rPr>
              <w:t>:</w:t>
            </w:r>
          </w:p>
        </w:tc>
        <w:tc>
          <w:tcPr>
            <w:tcW w:w="5480" w:type="dxa"/>
          </w:tcPr>
          <w:p w14:paraId="7BCB9B1B" w14:textId="77777777" w:rsidR="007B366F" w:rsidRDefault="007B366F" w:rsidP="0058498F">
            <w:pPr>
              <w:pStyle w:val="TableParagraph"/>
              <w:spacing w:line="234" w:lineRule="exact"/>
              <w:rPr>
                <w:sz w:val="20"/>
              </w:rPr>
            </w:pPr>
            <w:r>
              <w:rPr>
                <w:sz w:val="20"/>
              </w:rPr>
              <w:t>GLAVNI</w:t>
            </w:r>
            <w:r>
              <w:rPr>
                <w:spacing w:val="-5"/>
                <w:sz w:val="20"/>
              </w:rPr>
              <w:t xml:space="preserve"> </w:t>
            </w:r>
            <w:r>
              <w:rPr>
                <w:sz w:val="20"/>
              </w:rPr>
              <w:t>PROJEKT</w:t>
            </w:r>
          </w:p>
          <w:p w14:paraId="4D0A60C8" w14:textId="77777777" w:rsidR="007B366F" w:rsidRDefault="007B366F" w:rsidP="0058498F">
            <w:pPr>
              <w:pStyle w:val="TableParagraph"/>
              <w:spacing w:line="215" w:lineRule="exact"/>
              <w:rPr>
                <w:b/>
                <w:sz w:val="20"/>
              </w:rPr>
            </w:pPr>
            <w:r>
              <w:rPr>
                <w:b/>
                <w:sz w:val="20"/>
              </w:rPr>
              <w:t>ARHITEKTONSKI</w:t>
            </w:r>
            <w:r>
              <w:rPr>
                <w:b/>
                <w:spacing w:val="-5"/>
                <w:sz w:val="20"/>
              </w:rPr>
              <w:t xml:space="preserve"> </w:t>
            </w:r>
            <w:r>
              <w:rPr>
                <w:b/>
                <w:sz w:val="20"/>
              </w:rPr>
              <w:t>PROJEKT</w:t>
            </w:r>
          </w:p>
        </w:tc>
      </w:tr>
      <w:tr w:rsidR="007B366F" w14:paraId="4D95276E" w14:textId="77777777" w:rsidTr="0058498F">
        <w:trPr>
          <w:trHeight w:val="817"/>
        </w:trPr>
        <w:tc>
          <w:tcPr>
            <w:tcW w:w="1091" w:type="dxa"/>
          </w:tcPr>
          <w:p w14:paraId="199212D0" w14:textId="77777777" w:rsidR="007B366F" w:rsidRDefault="007B366F" w:rsidP="0058498F">
            <w:pPr>
              <w:pStyle w:val="TableParagraph"/>
              <w:ind w:left="0"/>
              <w:rPr>
                <w:rFonts w:ascii="Times New Roman"/>
                <w:sz w:val="20"/>
              </w:rPr>
            </w:pPr>
          </w:p>
        </w:tc>
        <w:tc>
          <w:tcPr>
            <w:tcW w:w="2177" w:type="dxa"/>
          </w:tcPr>
          <w:p w14:paraId="13E87A46" w14:textId="77777777" w:rsidR="007B366F" w:rsidRDefault="007B366F" w:rsidP="0058498F">
            <w:pPr>
              <w:pStyle w:val="TableParagraph"/>
              <w:ind w:left="377" w:right="231" w:firstLine="21"/>
              <w:rPr>
                <w:sz w:val="20"/>
              </w:rPr>
            </w:pPr>
            <w:proofErr w:type="spellStart"/>
            <w:r>
              <w:rPr>
                <w:sz w:val="20"/>
              </w:rPr>
              <w:t>Izradio</w:t>
            </w:r>
            <w:proofErr w:type="spellEnd"/>
            <w:r>
              <w:rPr>
                <w:sz w:val="20"/>
              </w:rPr>
              <w:t>:</w:t>
            </w:r>
            <w:r>
              <w:rPr>
                <w:spacing w:val="1"/>
                <w:sz w:val="20"/>
              </w:rPr>
              <w:t xml:space="preserve"> </w:t>
            </w:r>
            <w:proofErr w:type="spellStart"/>
            <w:r>
              <w:rPr>
                <w:sz w:val="20"/>
              </w:rPr>
              <w:t>Projektant</w:t>
            </w:r>
            <w:proofErr w:type="spellEnd"/>
            <w:r>
              <w:rPr>
                <w:sz w:val="20"/>
              </w:rPr>
              <w:t>;</w:t>
            </w:r>
            <w:r>
              <w:rPr>
                <w:spacing w:val="1"/>
                <w:sz w:val="20"/>
              </w:rPr>
              <w:t xml:space="preserve"> </w:t>
            </w:r>
            <w:proofErr w:type="spellStart"/>
            <w:r>
              <w:rPr>
                <w:sz w:val="20"/>
              </w:rPr>
              <w:t>Oznaka</w:t>
            </w:r>
            <w:proofErr w:type="spellEnd"/>
            <w:r>
              <w:rPr>
                <w:spacing w:val="-7"/>
                <w:sz w:val="20"/>
              </w:rPr>
              <w:t xml:space="preserve"> </w:t>
            </w:r>
            <w:proofErr w:type="spellStart"/>
            <w:r>
              <w:rPr>
                <w:sz w:val="20"/>
              </w:rPr>
              <w:t>projekta</w:t>
            </w:r>
            <w:proofErr w:type="spellEnd"/>
            <w:r>
              <w:rPr>
                <w:sz w:val="20"/>
              </w:rPr>
              <w:t>:</w:t>
            </w:r>
          </w:p>
        </w:tc>
        <w:tc>
          <w:tcPr>
            <w:tcW w:w="5480" w:type="dxa"/>
          </w:tcPr>
          <w:p w14:paraId="58A7988F" w14:textId="77777777" w:rsidR="007B366F" w:rsidRDefault="007B366F" w:rsidP="0058498F">
            <w:pPr>
              <w:pStyle w:val="TableParagraph"/>
              <w:spacing w:line="237" w:lineRule="auto"/>
              <w:ind w:left="393" w:right="1526"/>
              <w:rPr>
                <w:sz w:val="20"/>
              </w:rPr>
            </w:pPr>
            <w:proofErr w:type="spellStart"/>
            <w:r>
              <w:rPr>
                <w:sz w:val="20"/>
              </w:rPr>
              <w:t>Koncept</w:t>
            </w:r>
            <w:proofErr w:type="spellEnd"/>
            <w:r>
              <w:rPr>
                <w:sz w:val="20"/>
              </w:rPr>
              <w:t xml:space="preserve"> - </w:t>
            </w:r>
            <w:proofErr w:type="spellStart"/>
            <w:r>
              <w:rPr>
                <w:sz w:val="20"/>
              </w:rPr>
              <w:t>eko</w:t>
            </w:r>
            <w:proofErr w:type="spellEnd"/>
            <w:r>
              <w:rPr>
                <w:spacing w:val="-4"/>
                <w:sz w:val="20"/>
              </w:rPr>
              <w:t xml:space="preserve"> </w:t>
            </w:r>
            <w:r>
              <w:rPr>
                <w:sz w:val="20"/>
              </w:rPr>
              <w:t>d.o.o.,</w:t>
            </w:r>
            <w:r>
              <w:rPr>
                <w:spacing w:val="-5"/>
                <w:sz w:val="20"/>
              </w:rPr>
              <w:t xml:space="preserve"> </w:t>
            </w:r>
            <w:r>
              <w:rPr>
                <w:sz w:val="20"/>
              </w:rPr>
              <w:t>Zagreb,</w:t>
            </w:r>
            <w:r>
              <w:rPr>
                <w:spacing w:val="-5"/>
                <w:sz w:val="20"/>
              </w:rPr>
              <w:t xml:space="preserve"> </w:t>
            </w:r>
            <w:proofErr w:type="spellStart"/>
            <w:r>
              <w:rPr>
                <w:sz w:val="20"/>
              </w:rPr>
              <w:t>Vrbnik</w:t>
            </w:r>
            <w:proofErr w:type="spellEnd"/>
            <w:r>
              <w:rPr>
                <w:sz w:val="20"/>
              </w:rPr>
              <w:t xml:space="preserve"> 20</w:t>
            </w:r>
            <w:r>
              <w:rPr>
                <w:spacing w:val="-41"/>
                <w:sz w:val="20"/>
              </w:rPr>
              <w:t xml:space="preserve">   </w:t>
            </w:r>
            <w:r>
              <w:rPr>
                <w:sz w:val="20"/>
              </w:rPr>
              <w:t xml:space="preserve">Ana </w:t>
            </w:r>
            <w:proofErr w:type="spellStart"/>
            <w:r>
              <w:rPr>
                <w:sz w:val="20"/>
              </w:rPr>
              <w:t>Vrankić</w:t>
            </w:r>
            <w:proofErr w:type="spellEnd"/>
            <w:r>
              <w:rPr>
                <w:sz w:val="20"/>
              </w:rPr>
              <w:t xml:space="preserve"> Žagar,</w:t>
            </w:r>
            <w:r>
              <w:rPr>
                <w:spacing w:val="-1"/>
                <w:sz w:val="20"/>
              </w:rPr>
              <w:t xml:space="preserve"> </w:t>
            </w:r>
            <w:proofErr w:type="spellStart"/>
            <w:r>
              <w:rPr>
                <w:sz w:val="20"/>
              </w:rPr>
              <w:t>dipl.ing.arh</w:t>
            </w:r>
            <w:proofErr w:type="spellEnd"/>
            <w:r>
              <w:rPr>
                <w:sz w:val="20"/>
              </w:rPr>
              <w:t>.</w:t>
            </w:r>
          </w:p>
          <w:p w14:paraId="30948A94" w14:textId="166EA19F" w:rsidR="007B366F" w:rsidRDefault="00FB5E69" w:rsidP="0058498F">
            <w:pPr>
              <w:pStyle w:val="TableParagraph"/>
              <w:spacing w:before="1"/>
              <w:rPr>
                <w:sz w:val="20"/>
              </w:rPr>
            </w:pPr>
            <w:r>
              <w:rPr>
                <w:sz w:val="20"/>
              </w:rPr>
              <w:t>AP</w:t>
            </w:r>
            <w:r w:rsidR="007B366F">
              <w:rPr>
                <w:sz w:val="20"/>
              </w:rPr>
              <w:t>-09/21-1</w:t>
            </w:r>
            <w:r>
              <w:rPr>
                <w:sz w:val="20"/>
              </w:rPr>
              <w:t>9</w:t>
            </w:r>
          </w:p>
        </w:tc>
      </w:tr>
      <w:tr w:rsidR="007B366F" w14:paraId="13F28624" w14:textId="77777777" w:rsidTr="0058498F">
        <w:trPr>
          <w:trHeight w:val="1408"/>
        </w:trPr>
        <w:tc>
          <w:tcPr>
            <w:tcW w:w="1091" w:type="dxa"/>
          </w:tcPr>
          <w:p w14:paraId="6E1694BA" w14:textId="77777777" w:rsidR="007B366F" w:rsidRDefault="007B366F" w:rsidP="0058498F">
            <w:pPr>
              <w:pStyle w:val="TableParagraph"/>
              <w:spacing w:before="116"/>
              <w:ind w:left="50"/>
              <w:rPr>
                <w:b/>
                <w:sz w:val="20"/>
              </w:rPr>
            </w:pPr>
            <w:proofErr w:type="spellStart"/>
            <w:r>
              <w:rPr>
                <w:b/>
                <w:sz w:val="20"/>
              </w:rPr>
              <w:t>Mapa</w:t>
            </w:r>
            <w:proofErr w:type="spellEnd"/>
            <w:r>
              <w:rPr>
                <w:b/>
                <w:spacing w:val="-3"/>
                <w:sz w:val="20"/>
              </w:rPr>
              <w:t xml:space="preserve"> </w:t>
            </w:r>
            <w:r>
              <w:rPr>
                <w:b/>
                <w:sz w:val="20"/>
              </w:rPr>
              <w:t>2</w:t>
            </w:r>
          </w:p>
        </w:tc>
        <w:tc>
          <w:tcPr>
            <w:tcW w:w="2177" w:type="dxa"/>
          </w:tcPr>
          <w:p w14:paraId="7354A7BE" w14:textId="77777777" w:rsidR="007B366F" w:rsidRPr="007B366F" w:rsidRDefault="007B366F" w:rsidP="0058498F">
            <w:pPr>
              <w:pStyle w:val="TableParagraph"/>
              <w:spacing w:before="116"/>
              <w:ind w:left="377" w:right="337" w:firstLine="21"/>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11B40DC0" w14:textId="77777777" w:rsidR="007B366F" w:rsidRPr="007B366F" w:rsidRDefault="007B366F" w:rsidP="0058498F">
            <w:pPr>
              <w:pStyle w:val="TableParagraph"/>
              <w:spacing w:before="116"/>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43803D9D" w14:textId="55D07BBC" w:rsidR="007B366F" w:rsidRPr="007B366F" w:rsidRDefault="007B366F" w:rsidP="0058498F">
            <w:pPr>
              <w:pStyle w:val="TableParagraph"/>
              <w:spacing w:before="1"/>
              <w:rPr>
                <w:b/>
                <w:sz w:val="20"/>
                <w:lang w:val="de-DE"/>
              </w:rPr>
            </w:pPr>
            <w:r w:rsidRPr="007B366F">
              <w:rPr>
                <w:b/>
                <w:sz w:val="20"/>
                <w:lang w:val="de-DE"/>
              </w:rPr>
              <w:t>GRAĐEVINSKI PROJEKT</w:t>
            </w:r>
            <w:r w:rsidR="00FB5E69">
              <w:rPr>
                <w:b/>
                <w:sz w:val="20"/>
                <w:lang w:val="de-DE"/>
              </w:rPr>
              <w:t xml:space="preserve"> – PROJEKT </w:t>
            </w:r>
            <w:r w:rsidRPr="007B366F">
              <w:rPr>
                <w:b/>
                <w:spacing w:val="-8"/>
                <w:sz w:val="20"/>
                <w:lang w:val="de-DE"/>
              </w:rPr>
              <w:t xml:space="preserve"> </w:t>
            </w:r>
            <w:r w:rsidRPr="007B366F">
              <w:rPr>
                <w:b/>
                <w:sz w:val="20"/>
                <w:lang w:val="de-DE"/>
              </w:rPr>
              <w:t>KONSTRUKCIJE</w:t>
            </w:r>
          </w:p>
          <w:p w14:paraId="29C89916" w14:textId="77777777" w:rsidR="007B366F" w:rsidRPr="007B366F" w:rsidRDefault="007B366F" w:rsidP="0058498F">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0FA5ADCC" w14:textId="4276962E" w:rsidR="007B366F" w:rsidRPr="00FB5E69" w:rsidRDefault="007B366F" w:rsidP="0058498F">
            <w:pPr>
              <w:pStyle w:val="TableParagraph"/>
              <w:spacing w:before="1"/>
              <w:ind w:left="327"/>
              <w:rPr>
                <w:sz w:val="20"/>
                <w:lang w:val="de-DE"/>
              </w:rPr>
            </w:pPr>
            <w:r w:rsidRPr="00FB5E69">
              <w:rPr>
                <w:sz w:val="20"/>
                <w:lang w:val="de-DE"/>
              </w:rPr>
              <w:t>D</w:t>
            </w:r>
            <w:r w:rsidR="00FB5E69" w:rsidRPr="00FB5E69">
              <w:rPr>
                <w:sz w:val="20"/>
                <w:lang w:val="de-DE"/>
              </w:rPr>
              <w:t>arko Žagar</w:t>
            </w:r>
            <w:r w:rsidRPr="00FB5E69">
              <w:rPr>
                <w:sz w:val="20"/>
                <w:lang w:val="de-DE"/>
              </w:rPr>
              <w:t>,</w:t>
            </w:r>
            <w:r w:rsidRPr="00FB5E69">
              <w:rPr>
                <w:spacing w:val="-1"/>
                <w:sz w:val="20"/>
                <w:lang w:val="de-DE"/>
              </w:rPr>
              <w:t xml:space="preserve"> </w:t>
            </w:r>
            <w:proofErr w:type="spellStart"/>
            <w:r w:rsidR="00FB5E69" w:rsidRPr="00FB5E69">
              <w:rPr>
                <w:spacing w:val="-1"/>
                <w:sz w:val="20"/>
                <w:lang w:val="de-DE"/>
              </w:rPr>
              <w:t>dipl.</w:t>
            </w:r>
            <w:proofErr w:type="spellEnd"/>
            <w:r w:rsidR="00FB5E69" w:rsidRPr="00FB5E69">
              <w:rPr>
                <w:spacing w:val="-1"/>
                <w:sz w:val="20"/>
                <w:lang w:val="de-DE"/>
              </w:rPr>
              <w:t xml:space="preserve"> ing. </w:t>
            </w:r>
            <w:proofErr w:type="spellStart"/>
            <w:r w:rsidR="00FB5E69" w:rsidRPr="00FB5E69">
              <w:rPr>
                <w:spacing w:val="-1"/>
                <w:sz w:val="20"/>
                <w:lang w:val="de-DE"/>
              </w:rPr>
              <w:t>građ</w:t>
            </w:r>
            <w:proofErr w:type="spellEnd"/>
            <w:r w:rsidR="00FB5E69" w:rsidRPr="00FB5E69">
              <w:rPr>
                <w:spacing w:val="-1"/>
                <w:sz w:val="20"/>
                <w:lang w:val="de-DE"/>
              </w:rPr>
              <w:t>.</w:t>
            </w:r>
          </w:p>
          <w:p w14:paraId="6209258D" w14:textId="3B745C78" w:rsidR="007B366F" w:rsidRDefault="00FB5E69" w:rsidP="0058498F">
            <w:pPr>
              <w:pStyle w:val="TableParagraph"/>
              <w:spacing w:line="234" w:lineRule="exact"/>
              <w:ind w:left="327"/>
              <w:rPr>
                <w:sz w:val="20"/>
              </w:rPr>
            </w:pPr>
            <w:r>
              <w:rPr>
                <w:sz w:val="20"/>
              </w:rPr>
              <w:t>ST</w:t>
            </w:r>
            <w:r w:rsidR="007B366F">
              <w:rPr>
                <w:sz w:val="20"/>
              </w:rPr>
              <w:t>-09/21-</w:t>
            </w:r>
            <w:r>
              <w:rPr>
                <w:sz w:val="20"/>
              </w:rPr>
              <w:t>20</w:t>
            </w:r>
          </w:p>
        </w:tc>
      </w:tr>
      <w:tr w:rsidR="007B366F" w14:paraId="1619563A" w14:textId="77777777" w:rsidTr="0058498F">
        <w:trPr>
          <w:trHeight w:val="1406"/>
        </w:trPr>
        <w:tc>
          <w:tcPr>
            <w:tcW w:w="1091" w:type="dxa"/>
          </w:tcPr>
          <w:p w14:paraId="5A10C67A" w14:textId="77777777" w:rsidR="007B366F" w:rsidRDefault="007B366F" w:rsidP="0058498F">
            <w:pPr>
              <w:pStyle w:val="TableParagraph"/>
              <w:spacing w:before="117"/>
              <w:ind w:left="50"/>
              <w:rPr>
                <w:b/>
                <w:sz w:val="20"/>
              </w:rPr>
            </w:pPr>
            <w:proofErr w:type="spellStart"/>
            <w:r>
              <w:rPr>
                <w:b/>
                <w:sz w:val="20"/>
              </w:rPr>
              <w:t>Mapa</w:t>
            </w:r>
            <w:proofErr w:type="spellEnd"/>
            <w:r>
              <w:rPr>
                <w:b/>
                <w:spacing w:val="-3"/>
                <w:sz w:val="20"/>
              </w:rPr>
              <w:t xml:space="preserve"> </w:t>
            </w:r>
            <w:r>
              <w:rPr>
                <w:b/>
                <w:sz w:val="20"/>
              </w:rPr>
              <w:t>3</w:t>
            </w:r>
          </w:p>
        </w:tc>
        <w:tc>
          <w:tcPr>
            <w:tcW w:w="2177" w:type="dxa"/>
          </w:tcPr>
          <w:p w14:paraId="1B58807D" w14:textId="77777777" w:rsidR="00FB5E69" w:rsidRDefault="007B366F" w:rsidP="0058498F">
            <w:pPr>
              <w:pStyle w:val="TableParagraph"/>
              <w:spacing w:before="117"/>
              <w:ind w:left="398" w:right="316"/>
              <w:rPr>
                <w:spacing w:val="1"/>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
          <w:p w14:paraId="509B2763" w14:textId="1B4AB041" w:rsidR="007B366F" w:rsidRPr="007B366F" w:rsidRDefault="007B366F" w:rsidP="0058498F">
            <w:pPr>
              <w:pStyle w:val="TableParagraph"/>
              <w:spacing w:before="117"/>
              <w:ind w:left="398" w:right="316"/>
              <w:rPr>
                <w:sz w:val="20"/>
                <w:lang w:val="de-DE"/>
              </w:rPr>
            </w:pP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6B42DE79" w14:textId="77777777" w:rsidR="007B366F" w:rsidRPr="007B366F" w:rsidRDefault="007B366F" w:rsidP="0058498F">
            <w:pPr>
              <w:pStyle w:val="TableParagraph"/>
              <w:spacing w:before="117" w:line="234" w:lineRule="exact"/>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7F5DBC2B" w14:textId="2110C462" w:rsidR="007B366F" w:rsidRPr="007B366F" w:rsidRDefault="00FB5E69" w:rsidP="0058498F">
            <w:pPr>
              <w:pStyle w:val="TableParagraph"/>
              <w:spacing w:line="234" w:lineRule="exact"/>
              <w:rPr>
                <w:b/>
                <w:sz w:val="20"/>
                <w:lang w:val="de-DE"/>
              </w:rPr>
            </w:pPr>
            <w:r>
              <w:rPr>
                <w:b/>
                <w:sz w:val="20"/>
                <w:lang w:val="de-DE"/>
              </w:rPr>
              <w:t xml:space="preserve">GRAĐEVINSKI PROJEKT - </w:t>
            </w:r>
            <w:r w:rsidR="007B366F" w:rsidRPr="007B366F">
              <w:rPr>
                <w:b/>
                <w:sz w:val="20"/>
                <w:lang w:val="de-DE"/>
              </w:rPr>
              <w:t>PROJEKT VODOVODA I ODVODNJE</w:t>
            </w:r>
          </w:p>
          <w:p w14:paraId="4A08B355" w14:textId="77777777" w:rsidR="007B366F" w:rsidRPr="007B366F" w:rsidRDefault="007B366F" w:rsidP="0058498F">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4AD4AB81" w14:textId="77777777" w:rsidR="007B366F" w:rsidRDefault="007B366F" w:rsidP="0058498F">
            <w:pPr>
              <w:pStyle w:val="TableParagraph"/>
              <w:spacing w:before="1"/>
              <w:ind w:right="1538"/>
              <w:rPr>
                <w:sz w:val="20"/>
              </w:rPr>
            </w:pPr>
            <w:proofErr w:type="spellStart"/>
            <w:r>
              <w:rPr>
                <w:sz w:val="20"/>
              </w:rPr>
              <w:t>Dubravko</w:t>
            </w:r>
            <w:proofErr w:type="spellEnd"/>
            <w:r>
              <w:rPr>
                <w:sz w:val="20"/>
              </w:rPr>
              <w:t xml:space="preserve"> Horvat, dipl. </w:t>
            </w:r>
            <w:proofErr w:type="spellStart"/>
            <w:r>
              <w:rPr>
                <w:sz w:val="20"/>
              </w:rPr>
              <w:t>ing</w:t>
            </w:r>
            <w:proofErr w:type="spellEnd"/>
            <w:r>
              <w:rPr>
                <w:sz w:val="20"/>
              </w:rPr>
              <w:t xml:space="preserve"> </w:t>
            </w:r>
            <w:proofErr w:type="spellStart"/>
            <w:r>
              <w:rPr>
                <w:sz w:val="20"/>
              </w:rPr>
              <w:t>stroj</w:t>
            </w:r>
            <w:proofErr w:type="spellEnd"/>
            <w:r>
              <w:rPr>
                <w:sz w:val="20"/>
              </w:rPr>
              <w:t>.</w:t>
            </w:r>
            <w:r>
              <w:rPr>
                <w:spacing w:val="-1"/>
                <w:sz w:val="20"/>
              </w:rPr>
              <w:t xml:space="preserve"> </w:t>
            </w:r>
          </w:p>
          <w:p w14:paraId="5BC455B8" w14:textId="71D6E16B" w:rsidR="007B366F" w:rsidRDefault="00FB5E69" w:rsidP="0058498F">
            <w:pPr>
              <w:pStyle w:val="TableParagraph"/>
              <w:spacing w:line="234" w:lineRule="exact"/>
              <w:rPr>
                <w:sz w:val="20"/>
              </w:rPr>
            </w:pPr>
            <w:r>
              <w:rPr>
                <w:sz w:val="20"/>
              </w:rPr>
              <w:t>ViO</w:t>
            </w:r>
            <w:r w:rsidR="007B366F">
              <w:rPr>
                <w:sz w:val="20"/>
              </w:rPr>
              <w:t>-09/21-</w:t>
            </w:r>
            <w:r>
              <w:rPr>
                <w:sz w:val="20"/>
              </w:rPr>
              <w:t>21</w:t>
            </w:r>
          </w:p>
        </w:tc>
      </w:tr>
      <w:tr w:rsidR="007B366F" w14:paraId="39B59C70" w14:textId="77777777" w:rsidTr="0058498F">
        <w:trPr>
          <w:trHeight w:val="1407"/>
        </w:trPr>
        <w:tc>
          <w:tcPr>
            <w:tcW w:w="1091" w:type="dxa"/>
          </w:tcPr>
          <w:p w14:paraId="650DB580" w14:textId="77777777" w:rsidR="007B366F" w:rsidRDefault="007B366F" w:rsidP="0058498F">
            <w:pPr>
              <w:pStyle w:val="TableParagraph"/>
              <w:spacing w:before="117"/>
              <w:ind w:left="50"/>
              <w:rPr>
                <w:b/>
                <w:sz w:val="20"/>
              </w:rPr>
            </w:pPr>
            <w:proofErr w:type="spellStart"/>
            <w:r>
              <w:rPr>
                <w:b/>
                <w:sz w:val="20"/>
              </w:rPr>
              <w:t>Mapa</w:t>
            </w:r>
            <w:proofErr w:type="spellEnd"/>
            <w:r>
              <w:rPr>
                <w:b/>
                <w:spacing w:val="-3"/>
                <w:sz w:val="20"/>
              </w:rPr>
              <w:t xml:space="preserve"> </w:t>
            </w:r>
            <w:r>
              <w:rPr>
                <w:b/>
                <w:sz w:val="20"/>
              </w:rPr>
              <w:t>4</w:t>
            </w:r>
          </w:p>
        </w:tc>
        <w:tc>
          <w:tcPr>
            <w:tcW w:w="2177" w:type="dxa"/>
          </w:tcPr>
          <w:p w14:paraId="59F8E5CF" w14:textId="77777777" w:rsidR="007B366F" w:rsidRPr="007B366F" w:rsidRDefault="007B366F" w:rsidP="0058498F">
            <w:pPr>
              <w:pStyle w:val="TableParagraph"/>
              <w:spacing w:before="117"/>
              <w:ind w:left="398" w:right="316"/>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3C952F22" w14:textId="77777777" w:rsidR="007B366F" w:rsidRPr="007B366F" w:rsidRDefault="007B366F" w:rsidP="0058498F">
            <w:pPr>
              <w:pStyle w:val="TableParagraph"/>
              <w:spacing w:before="117"/>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423E0BA2" w14:textId="77777777" w:rsidR="007B366F" w:rsidRPr="007B366F" w:rsidRDefault="007B366F" w:rsidP="0058498F">
            <w:pPr>
              <w:pStyle w:val="TableParagraph"/>
              <w:spacing w:before="1" w:line="234" w:lineRule="exact"/>
              <w:rPr>
                <w:b/>
                <w:sz w:val="20"/>
                <w:lang w:val="de-DE"/>
              </w:rPr>
            </w:pPr>
            <w:r w:rsidRPr="007B366F">
              <w:rPr>
                <w:b/>
                <w:sz w:val="20"/>
                <w:lang w:val="de-DE"/>
              </w:rPr>
              <w:t>ELEKTROTEHNIČKI PROJEKT</w:t>
            </w:r>
          </w:p>
          <w:p w14:paraId="61512F59" w14:textId="77777777" w:rsidR="007B366F" w:rsidRPr="007B366F" w:rsidRDefault="007B366F" w:rsidP="0058498F">
            <w:pPr>
              <w:pStyle w:val="TableParagraph"/>
              <w:spacing w:before="1"/>
              <w:rPr>
                <w:spacing w:val="-3"/>
                <w:sz w:val="20"/>
                <w:lang w:val="de-DE"/>
              </w:rPr>
            </w:pPr>
            <w:r w:rsidRPr="007B366F">
              <w:rPr>
                <w:sz w:val="20"/>
                <w:lang w:val="de-DE"/>
              </w:rPr>
              <w:t xml:space="preserve">MBT </w:t>
            </w:r>
            <w:proofErr w:type="spellStart"/>
            <w:r w:rsidRPr="007B366F">
              <w:rPr>
                <w:sz w:val="20"/>
                <w:lang w:val="de-DE"/>
              </w:rPr>
              <w:t>inženjering</w:t>
            </w:r>
            <w:proofErr w:type="spellEnd"/>
            <w:r w:rsidRPr="007B366F">
              <w:rPr>
                <w:sz w:val="20"/>
                <w:lang w:val="de-DE"/>
              </w:rPr>
              <w:t xml:space="preserve"> </w:t>
            </w:r>
            <w:proofErr w:type="spellStart"/>
            <w:r w:rsidRPr="007B366F">
              <w:rPr>
                <w:sz w:val="20"/>
                <w:lang w:val="de-DE"/>
              </w:rPr>
              <w:t>d.o</w:t>
            </w:r>
            <w:proofErr w:type="spellEnd"/>
            <w:r w:rsidRPr="007B366F">
              <w:rPr>
                <w:sz w:val="20"/>
                <w:lang w:val="de-DE"/>
              </w:rPr>
              <w:t xml:space="preserve">., </w:t>
            </w:r>
            <w:proofErr w:type="spellStart"/>
            <w:r w:rsidRPr="007B366F">
              <w:rPr>
                <w:sz w:val="20"/>
                <w:lang w:val="de-DE"/>
              </w:rPr>
              <w:t>Macinec</w:t>
            </w:r>
            <w:proofErr w:type="spellEnd"/>
            <w:r w:rsidRPr="007B366F">
              <w:rPr>
                <w:sz w:val="20"/>
                <w:lang w:val="de-DE"/>
              </w:rPr>
              <w:t xml:space="preserve">, </w:t>
            </w:r>
            <w:proofErr w:type="spellStart"/>
            <w:r w:rsidRPr="007B366F">
              <w:rPr>
                <w:sz w:val="20"/>
                <w:lang w:val="de-DE"/>
              </w:rPr>
              <w:t>Trnavska</w:t>
            </w:r>
            <w:proofErr w:type="spellEnd"/>
            <w:r w:rsidRPr="007B366F">
              <w:rPr>
                <w:sz w:val="20"/>
                <w:lang w:val="de-DE"/>
              </w:rPr>
              <w:t xml:space="preserve"> 19      </w:t>
            </w:r>
            <w:r w:rsidRPr="007B366F">
              <w:rPr>
                <w:spacing w:val="-3"/>
                <w:sz w:val="20"/>
                <w:lang w:val="de-DE"/>
              </w:rPr>
              <w:t xml:space="preserve">   </w:t>
            </w:r>
          </w:p>
          <w:p w14:paraId="02925FF3" w14:textId="77777777" w:rsidR="007B366F" w:rsidRDefault="007B366F" w:rsidP="0058498F">
            <w:pPr>
              <w:pStyle w:val="TableParagraph"/>
              <w:spacing w:before="1"/>
              <w:rPr>
                <w:sz w:val="20"/>
              </w:rPr>
            </w:pPr>
            <w:r>
              <w:rPr>
                <w:sz w:val="20"/>
              </w:rPr>
              <w:t xml:space="preserve">Marijan Marciuš, </w:t>
            </w:r>
            <w:proofErr w:type="spellStart"/>
            <w:r>
              <w:rPr>
                <w:sz w:val="20"/>
              </w:rPr>
              <w:t>dipl.ing.el</w:t>
            </w:r>
            <w:proofErr w:type="spellEnd"/>
            <w:r>
              <w:rPr>
                <w:sz w:val="20"/>
              </w:rPr>
              <w:t>.</w:t>
            </w:r>
          </w:p>
          <w:p w14:paraId="44778EFF" w14:textId="786EAA62" w:rsidR="007B366F" w:rsidRDefault="00FB5E69" w:rsidP="0058498F">
            <w:pPr>
              <w:pStyle w:val="TableParagraph"/>
              <w:spacing w:before="1"/>
              <w:rPr>
                <w:sz w:val="20"/>
              </w:rPr>
            </w:pPr>
            <w:r>
              <w:rPr>
                <w:sz w:val="20"/>
              </w:rPr>
              <w:t>370/2021</w:t>
            </w:r>
          </w:p>
        </w:tc>
      </w:tr>
      <w:tr w:rsidR="007B366F" w14:paraId="55C1A5F0" w14:textId="77777777" w:rsidTr="0058498F">
        <w:trPr>
          <w:trHeight w:val="1289"/>
        </w:trPr>
        <w:tc>
          <w:tcPr>
            <w:tcW w:w="1091" w:type="dxa"/>
          </w:tcPr>
          <w:p w14:paraId="073F5054" w14:textId="77777777" w:rsidR="007B366F" w:rsidRDefault="007B366F" w:rsidP="0058498F">
            <w:pPr>
              <w:pStyle w:val="TableParagraph"/>
              <w:spacing w:before="116"/>
              <w:ind w:left="50"/>
              <w:rPr>
                <w:b/>
                <w:sz w:val="20"/>
              </w:rPr>
            </w:pPr>
            <w:proofErr w:type="spellStart"/>
            <w:r>
              <w:rPr>
                <w:b/>
                <w:sz w:val="20"/>
              </w:rPr>
              <w:t>Mapa</w:t>
            </w:r>
            <w:proofErr w:type="spellEnd"/>
            <w:r>
              <w:rPr>
                <w:b/>
                <w:spacing w:val="-3"/>
                <w:sz w:val="20"/>
              </w:rPr>
              <w:t xml:space="preserve"> </w:t>
            </w:r>
            <w:r>
              <w:rPr>
                <w:b/>
                <w:sz w:val="20"/>
              </w:rPr>
              <w:t>5</w:t>
            </w:r>
          </w:p>
        </w:tc>
        <w:tc>
          <w:tcPr>
            <w:tcW w:w="2177" w:type="dxa"/>
          </w:tcPr>
          <w:p w14:paraId="22F95F9D" w14:textId="77777777" w:rsidR="007B366F" w:rsidRPr="007B366F" w:rsidRDefault="007B366F" w:rsidP="0058498F">
            <w:pPr>
              <w:pStyle w:val="TableParagraph"/>
              <w:spacing w:before="116"/>
              <w:ind w:left="398" w:right="468"/>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pacing w:val="-8"/>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4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p>
          <w:p w14:paraId="53D5CD3F" w14:textId="77777777" w:rsidR="007B366F" w:rsidRDefault="007B366F" w:rsidP="0058498F">
            <w:pPr>
              <w:pStyle w:val="TableParagraph"/>
              <w:spacing w:before="1" w:line="214" w:lineRule="exact"/>
              <w:ind w:left="398"/>
              <w:rPr>
                <w:sz w:val="20"/>
              </w:rPr>
            </w:pPr>
            <w:proofErr w:type="spellStart"/>
            <w:r>
              <w:rPr>
                <w:sz w:val="20"/>
              </w:rPr>
              <w:t>Oznaka</w:t>
            </w:r>
            <w:proofErr w:type="spellEnd"/>
            <w:r>
              <w:rPr>
                <w:spacing w:val="-5"/>
                <w:sz w:val="20"/>
              </w:rPr>
              <w:t xml:space="preserve"> </w:t>
            </w:r>
            <w:proofErr w:type="spellStart"/>
            <w:r>
              <w:rPr>
                <w:sz w:val="20"/>
              </w:rPr>
              <w:t>projekta</w:t>
            </w:r>
            <w:proofErr w:type="spellEnd"/>
            <w:r>
              <w:rPr>
                <w:sz w:val="20"/>
              </w:rPr>
              <w:t>:</w:t>
            </w:r>
          </w:p>
        </w:tc>
        <w:tc>
          <w:tcPr>
            <w:tcW w:w="5480" w:type="dxa"/>
          </w:tcPr>
          <w:p w14:paraId="4C2FC11A" w14:textId="77777777" w:rsidR="007B366F" w:rsidRPr="007B366F" w:rsidRDefault="007B366F" w:rsidP="0058498F">
            <w:pPr>
              <w:pStyle w:val="TableParagraph"/>
              <w:spacing w:before="116"/>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5F0FECC4" w14:textId="77777777" w:rsidR="007B366F" w:rsidRPr="007B366F" w:rsidRDefault="007B366F" w:rsidP="0058498F">
            <w:pPr>
              <w:pStyle w:val="TableParagraph"/>
              <w:spacing w:before="1" w:line="234" w:lineRule="exact"/>
              <w:rPr>
                <w:b/>
                <w:sz w:val="20"/>
                <w:lang w:val="de-DE"/>
              </w:rPr>
            </w:pPr>
            <w:r w:rsidRPr="007B366F">
              <w:rPr>
                <w:b/>
                <w:sz w:val="20"/>
                <w:lang w:val="de-DE"/>
              </w:rPr>
              <w:t>STROJARSKI PROJEKT</w:t>
            </w:r>
          </w:p>
          <w:p w14:paraId="00FB11BE" w14:textId="77777777" w:rsidR="007B366F" w:rsidRPr="007B366F" w:rsidRDefault="007B366F" w:rsidP="0058498F">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3AE46723" w14:textId="77777777" w:rsidR="007B366F" w:rsidRDefault="007B366F" w:rsidP="0058498F">
            <w:pPr>
              <w:pStyle w:val="TableParagraph"/>
              <w:ind w:right="848"/>
              <w:rPr>
                <w:sz w:val="20"/>
              </w:rPr>
            </w:pPr>
            <w:proofErr w:type="spellStart"/>
            <w:r>
              <w:rPr>
                <w:sz w:val="20"/>
              </w:rPr>
              <w:t>Dubravko</w:t>
            </w:r>
            <w:proofErr w:type="spellEnd"/>
            <w:r>
              <w:rPr>
                <w:sz w:val="20"/>
              </w:rPr>
              <w:t xml:space="preserve"> Horvat, dipl. </w:t>
            </w:r>
            <w:proofErr w:type="spellStart"/>
            <w:r>
              <w:rPr>
                <w:sz w:val="20"/>
              </w:rPr>
              <w:t>ing</w:t>
            </w:r>
            <w:proofErr w:type="spellEnd"/>
            <w:r>
              <w:rPr>
                <w:sz w:val="20"/>
              </w:rPr>
              <w:t xml:space="preserve"> </w:t>
            </w:r>
            <w:proofErr w:type="spellStart"/>
            <w:r>
              <w:rPr>
                <w:sz w:val="20"/>
              </w:rPr>
              <w:t>stroj</w:t>
            </w:r>
            <w:proofErr w:type="spellEnd"/>
            <w:r>
              <w:rPr>
                <w:sz w:val="20"/>
              </w:rPr>
              <w:t>.</w:t>
            </w:r>
          </w:p>
          <w:p w14:paraId="67557DA2" w14:textId="1B8A1406" w:rsidR="007B366F" w:rsidRDefault="00FB5E69" w:rsidP="0058498F">
            <w:pPr>
              <w:pStyle w:val="TableParagraph"/>
              <w:spacing w:before="1" w:line="214" w:lineRule="exact"/>
              <w:rPr>
                <w:sz w:val="20"/>
              </w:rPr>
            </w:pPr>
            <w:r>
              <w:rPr>
                <w:sz w:val="20"/>
              </w:rPr>
              <w:t>SP</w:t>
            </w:r>
            <w:r w:rsidR="007B366F">
              <w:rPr>
                <w:sz w:val="20"/>
              </w:rPr>
              <w:t>-09/21-</w:t>
            </w:r>
            <w:r>
              <w:rPr>
                <w:sz w:val="20"/>
              </w:rPr>
              <w:t>21</w:t>
            </w:r>
          </w:p>
        </w:tc>
      </w:tr>
    </w:tbl>
    <w:p w14:paraId="55D45264" w14:textId="77777777" w:rsidR="00093A81" w:rsidRDefault="00093A81" w:rsidP="00093A81">
      <w:pPr>
        <w:widowControl w:val="0"/>
        <w:autoSpaceDE w:val="0"/>
        <w:autoSpaceDN w:val="0"/>
        <w:spacing w:after="0" w:line="240" w:lineRule="auto"/>
        <w:ind w:right="23"/>
        <w:jc w:val="both"/>
        <w:rPr>
          <w:spacing w:val="-4"/>
        </w:rPr>
      </w:pPr>
    </w:p>
    <w:p w14:paraId="2758C401" w14:textId="1D5B623C" w:rsidR="004A2CB4" w:rsidRPr="00093A81" w:rsidRDefault="003A64C5" w:rsidP="00093A81">
      <w:pPr>
        <w:widowControl w:val="0"/>
        <w:autoSpaceDE w:val="0"/>
        <w:autoSpaceDN w:val="0"/>
        <w:spacing w:after="0" w:line="240" w:lineRule="auto"/>
        <w:ind w:right="23"/>
        <w:jc w:val="both"/>
        <w:rPr>
          <w:spacing w:val="-4"/>
        </w:rPr>
      </w:pPr>
      <w:r w:rsidRPr="00093A81">
        <w:rPr>
          <w:spacing w:val="-4"/>
        </w:rPr>
        <w:t>Radove je potrebno izvesti sukladno važećem Zakonu o gradnji te svim važećim pripadajućim prop</w:t>
      </w:r>
      <w:r w:rsidR="00DD445E" w:rsidRPr="00093A81">
        <w:rPr>
          <w:spacing w:val="-4"/>
        </w:rPr>
        <w:t>i</w:t>
      </w:r>
      <w:r w:rsidRPr="00093A81">
        <w:rPr>
          <w:spacing w:val="-4"/>
        </w:rPr>
        <w:t>sima koji reguliraju ovaj predmet nabave. Radove je potrebno izvesti u svemu sukladno pripadajućoj tehničkoj dokumentaciji.</w:t>
      </w:r>
    </w:p>
    <w:p w14:paraId="13641E1A" w14:textId="77777777" w:rsidR="00D15332" w:rsidRDefault="00D15332" w:rsidP="00B94AFD">
      <w:pPr>
        <w:spacing w:after="0" w:line="240" w:lineRule="auto"/>
        <w:jc w:val="both"/>
        <w:rPr>
          <w:color w:val="FF0000"/>
        </w:rPr>
      </w:pPr>
    </w:p>
    <w:p w14:paraId="02E386B8" w14:textId="77777777" w:rsidR="006E727D" w:rsidRPr="00E45620" w:rsidRDefault="00DB7131" w:rsidP="00794056">
      <w:pPr>
        <w:spacing w:after="0" w:line="240" w:lineRule="auto"/>
        <w:jc w:val="both"/>
      </w:pPr>
      <w:r>
        <w:t>Troškovnik je sastavni dio D</w:t>
      </w:r>
      <w:r w:rsidR="00042272" w:rsidRPr="00E45620">
        <w:t xml:space="preserve">okumentacije </w:t>
      </w:r>
      <w:r w:rsidR="00782022" w:rsidRPr="00E45620">
        <w:t>o nabavi</w:t>
      </w:r>
      <w:r w:rsidR="00042272" w:rsidRPr="00E45620">
        <w:t xml:space="preserve"> i </w:t>
      </w:r>
      <w:proofErr w:type="spellStart"/>
      <w:r w:rsidR="00042272" w:rsidRPr="00E45620">
        <w:t>stavljen</w:t>
      </w:r>
      <w:r w:rsidR="007D4B87">
        <w:t>je</w:t>
      </w:r>
      <w:proofErr w:type="spellEnd"/>
      <w:r w:rsidR="007D4B87">
        <w:t xml:space="preserve"> </w:t>
      </w:r>
      <w:r w:rsidR="00042272" w:rsidRPr="00E45620">
        <w:t>na raspolaganje na isti način kao i Dokumentacija</w:t>
      </w:r>
      <w:r w:rsidR="005D521B" w:rsidRPr="00E45620">
        <w:t xml:space="preserve"> o nabavi u EOJN RH</w:t>
      </w:r>
      <w:r w:rsidR="00042272" w:rsidRPr="00E45620">
        <w:t>.</w:t>
      </w:r>
    </w:p>
    <w:p w14:paraId="6DB3E7F4" w14:textId="77777777" w:rsidR="002E4B29" w:rsidRPr="00E45620" w:rsidRDefault="002E4B29" w:rsidP="00E45620">
      <w:pPr>
        <w:spacing w:after="0" w:line="240" w:lineRule="auto"/>
        <w:jc w:val="both"/>
      </w:pPr>
    </w:p>
    <w:p w14:paraId="29D674CE" w14:textId="2DEF1452" w:rsidR="003D6D5E" w:rsidRDefault="006E727D" w:rsidP="006E727D">
      <w:pPr>
        <w:jc w:val="both"/>
      </w:pPr>
      <w:r w:rsidRPr="006015D1">
        <w:t xml:space="preserve">CPV </w:t>
      </w:r>
      <w:r w:rsidR="00AA00C4" w:rsidRPr="00AA00C4">
        <w:t>45214100-1</w:t>
      </w:r>
      <w:r w:rsidR="007876C0">
        <w:t xml:space="preserve"> </w:t>
      </w:r>
      <w:r w:rsidR="00005595">
        <w:t xml:space="preserve"> </w:t>
      </w:r>
      <w:r w:rsidR="00AA00C4">
        <w:t>Radovi na izgradnji zgrade za dječji vrtić</w:t>
      </w:r>
    </w:p>
    <w:p w14:paraId="47EB4F20" w14:textId="4E8D31A1" w:rsidR="002F72ED" w:rsidRPr="00E45620" w:rsidRDefault="002F72ED" w:rsidP="006E727D">
      <w:pPr>
        <w:jc w:val="both"/>
      </w:pPr>
      <w:r>
        <w:t>Uvid u gore nave</w:t>
      </w:r>
      <w:r w:rsidR="002E7D48">
        <w:t>denu predmetnu projektnu dokument</w:t>
      </w:r>
      <w:r>
        <w:t>aciju je moguć</w:t>
      </w:r>
      <w:r w:rsidR="002E7D48">
        <w:t>e</w:t>
      </w:r>
      <w:r>
        <w:t xml:space="preserve"> izvršiti u sjedištu naručitelja.</w:t>
      </w:r>
    </w:p>
    <w:p w14:paraId="234BC24D" w14:textId="77777777" w:rsidR="008E2C6B" w:rsidRPr="00E45620" w:rsidRDefault="008E2C6B" w:rsidP="00235993">
      <w:pPr>
        <w:pStyle w:val="Naslov2"/>
        <w:spacing w:before="0" w:line="240" w:lineRule="auto"/>
        <w:rPr>
          <w:rFonts w:ascii="Times New Roman" w:hAnsi="Times New Roman"/>
          <w:sz w:val="24"/>
          <w:szCs w:val="24"/>
        </w:rPr>
      </w:pPr>
      <w:bookmarkStart w:id="77" w:name="_Toc95584841"/>
      <w:r w:rsidRPr="00E45620">
        <w:rPr>
          <w:rFonts w:ascii="Times New Roman" w:hAnsi="Times New Roman"/>
          <w:sz w:val="24"/>
          <w:szCs w:val="24"/>
        </w:rPr>
        <w:t xml:space="preserve">2.2. </w:t>
      </w:r>
      <w:r w:rsidR="000663E9" w:rsidRPr="00E45620">
        <w:rPr>
          <w:rFonts w:ascii="Times New Roman" w:hAnsi="Times New Roman"/>
          <w:sz w:val="24"/>
          <w:szCs w:val="24"/>
        </w:rPr>
        <w:t>Opis i oznaka grupa predmeta nabave</w:t>
      </w:r>
      <w:bookmarkEnd w:id="77"/>
    </w:p>
    <w:p w14:paraId="2C69D80B" w14:textId="77777777" w:rsidR="005D521B" w:rsidRPr="00E45620" w:rsidRDefault="005D521B" w:rsidP="00235993">
      <w:pPr>
        <w:spacing w:after="0" w:line="240" w:lineRule="auto"/>
        <w:jc w:val="both"/>
      </w:pPr>
    </w:p>
    <w:p w14:paraId="7391F031" w14:textId="77777777" w:rsidR="00DB7131" w:rsidRDefault="00DB7131" w:rsidP="002F0220">
      <w:pPr>
        <w:spacing w:after="0" w:line="240" w:lineRule="auto"/>
        <w:jc w:val="both"/>
      </w:pPr>
      <w:r w:rsidRPr="00BF1668">
        <w:t xml:space="preserve">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w:t>
      </w:r>
    </w:p>
    <w:p w14:paraId="29CBB14D" w14:textId="3461FB36" w:rsidR="00266A55" w:rsidRDefault="00266A55" w:rsidP="00266A55">
      <w:pPr>
        <w:pStyle w:val="Tijeloteksta"/>
        <w:spacing w:before="42"/>
        <w:ind w:right="523"/>
      </w:pPr>
      <w:r>
        <w:lastRenderedPageBreak/>
        <w:t>Nuđenje</w:t>
      </w:r>
      <w:r>
        <w:rPr>
          <w:spacing w:val="-46"/>
        </w:rPr>
        <w:t xml:space="preserve"> </w:t>
      </w:r>
      <w:r>
        <w:t>po</w:t>
      </w:r>
      <w:r>
        <w:rPr>
          <w:spacing w:val="-1"/>
        </w:rPr>
        <w:t xml:space="preserve"> </w:t>
      </w:r>
      <w:r>
        <w:t>grupama ili</w:t>
      </w:r>
      <w:r>
        <w:rPr>
          <w:spacing w:val="1"/>
        </w:rPr>
        <w:t xml:space="preserve"> </w:t>
      </w:r>
      <w:r>
        <w:t>dijelovima predmeta</w:t>
      </w:r>
      <w:r>
        <w:rPr>
          <w:spacing w:val="-1"/>
        </w:rPr>
        <w:t xml:space="preserve"> </w:t>
      </w:r>
      <w:r>
        <w:t>nabave nije</w:t>
      </w:r>
      <w:r>
        <w:rPr>
          <w:spacing w:val="-7"/>
        </w:rPr>
        <w:t xml:space="preserve"> </w:t>
      </w:r>
      <w:r>
        <w:t>dozvoljeno.</w:t>
      </w:r>
    </w:p>
    <w:p w14:paraId="065DAF8B" w14:textId="77777777" w:rsidR="00266A55" w:rsidRDefault="00266A55" w:rsidP="00266A55">
      <w:pPr>
        <w:sectPr w:rsidR="00266A55">
          <w:headerReference w:type="even" r:id="rId15"/>
          <w:headerReference w:type="default" r:id="rId16"/>
          <w:footerReference w:type="even" r:id="rId17"/>
          <w:footerReference w:type="default" r:id="rId18"/>
          <w:headerReference w:type="first" r:id="rId19"/>
          <w:footerReference w:type="first" r:id="rId20"/>
          <w:pgSz w:w="11930" w:h="16860"/>
          <w:pgMar w:top="1540" w:right="760" w:bottom="1000" w:left="1060" w:header="450" w:footer="804" w:gutter="0"/>
          <w:cols w:space="720"/>
        </w:sectPr>
      </w:pPr>
    </w:p>
    <w:p w14:paraId="206DA7D1" w14:textId="77777777" w:rsidR="00266A55" w:rsidRDefault="00266A55" w:rsidP="002F0220">
      <w:pPr>
        <w:spacing w:after="0" w:line="240" w:lineRule="auto"/>
        <w:jc w:val="both"/>
      </w:pPr>
    </w:p>
    <w:p w14:paraId="40B86B9B" w14:textId="77777777" w:rsidR="002F0220" w:rsidRPr="00BF1668" w:rsidRDefault="002F0220" w:rsidP="002F0220">
      <w:pPr>
        <w:spacing w:after="0" w:line="240" w:lineRule="auto"/>
        <w:jc w:val="both"/>
      </w:pPr>
    </w:p>
    <w:p w14:paraId="7E04F10C" w14:textId="77777777" w:rsidR="008E2C6B" w:rsidRPr="00E45620" w:rsidRDefault="000663E9" w:rsidP="00235993">
      <w:pPr>
        <w:spacing w:after="0" w:line="240" w:lineRule="auto"/>
        <w:jc w:val="both"/>
      </w:pPr>
      <w:bookmarkStart w:id="78" w:name="_Toc95584842"/>
      <w:r w:rsidRPr="00E45620">
        <w:rPr>
          <w:rStyle w:val="Naslov2Char"/>
          <w:rFonts w:ascii="Times New Roman" w:hAnsi="Times New Roman"/>
          <w:sz w:val="24"/>
          <w:szCs w:val="24"/>
        </w:rPr>
        <w:t xml:space="preserve">2.3. Objektivni i </w:t>
      </w:r>
      <w:proofErr w:type="spellStart"/>
      <w:r w:rsidRPr="00E45620">
        <w:rPr>
          <w:rStyle w:val="Naslov2Char"/>
          <w:rFonts w:ascii="Times New Roman" w:hAnsi="Times New Roman"/>
          <w:sz w:val="24"/>
          <w:szCs w:val="24"/>
        </w:rPr>
        <w:t>nediskriminirajući</w:t>
      </w:r>
      <w:proofErr w:type="spellEnd"/>
      <w:r w:rsidRPr="00E45620">
        <w:rPr>
          <w:rStyle w:val="Naslov2Char"/>
          <w:rFonts w:ascii="Times New Roman" w:hAnsi="Times New Roman"/>
          <w:sz w:val="24"/>
          <w:szCs w:val="24"/>
        </w:rPr>
        <w:t xml:space="preserve"> kriteriji</w:t>
      </w:r>
      <w:bookmarkEnd w:id="78"/>
      <w:r w:rsidR="00D13121">
        <w:rPr>
          <w:rStyle w:val="Naslov2Char"/>
          <w:rFonts w:ascii="Times New Roman" w:hAnsi="Times New Roman"/>
          <w:sz w:val="24"/>
          <w:szCs w:val="24"/>
        </w:rPr>
        <w:t xml:space="preserve"> </w:t>
      </w:r>
      <w:r w:rsidRPr="00E45620">
        <w:rPr>
          <w:b/>
        </w:rPr>
        <w:t>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1EA04E1A" w14:textId="77777777" w:rsidR="000663E9" w:rsidRPr="00E45620" w:rsidRDefault="000663E9" w:rsidP="00235993">
      <w:pPr>
        <w:spacing w:after="0" w:line="240" w:lineRule="auto"/>
        <w:jc w:val="both"/>
      </w:pPr>
      <w:r w:rsidRPr="00E45620">
        <w:t>Nije primjenjivo.</w:t>
      </w:r>
    </w:p>
    <w:p w14:paraId="06E0EEED" w14:textId="77777777" w:rsidR="00A2602A" w:rsidRPr="00E45620" w:rsidRDefault="00A2602A" w:rsidP="00235993">
      <w:pPr>
        <w:pStyle w:val="Naslov2"/>
        <w:spacing w:before="0" w:line="240" w:lineRule="auto"/>
        <w:rPr>
          <w:rFonts w:ascii="Times New Roman" w:hAnsi="Times New Roman"/>
          <w:sz w:val="24"/>
          <w:szCs w:val="24"/>
        </w:rPr>
      </w:pPr>
    </w:p>
    <w:p w14:paraId="7E3AA567" w14:textId="77777777" w:rsidR="00865E21" w:rsidRPr="00E45620" w:rsidRDefault="000663E9" w:rsidP="00235993">
      <w:pPr>
        <w:pStyle w:val="Naslov2"/>
        <w:spacing w:before="0" w:line="240" w:lineRule="auto"/>
        <w:rPr>
          <w:rFonts w:ascii="Times New Roman" w:hAnsi="Times New Roman"/>
          <w:sz w:val="24"/>
          <w:szCs w:val="24"/>
        </w:rPr>
      </w:pPr>
      <w:bookmarkStart w:id="79" w:name="_Toc95584843"/>
      <w:r w:rsidRPr="00E45620">
        <w:rPr>
          <w:rFonts w:ascii="Times New Roman" w:hAnsi="Times New Roman"/>
          <w:sz w:val="24"/>
          <w:szCs w:val="24"/>
        </w:rPr>
        <w:t>2.4</w:t>
      </w:r>
      <w:r w:rsidR="00F71E32" w:rsidRPr="00E45620">
        <w:rPr>
          <w:rFonts w:ascii="Times New Roman" w:hAnsi="Times New Roman"/>
          <w:sz w:val="24"/>
          <w:szCs w:val="24"/>
        </w:rPr>
        <w:t>.</w:t>
      </w:r>
      <w:r w:rsidRPr="00E45620">
        <w:rPr>
          <w:rFonts w:ascii="Times New Roman" w:hAnsi="Times New Roman"/>
          <w:sz w:val="24"/>
          <w:szCs w:val="24"/>
        </w:rPr>
        <w:t>K</w:t>
      </w:r>
      <w:r w:rsidR="00F71E32" w:rsidRPr="00E45620">
        <w:rPr>
          <w:rFonts w:ascii="Times New Roman" w:hAnsi="Times New Roman"/>
          <w:sz w:val="24"/>
          <w:szCs w:val="24"/>
        </w:rPr>
        <w:t>oličina predmeta nabave</w:t>
      </w:r>
      <w:bookmarkEnd w:id="70"/>
      <w:bookmarkEnd w:id="71"/>
      <w:bookmarkEnd w:id="72"/>
      <w:bookmarkEnd w:id="73"/>
      <w:bookmarkEnd w:id="74"/>
      <w:bookmarkEnd w:id="75"/>
      <w:bookmarkEnd w:id="76"/>
      <w:bookmarkEnd w:id="79"/>
    </w:p>
    <w:p w14:paraId="2AE8602C" w14:textId="77777777" w:rsidR="002A61ED" w:rsidRDefault="002A61ED" w:rsidP="002A61ED">
      <w:pPr>
        <w:autoSpaceDE w:val="0"/>
        <w:autoSpaceDN w:val="0"/>
        <w:adjustRightInd w:val="0"/>
        <w:spacing w:after="0" w:line="240" w:lineRule="auto"/>
        <w:jc w:val="both"/>
      </w:pPr>
      <w:bookmarkStart w:id="80" w:name="_Toc323802886"/>
      <w:bookmarkStart w:id="81" w:name="_Toc323812653"/>
      <w:bookmarkStart w:id="82" w:name="_Toc323813770"/>
      <w:bookmarkStart w:id="83" w:name="_Toc324147773"/>
      <w:bookmarkStart w:id="84" w:name="_Toc324148056"/>
      <w:bookmarkStart w:id="85" w:name="_Toc324149995"/>
      <w:r w:rsidRPr="002A61ED">
        <w:t xml:space="preserve">Vrsta i količina predmeta nabave u cijelosti je iskazana u Troškovniku.  </w:t>
      </w:r>
    </w:p>
    <w:p w14:paraId="2FBE4649" w14:textId="77777777" w:rsidR="002A61ED" w:rsidRPr="002A61ED" w:rsidRDefault="002A61ED" w:rsidP="002A61ED">
      <w:pPr>
        <w:autoSpaceDE w:val="0"/>
        <w:autoSpaceDN w:val="0"/>
        <w:adjustRightInd w:val="0"/>
        <w:spacing w:after="0" w:line="240" w:lineRule="auto"/>
        <w:jc w:val="both"/>
      </w:pPr>
    </w:p>
    <w:p w14:paraId="319B313E" w14:textId="77777777" w:rsidR="002A61ED" w:rsidRDefault="002A61ED" w:rsidP="002A61ED">
      <w:pPr>
        <w:autoSpaceDE w:val="0"/>
        <w:autoSpaceDN w:val="0"/>
        <w:adjustRightInd w:val="0"/>
        <w:spacing w:after="0" w:line="240" w:lineRule="auto"/>
        <w:jc w:val="both"/>
        <w:rPr>
          <w:color w:val="231F20"/>
        </w:rPr>
      </w:pPr>
      <w:r w:rsidRPr="002A61ED">
        <w:t xml:space="preserve">Sukladno članku 4. stavku 1. točki 2. Pravilnika količina predmeta nabave je </w:t>
      </w:r>
      <w:r w:rsidRPr="002A61ED">
        <w:rPr>
          <w:color w:val="231F20"/>
        </w:rPr>
        <w:t>predviđena (okvirna). Stvarno nabavljena količina predmeta nabave može biti veća ili manja od predviđene količine</w:t>
      </w:r>
      <w:r w:rsidR="00C52A2B">
        <w:rPr>
          <w:color w:val="231F20"/>
        </w:rPr>
        <w:t>, a utvrdit će se izračunom u građevinskoj knjizi ovjerenoj od strane stručnog nadzora i predstavnika Naručitelja. Naručitelj zadržava pravo odustati od pojedinih stavaka Troškovnika ako se tijekom izvođenja radova utvrdi da nisu potrebne.</w:t>
      </w:r>
    </w:p>
    <w:p w14:paraId="29BCDF62" w14:textId="77777777" w:rsidR="002A61ED" w:rsidRPr="002A61ED" w:rsidRDefault="002A61ED" w:rsidP="002A61ED">
      <w:pPr>
        <w:autoSpaceDE w:val="0"/>
        <w:autoSpaceDN w:val="0"/>
        <w:adjustRightInd w:val="0"/>
        <w:spacing w:after="0" w:line="240" w:lineRule="auto"/>
        <w:jc w:val="both"/>
      </w:pPr>
    </w:p>
    <w:p w14:paraId="4DD26D7F" w14:textId="77777777" w:rsidR="002A61ED" w:rsidRDefault="006C3752" w:rsidP="002A61ED">
      <w:pPr>
        <w:pStyle w:val="Bezproreda1"/>
        <w:jc w:val="both"/>
      </w:pPr>
      <w:r>
        <w:t>Ponuđene j</w:t>
      </w:r>
      <w:r w:rsidR="002A61ED" w:rsidRPr="002A61ED">
        <w:t>edinične cijene primjenjivat će se na izvedene količine bez obzira u kojem postotku iste odstupaju od količine u troškovniku.</w:t>
      </w:r>
    </w:p>
    <w:p w14:paraId="1CBF7223" w14:textId="77777777" w:rsidR="002A61ED" w:rsidRPr="002A61ED" w:rsidRDefault="002A61ED" w:rsidP="002A61ED">
      <w:pPr>
        <w:pStyle w:val="Bezproreda1"/>
        <w:jc w:val="both"/>
      </w:pPr>
    </w:p>
    <w:p w14:paraId="778A69C0" w14:textId="77777777" w:rsidR="008027DB" w:rsidRPr="00E45620" w:rsidRDefault="008027DB" w:rsidP="00235993">
      <w:pPr>
        <w:pStyle w:val="Naslov2"/>
        <w:spacing w:before="0" w:line="240" w:lineRule="auto"/>
        <w:rPr>
          <w:rFonts w:ascii="Times New Roman" w:hAnsi="Times New Roman"/>
          <w:sz w:val="24"/>
          <w:szCs w:val="24"/>
        </w:rPr>
      </w:pPr>
      <w:bookmarkStart w:id="86" w:name="_Toc95584844"/>
      <w:r w:rsidRPr="00E45620">
        <w:rPr>
          <w:rFonts w:ascii="Times New Roman" w:hAnsi="Times New Roman"/>
          <w:sz w:val="24"/>
          <w:szCs w:val="24"/>
        </w:rPr>
        <w:t>2.5. Tehničke specifikacije</w:t>
      </w:r>
      <w:bookmarkEnd w:id="86"/>
    </w:p>
    <w:p w14:paraId="388B8705" w14:textId="16470B3E" w:rsidR="00242E5E" w:rsidRDefault="002A61ED" w:rsidP="003A64C5">
      <w:pPr>
        <w:jc w:val="both"/>
      </w:pPr>
      <w:r w:rsidRPr="006E6C4B">
        <w:t>Zahtjevi tehničke specifikacije predmeta nabave, njegova vrsta, kvaliteta i količina u</w:t>
      </w:r>
      <w:r>
        <w:t xml:space="preserve"> cijelosti su iskazani u T</w:t>
      </w:r>
      <w:r w:rsidR="00266A55">
        <w:t>roškovniku i projektno</w:t>
      </w:r>
      <w:r>
        <w:t xml:space="preserve"> dokumentaciji.</w:t>
      </w:r>
    </w:p>
    <w:p w14:paraId="6141E520" w14:textId="77777777" w:rsidR="00512C6D" w:rsidRPr="003A64C5" w:rsidRDefault="008027DB" w:rsidP="003A64C5">
      <w:pPr>
        <w:jc w:val="both"/>
        <w:rPr>
          <w:b/>
        </w:rPr>
      </w:pPr>
      <w:r w:rsidRPr="003A64C5">
        <w:rPr>
          <w:b/>
        </w:rPr>
        <w:t>2.6</w:t>
      </w:r>
      <w:r w:rsidR="00512C6D" w:rsidRPr="003A64C5">
        <w:rPr>
          <w:b/>
        </w:rPr>
        <w:t>. Troškovnik</w:t>
      </w:r>
    </w:p>
    <w:p w14:paraId="37FFF962" w14:textId="5A5749AC" w:rsidR="00E12218" w:rsidRPr="00E45620" w:rsidRDefault="00E12218" w:rsidP="00E12218">
      <w:pPr>
        <w:pStyle w:val="normalweb-000013"/>
        <w:spacing w:before="120" w:beforeAutospacing="0" w:after="0"/>
        <w:rPr>
          <w:rStyle w:val="defaultparagraphfont-000004"/>
        </w:rPr>
      </w:pPr>
      <w:r w:rsidRPr="00E45620">
        <w:rPr>
          <w:rStyle w:val="defaultparagraphfont-000004"/>
        </w:rPr>
        <w:t>Sukladno čl</w:t>
      </w:r>
      <w:r w:rsidR="00572668">
        <w:rPr>
          <w:rStyle w:val="defaultparagraphfont-000004"/>
        </w:rPr>
        <w:t xml:space="preserve">anku </w:t>
      </w:r>
      <w:r w:rsidRPr="00E45620">
        <w:rPr>
          <w:rStyle w:val="defaultparagraphfont-000004"/>
        </w:rPr>
        <w:t>5. Pravilnika Naručitelj je u Dokumentaci</w:t>
      </w:r>
      <w:r w:rsidR="00DB7131">
        <w:rPr>
          <w:rStyle w:val="defaultparagraphfont-000004"/>
        </w:rPr>
        <w:t>ji o nabavi priložio Troškovnik</w:t>
      </w:r>
      <w:r w:rsidRPr="00E45620">
        <w:rPr>
          <w:rStyle w:val="defaultparagraphfont-000004"/>
        </w:rPr>
        <w:t xml:space="preserve"> u nestandardiziranom obliku koji se ispunjava elektronički</w:t>
      </w:r>
      <w:r w:rsidR="00266A55">
        <w:rPr>
          <w:rStyle w:val="defaultparagraphfont-000004"/>
        </w:rPr>
        <w:t xml:space="preserve"> (</w:t>
      </w:r>
      <w:proofErr w:type="spellStart"/>
      <w:r w:rsidR="00266A55">
        <w:rPr>
          <w:rStyle w:val="defaultparagraphfont-000004"/>
        </w:rPr>
        <w:t>xls</w:t>
      </w:r>
      <w:r w:rsidR="002F0220">
        <w:rPr>
          <w:rStyle w:val="defaultparagraphfont-000004"/>
        </w:rPr>
        <w:t>.format</w:t>
      </w:r>
      <w:proofErr w:type="spellEnd"/>
      <w:r w:rsidR="002F0220">
        <w:rPr>
          <w:rStyle w:val="defaultparagraphfont-000004"/>
        </w:rPr>
        <w:t>)</w:t>
      </w:r>
      <w:r w:rsidRPr="00E45620">
        <w:rPr>
          <w:rStyle w:val="defaultparagraphfont-000004"/>
        </w:rPr>
        <w:t>.</w:t>
      </w:r>
    </w:p>
    <w:p w14:paraId="720EE8A2" w14:textId="77777777" w:rsidR="00E12218" w:rsidRPr="00E45620" w:rsidRDefault="00E12218" w:rsidP="00E12218">
      <w:pPr>
        <w:pStyle w:val="normalweb-000013"/>
        <w:spacing w:before="120" w:beforeAutospacing="0" w:after="0"/>
        <w:rPr>
          <w:rStyle w:val="defaultparagraphfont-000004"/>
        </w:rPr>
      </w:pPr>
      <w:r w:rsidRPr="00E45620">
        <w:rPr>
          <w:rStyle w:val="defaultparagraphfont-000004"/>
        </w:rPr>
        <w:t xml:space="preserve">Troškovnik mora biti popunjen na izvornom predlošku, bez mijenjanja, ispravljanja i prepisivanja izvornog teksta. Ponuditeljima nije dopušteno mijenjati tekst </w:t>
      </w:r>
      <w:r w:rsidR="000563AA">
        <w:rPr>
          <w:rStyle w:val="defaultparagraphfont-000004"/>
        </w:rPr>
        <w:t>T</w:t>
      </w:r>
      <w:r w:rsidRPr="00E45620">
        <w:rPr>
          <w:rStyle w:val="defaultparagraphfont-000004"/>
        </w:rPr>
        <w:t>roškovnika.</w:t>
      </w:r>
      <w:r w:rsidR="00C52A2B">
        <w:rPr>
          <w:rStyle w:val="defaultparagraphfont-000004"/>
        </w:rPr>
        <w:t xml:space="preserve"> Pod izvornim Troškovnikom podrazumijeva se troškovnik koji </w:t>
      </w:r>
      <w:proofErr w:type="spellStart"/>
      <w:r w:rsidR="00C52A2B">
        <w:rPr>
          <w:rStyle w:val="defaultparagraphfont-000004"/>
        </w:rPr>
        <w:t>uključjuje</w:t>
      </w:r>
      <w:proofErr w:type="spellEnd"/>
      <w:r w:rsidR="00C52A2B">
        <w:rPr>
          <w:rStyle w:val="defaultparagraphfont-000004"/>
        </w:rPr>
        <w:t xml:space="preserve"> i sve njegove izmjene i dopune koje su, ukoliko ih je bilo, objavljene u EOJN RH</w:t>
      </w:r>
      <w:r w:rsidR="008A2D24">
        <w:rPr>
          <w:rStyle w:val="defaultparagraphfont-000004"/>
        </w:rPr>
        <w:t>.</w:t>
      </w:r>
    </w:p>
    <w:p w14:paraId="40FF8C5B" w14:textId="77777777" w:rsidR="00E12218" w:rsidRPr="00E45620" w:rsidRDefault="00E12218" w:rsidP="00E12218">
      <w:pPr>
        <w:pStyle w:val="normalweb-000013"/>
        <w:spacing w:before="120" w:beforeAutospacing="0" w:after="0"/>
        <w:rPr>
          <w:rStyle w:val="defaultparagraphfont-000004"/>
        </w:rPr>
      </w:pPr>
      <w:r w:rsidRPr="00E45620">
        <w:rPr>
          <w:rStyle w:val="defaultparagraphfont-000004"/>
        </w:rPr>
        <w:t xml:space="preserve">Sve stavke </w:t>
      </w:r>
      <w:r w:rsidR="000563AA">
        <w:rPr>
          <w:rStyle w:val="defaultparagraphfont-000004"/>
        </w:rPr>
        <w:t>T</w:t>
      </w:r>
      <w:r w:rsidRPr="00E45620">
        <w:rPr>
          <w:rStyle w:val="defaultparagraphfont-000004"/>
        </w:rPr>
        <w:t xml:space="preserve">roškovnika trebaju biti ispunjene. Prilikom popunjavanja </w:t>
      </w:r>
      <w:r w:rsidR="000563AA">
        <w:rPr>
          <w:rStyle w:val="defaultparagraphfont-000004"/>
        </w:rPr>
        <w:t>T</w:t>
      </w:r>
      <w:r w:rsidRPr="00E45620">
        <w:rPr>
          <w:rStyle w:val="defaultparagraphfont-000004"/>
        </w:rPr>
        <w:t xml:space="preserve">roškovnika ponuditelj cijenu stavke izračunava kao umnožak količine stavke i jedinične cijene stavke. </w:t>
      </w:r>
    </w:p>
    <w:p w14:paraId="26B8627E" w14:textId="77777777" w:rsidR="00E12218" w:rsidRDefault="00E12218" w:rsidP="002F0220">
      <w:pPr>
        <w:pStyle w:val="normalweb-000013"/>
        <w:spacing w:before="0" w:beforeAutospacing="0" w:after="0"/>
        <w:rPr>
          <w:rStyle w:val="defaultparagraphfont-000004"/>
        </w:rPr>
      </w:pPr>
      <w:r w:rsidRPr="00E45620">
        <w:rPr>
          <w:rStyle w:val="defaultparagraphfont-000004"/>
        </w:rPr>
        <w:t>Cijena ponude izražava se za cjelokupni predmet</w:t>
      </w:r>
      <w:r w:rsidR="00DB7131">
        <w:rPr>
          <w:rStyle w:val="defaultparagraphfont-000004"/>
        </w:rPr>
        <w:t xml:space="preserve">. </w:t>
      </w:r>
      <w:r w:rsidRPr="00E45620">
        <w:rPr>
          <w:rStyle w:val="defaultparagraphfont-000004"/>
        </w:rPr>
        <w:t xml:space="preserve">Jedinične cijene svake stavke Troškovnika i ukupna cijena moraju biti zaokružene na dvije decimale. </w:t>
      </w:r>
    </w:p>
    <w:p w14:paraId="0AA730AD" w14:textId="77777777" w:rsidR="002F0220" w:rsidRPr="00E45620" w:rsidRDefault="002F0220" w:rsidP="002F0220">
      <w:pPr>
        <w:pStyle w:val="normalweb-000013"/>
        <w:spacing w:before="0" w:beforeAutospacing="0" w:after="0"/>
        <w:rPr>
          <w:rStyle w:val="defaultparagraphfont-000004"/>
        </w:rPr>
      </w:pPr>
    </w:p>
    <w:p w14:paraId="4B031977" w14:textId="77777777" w:rsidR="002F0220" w:rsidRDefault="002F0220" w:rsidP="002F0220">
      <w:pPr>
        <w:pStyle w:val="Default"/>
        <w:jc w:val="both"/>
        <w:rPr>
          <w:rFonts w:ascii="Times New Roman" w:hAnsi="Times New Roman" w:cs="Times New Roman"/>
        </w:rPr>
      </w:pPr>
      <w:r w:rsidRPr="002F0220">
        <w:rPr>
          <w:rFonts w:ascii="Times New Roman" w:hAnsi="Times New Roman" w:cs="Times New Roman"/>
        </w:rPr>
        <w:t xml:space="preserve">Ako ponuditelj ne ispuni sve stavke Troškovnika u skladu sa zahtjevima ove </w:t>
      </w:r>
      <w:r w:rsidRPr="00621272">
        <w:rPr>
          <w:rFonts w:ascii="Times New Roman" w:hAnsi="Times New Roman" w:cs="Times New Roman"/>
          <w:iCs/>
        </w:rPr>
        <w:t>Dokumentacije o nabav</w:t>
      </w:r>
      <w:r w:rsidR="006E5455">
        <w:rPr>
          <w:rFonts w:ascii="Times New Roman" w:hAnsi="Times New Roman" w:cs="Times New Roman"/>
        </w:rPr>
        <w:t xml:space="preserve">i ili </w:t>
      </w:r>
      <w:r w:rsidRPr="002F0220">
        <w:rPr>
          <w:rFonts w:ascii="Times New Roman" w:hAnsi="Times New Roman" w:cs="Times New Roman"/>
        </w:rPr>
        <w:t xml:space="preserve">promijeni tekst ili količine navedene u Troškovniku, Naručitelj će takav troškovnik, to jest ponudu smatrati ponudom koja je suprotna odredbama Dokumentacije o nabavi te će ponuda biti odbijena. </w:t>
      </w:r>
    </w:p>
    <w:p w14:paraId="29D7A594" w14:textId="77777777" w:rsidR="006E3C09" w:rsidRPr="005A3896" w:rsidRDefault="006E3C09" w:rsidP="006E3C09">
      <w:pPr>
        <w:pStyle w:val="Default"/>
        <w:jc w:val="both"/>
        <w:rPr>
          <w:rFonts w:ascii="Times New Roman" w:hAnsi="Times New Roman" w:cs="Times New Roman"/>
        </w:rPr>
      </w:pPr>
      <w:r w:rsidRPr="005A3896">
        <w:rPr>
          <w:rFonts w:ascii="Times New Roman" w:hAnsi="Times New Roman" w:cs="Times New Roman"/>
        </w:rPr>
        <w:t>Naručitelj može, sukladno članku 293. ZJN, zatražiti pojašnjenje i upotpunjavanje troškovnika koji sadrži određene nedostatke, a koji se mogu ispraviti primjenom instituta dopune, upotpunjavanje ili pojašnjenja ponuda vodeći računa da time ne dođe do izmjene opisa ili količina stavki, niti do izmjena vezanih uz jediničnu cijenu stavki te količina predmeta nabave.</w:t>
      </w:r>
    </w:p>
    <w:p w14:paraId="50F4C20C" w14:textId="77777777" w:rsidR="00FF04BF" w:rsidRDefault="00FF04BF" w:rsidP="002F0220">
      <w:pPr>
        <w:pStyle w:val="Default"/>
        <w:jc w:val="both"/>
        <w:rPr>
          <w:rFonts w:ascii="Times New Roman" w:hAnsi="Times New Roman" w:cs="Times New Roman"/>
        </w:rPr>
      </w:pPr>
    </w:p>
    <w:p w14:paraId="58C51BB4" w14:textId="77777777" w:rsidR="00FF04BF" w:rsidRPr="00FF04BF" w:rsidRDefault="00FF04BF" w:rsidP="00FF04BF">
      <w:pPr>
        <w:autoSpaceDE w:val="0"/>
        <w:autoSpaceDN w:val="0"/>
        <w:adjustRightInd w:val="0"/>
        <w:spacing w:after="0" w:line="240" w:lineRule="auto"/>
        <w:ind w:left="284" w:hanging="284"/>
        <w:jc w:val="both"/>
      </w:pPr>
      <w:r w:rsidRPr="00FF04BF">
        <w:rPr>
          <w:color w:val="000000"/>
        </w:rPr>
        <w:t xml:space="preserve">Podatke treba unijeti u obrazac Troškovnika na sljedeći način: </w:t>
      </w:r>
    </w:p>
    <w:p w14:paraId="1CC49DF6" w14:textId="77777777" w:rsidR="00FF04BF" w:rsidRPr="00FF04BF" w:rsidRDefault="00FF04BF" w:rsidP="00FF04BF">
      <w:pPr>
        <w:autoSpaceDE w:val="0"/>
        <w:autoSpaceDN w:val="0"/>
        <w:adjustRightInd w:val="0"/>
        <w:spacing w:after="0" w:line="240" w:lineRule="auto"/>
        <w:ind w:left="284" w:hanging="284"/>
        <w:jc w:val="both"/>
      </w:pPr>
      <w:r w:rsidRPr="00FF04BF">
        <w:t xml:space="preserve">a) cijene stavke (jedinične cijene) navedene u troškovniku moraju biti iskazane bez obračunatog PDV-a, </w:t>
      </w:r>
    </w:p>
    <w:p w14:paraId="3DECAA7A" w14:textId="77777777" w:rsidR="00FF04BF" w:rsidRPr="00FF04BF" w:rsidRDefault="00FF04BF" w:rsidP="00FF04BF">
      <w:pPr>
        <w:autoSpaceDE w:val="0"/>
        <w:autoSpaceDN w:val="0"/>
        <w:adjustRightInd w:val="0"/>
        <w:spacing w:after="0" w:line="240" w:lineRule="auto"/>
        <w:ind w:left="284" w:hanging="284"/>
        <w:jc w:val="both"/>
      </w:pPr>
      <w:r w:rsidRPr="00FF04BF">
        <w:lastRenderedPageBreak/>
        <w:t xml:space="preserve">b) ponuditelj mora ispuniti sve stavke </w:t>
      </w:r>
      <w:r w:rsidR="000563AA">
        <w:t>T</w:t>
      </w:r>
      <w:r w:rsidRPr="00FF04BF">
        <w:t xml:space="preserve">roškovnika, u skladu s obrascem troškovnika. Ponuditelj treba upisati cijenu za svaku stavku </w:t>
      </w:r>
      <w:r w:rsidR="000563AA">
        <w:t>T</w:t>
      </w:r>
      <w:r w:rsidRPr="00FF04BF">
        <w:t xml:space="preserve">roškovnika koja u stupcu „Količina“ ima navedenu numeričku vrijednost, </w:t>
      </w:r>
    </w:p>
    <w:p w14:paraId="3B54E86E" w14:textId="77777777" w:rsidR="00FF04BF" w:rsidRPr="00FF04BF" w:rsidRDefault="00FF04BF" w:rsidP="00FF04BF">
      <w:pPr>
        <w:autoSpaceDE w:val="0"/>
        <w:autoSpaceDN w:val="0"/>
        <w:adjustRightInd w:val="0"/>
        <w:spacing w:after="0" w:line="240" w:lineRule="auto"/>
        <w:ind w:left="284" w:hanging="284"/>
        <w:jc w:val="both"/>
      </w:pPr>
      <w:r w:rsidRPr="00FF04BF">
        <w:t xml:space="preserve">c) cijene stavaka (jedinične cijene) se navode s decimalnim brojem s decimalnim zarezom i dva decimalna mjesta. </w:t>
      </w:r>
    </w:p>
    <w:p w14:paraId="4365A332" w14:textId="77777777" w:rsidR="00FF04BF" w:rsidRPr="00FF04BF" w:rsidRDefault="00FF04BF" w:rsidP="00FF04BF">
      <w:pPr>
        <w:autoSpaceDE w:val="0"/>
        <w:autoSpaceDN w:val="0"/>
        <w:adjustRightInd w:val="0"/>
        <w:spacing w:after="0" w:line="240" w:lineRule="auto"/>
        <w:ind w:left="284" w:hanging="284"/>
        <w:jc w:val="both"/>
      </w:pPr>
      <w:r w:rsidRPr="00FF04BF">
        <w:t>d) ponuditelj je obvezan u obr</w:t>
      </w:r>
      <w:r w:rsidR="005705B2">
        <w:t xml:space="preserve">azac </w:t>
      </w:r>
      <w:r w:rsidR="000563AA">
        <w:t>T</w:t>
      </w:r>
      <w:r w:rsidR="005705B2">
        <w:t>roškovnika upisati iznos</w:t>
      </w:r>
      <w:r w:rsidRPr="00FF04BF">
        <w:t xml:space="preserve"> 0,00 ako određeni rad/uslugu/robu neće naplaćivati, odnosno ako je nudi besplatno ili je ista već uračunata u cijenu neke druge usluge iz </w:t>
      </w:r>
      <w:r w:rsidR="000563AA">
        <w:t>T</w:t>
      </w:r>
      <w:r w:rsidRPr="00FF04BF">
        <w:t xml:space="preserve">roškovnika, </w:t>
      </w:r>
    </w:p>
    <w:p w14:paraId="2D3289D6" w14:textId="77777777" w:rsidR="00FF04BF" w:rsidRPr="00FF04BF" w:rsidRDefault="00FF04BF" w:rsidP="00FF04BF">
      <w:pPr>
        <w:autoSpaceDE w:val="0"/>
        <w:autoSpaceDN w:val="0"/>
        <w:adjustRightInd w:val="0"/>
        <w:spacing w:after="0" w:line="240" w:lineRule="auto"/>
        <w:ind w:left="284" w:hanging="284"/>
        <w:jc w:val="both"/>
      </w:pPr>
      <w:r w:rsidRPr="00FF04BF">
        <w:t xml:space="preserve">e) Prilikom ispunjavanja Troškovnika ponuditelj „Ukupnu cijenu“ stavke izračunava kao umnožak „Količine“ i „Jedinične cijene“ stavke, </w:t>
      </w:r>
    </w:p>
    <w:p w14:paraId="06DE93F6" w14:textId="77777777" w:rsidR="00FF04BF" w:rsidRPr="00FF04BF" w:rsidRDefault="00FF04BF" w:rsidP="00FF04BF">
      <w:pPr>
        <w:autoSpaceDE w:val="0"/>
        <w:autoSpaceDN w:val="0"/>
        <w:adjustRightInd w:val="0"/>
        <w:spacing w:after="0" w:line="240" w:lineRule="auto"/>
        <w:ind w:left="284" w:hanging="284"/>
        <w:jc w:val="both"/>
      </w:pPr>
      <w:r w:rsidRPr="00FF04BF">
        <w:t xml:space="preserve">f) u cijenu ponude moraju biti uračunati svi troškovi i popusti, </w:t>
      </w:r>
    </w:p>
    <w:p w14:paraId="23DF0735" w14:textId="77777777" w:rsidR="00FF04BF" w:rsidRDefault="00FF04BF" w:rsidP="00FF04BF">
      <w:pPr>
        <w:spacing w:after="0" w:line="240" w:lineRule="auto"/>
        <w:ind w:left="284" w:hanging="284"/>
        <w:jc w:val="both"/>
      </w:pPr>
      <w:r w:rsidRPr="00FF04BF">
        <w:t>g) sveukupne cijene (bez PDV-a) koje ponuditelj iskazuje na dnu troškovnika, ponuditelj upisuje u za to predviđeno mjesto u rekapitulaciji.</w:t>
      </w:r>
    </w:p>
    <w:p w14:paraId="3E2430A1" w14:textId="77777777" w:rsidR="00FF04BF" w:rsidRPr="00FF04BF" w:rsidRDefault="00FF04BF" w:rsidP="00FF04BF">
      <w:pPr>
        <w:spacing w:after="0" w:line="240" w:lineRule="auto"/>
        <w:ind w:left="284" w:hanging="284"/>
        <w:jc w:val="both"/>
      </w:pPr>
    </w:p>
    <w:p w14:paraId="48E05985" w14:textId="77777777" w:rsidR="00233031" w:rsidRDefault="002F0220" w:rsidP="002F0220">
      <w:pPr>
        <w:spacing w:after="0" w:line="240" w:lineRule="auto"/>
        <w:jc w:val="both"/>
        <w:rPr>
          <w:i/>
          <w:iCs/>
        </w:rPr>
      </w:pPr>
      <w:r w:rsidRPr="002F0220">
        <w:t>Za sve eventualne nejasnoće upit se postavlja posredstvom EOJN RH</w:t>
      </w:r>
      <w:r w:rsidRPr="002F0220">
        <w:rPr>
          <w:i/>
          <w:iCs/>
        </w:rPr>
        <w:t>.</w:t>
      </w:r>
      <w:r w:rsidR="003A64C5">
        <w:rPr>
          <w:i/>
          <w:iCs/>
        </w:rPr>
        <w:t xml:space="preserve"> </w:t>
      </w:r>
    </w:p>
    <w:p w14:paraId="0D6A690F" w14:textId="61D71596" w:rsidR="00E12218" w:rsidRDefault="002F0220" w:rsidP="002F0220">
      <w:pPr>
        <w:spacing w:after="0" w:line="240" w:lineRule="auto"/>
        <w:jc w:val="both"/>
        <w:rPr>
          <w:b/>
          <w:bCs/>
        </w:rPr>
      </w:pPr>
      <w:r w:rsidRPr="002F0220">
        <w:rPr>
          <w:b/>
          <w:bCs/>
        </w:rPr>
        <w:t>Autori projektne dokumentacije/troškovnika nisu ovlašteni direktnom komunikacijom odgovarati na upite zainteresiranih gospodarskih subjekata.</w:t>
      </w:r>
    </w:p>
    <w:p w14:paraId="464D0C63" w14:textId="77777777" w:rsidR="002F0220" w:rsidRPr="002F0220" w:rsidRDefault="002F0220" w:rsidP="002F0220">
      <w:pPr>
        <w:spacing w:after="0" w:line="240" w:lineRule="auto"/>
        <w:jc w:val="both"/>
      </w:pPr>
    </w:p>
    <w:p w14:paraId="14E104B0" w14:textId="77777777" w:rsidR="000663E9" w:rsidRPr="00714770" w:rsidRDefault="00E12218" w:rsidP="00714770">
      <w:pPr>
        <w:ind w:right="-2"/>
        <w:jc w:val="both"/>
        <w:rPr>
          <w:b/>
        </w:rPr>
      </w:pPr>
      <w:r w:rsidRPr="00714770">
        <w:rPr>
          <w:b/>
        </w:rPr>
        <w:t xml:space="preserve">Ponuditelji ne trebaju, dakle nisu obvezni, popunjeni i u ponudi priloženi Troškovnik ovjeravati i/ili potpisivati na bilo koji način i od bilo koga. </w:t>
      </w:r>
    </w:p>
    <w:p w14:paraId="177D9BCC" w14:textId="77777777" w:rsidR="000663E9" w:rsidRPr="00714770" w:rsidRDefault="008027DB" w:rsidP="00235993">
      <w:pPr>
        <w:pStyle w:val="Naslov2"/>
        <w:spacing w:before="0" w:line="240" w:lineRule="auto"/>
        <w:rPr>
          <w:rFonts w:ascii="Times New Roman" w:hAnsi="Times New Roman"/>
          <w:sz w:val="24"/>
          <w:szCs w:val="24"/>
        </w:rPr>
      </w:pPr>
      <w:bookmarkStart w:id="87" w:name="_Toc95584845"/>
      <w:r w:rsidRPr="00714770">
        <w:rPr>
          <w:rFonts w:ascii="Times New Roman" w:hAnsi="Times New Roman"/>
          <w:sz w:val="24"/>
          <w:szCs w:val="24"/>
        </w:rPr>
        <w:t>2.7</w:t>
      </w:r>
      <w:r w:rsidR="000663E9" w:rsidRPr="00714770">
        <w:rPr>
          <w:rFonts w:ascii="Times New Roman" w:hAnsi="Times New Roman"/>
          <w:sz w:val="24"/>
          <w:szCs w:val="24"/>
        </w:rPr>
        <w:t>. Kriterij za ocjenu jednakovrijednosti predmeta nabave</w:t>
      </w:r>
      <w:bookmarkEnd w:id="87"/>
    </w:p>
    <w:p w14:paraId="48CE9C01" w14:textId="5BC7A421" w:rsidR="00C43D48" w:rsidRDefault="00C65A7D" w:rsidP="00C43D48">
      <w:pPr>
        <w:jc w:val="both"/>
      </w:pPr>
      <w:r w:rsidRPr="00714770">
        <w:t xml:space="preserve">Za sve stavke </w:t>
      </w:r>
      <w:r w:rsidR="000563AA">
        <w:t>T</w:t>
      </w:r>
      <w:r w:rsidRPr="00714770">
        <w:t xml:space="preserve">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w:t>
      </w:r>
      <w:r w:rsidR="00DA46D0" w:rsidRPr="00714770">
        <w:t xml:space="preserve">Kriteriji mjerodavni za ocjenu jednakovrijednosti navedeni su u troškovnicima kao minimalne tehničke karakteristike koje mora zadovoljiti jednakovrijedan proizvod.  </w:t>
      </w:r>
      <w:r w:rsidRPr="00714770">
        <w:t>Ako ponuditelj nudi jednakovrijedno traženom ili navedenom u Troškovniku</w:t>
      </w:r>
      <w:r w:rsidR="00123E2D">
        <w:t xml:space="preserve"> </w:t>
      </w:r>
      <w:r w:rsidRPr="00714770">
        <w:t xml:space="preserve">mora na za to predviđenim praznim mjestima </w:t>
      </w:r>
      <w:r w:rsidR="000563AA">
        <w:t>T</w:t>
      </w:r>
      <w:r w:rsidRPr="00714770">
        <w:t xml:space="preserve">roškovnika, prema odgovarajućim stavkama, navesti podatke o tome što nudi (npr. proizvod, tip i sl.  kako bi se </w:t>
      </w:r>
      <w:r w:rsidR="000563AA">
        <w:t>N</w:t>
      </w:r>
      <w:r w:rsidRPr="00714770">
        <w:t xml:space="preserve">aručitelju omogućila ocjena jednakovrijednosti). Za slučaj da u </w:t>
      </w:r>
      <w:r w:rsidR="000563AA">
        <w:t>T</w:t>
      </w:r>
      <w:r w:rsidRPr="00714770">
        <w: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robe/rada/usluge, kao dokaz jednakovrijednosti, ponuditelj mora dostaviti tehničku dokumentaciju iz koje je moguća i vidljiva usporedba te nedvojbena ocjena jednakovrijednosti (</w:t>
      </w:r>
      <w:r w:rsidR="00C43D48">
        <w:t xml:space="preserve">tehnička </w:t>
      </w:r>
      <w:r w:rsidR="009D669D" w:rsidRPr="007A7CA3">
        <w:t>dokum</w:t>
      </w:r>
      <w:r w:rsidR="004143BA" w:rsidRPr="007A7CA3">
        <w:t>e</w:t>
      </w:r>
      <w:r w:rsidR="009D669D" w:rsidRPr="007A7CA3">
        <w:t>ntacija</w:t>
      </w:r>
      <w:r w:rsidR="00123E2D">
        <w:t xml:space="preserve"> </w:t>
      </w:r>
      <w:r w:rsidR="00C43D48">
        <w:t>proizvođača</w:t>
      </w:r>
      <w:r w:rsidRPr="00714770">
        <w:t>, atesti, norme, certifikati, sukladnosti</w:t>
      </w:r>
      <w:r w:rsidR="00C43D48">
        <w:t>, podaci o internetskoj stranici proizvođača ponuđenog proizvoda na kojoj je dostupan dokument</w:t>
      </w:r>
      <w:r w:rsidRPr="00714770">
        <w:t xml:space="preserve"> i sl.). </w:t>
      </w:r>
      <w:r w:rsidR="00DA46D0" w:rsidRPr="00714770">
        <w:t>Dokazi jednakovrijednosti daju se u svrhu ocjene da li ponuđeni proizvodi imaju tražene karakteristike proizvoda navedene u troškovnicima.</w:t>
      </w:r>
      <w:r w:rsidR="0063735D">
        <w:t xml:space="preserve"> </w:t>
      </w:r>
      <w:r w:rsidR="00F70B60" w:rsidRPr="00E5419C">
        <w:t>Naručitelj može zatražiti dostavu</w:t>
      </w:r>
      <w:r w:rsidR="00F70B60" w:rsidRPr="00D333E8" w:rsidDel="00123E2D">
        <w:t xml:space="preserve"> </w:t>
      </w:r>
      <w:r w:rsidR="00F70B60" w:rsidRPr="00E5419C">
        <w:t>tehničke dokumentacije o proizvodu iz koje je moguća i vidljiva usporedba te nedvojbena ocjena jednakovrijednosti</w:t>
      </w:r>
      <w:r w:rsidR="00C43D48" w:rsidRPr="00D333E8">
        <w:t>.</w:t>
      </w:r>
      <w:r w:rsidR="00C43D48">
        <w:t xml:space="preserve"> Dokazi jednakovrijednosti provjeravat će se tijekom pregleda i ocjene ponuda</w:t>
      </w:r>
      <w:r w:rsidR="00D80396">
        <w:t>.</w:t>
      </w:r>
      <w:r w:rsidR="00C43D48">
        <w:t xml:space="preserve"> </w:t>
      </w:r>
    </w:p>
    <w:p w14:paraId="3943A35D" w14:textId="77777777" w:rsidR="00DA46D0" w:rsidRPr="00714770" w:rsidRDefault="00DA46D0" w:rsidP="00C65A7D">
      <w:pPr>
        <w:jc w:val="both"/>
      </w:pPr>
      <w:r w:rsidRPr="00714770">
        <w:t xml:space="preserve">Ponuđeni jednakovrijedan proizvod mora zadovoljiti sve tražene karakteristike proizvoda navedene u </w:t>
      </w:r>
      <w:r w:rsidR="00426DB1">
        <w:t>T</w:t>
      </w:r>
      <w:r w:rsidRPr="00714770">
        <w:t>roškovniku.</w:t>
      </w:r>
    </w:p>
    <w:p w14:paraId="72DEE7D2" w14:textId="77777777" w:rsidR="00C43D48" w:rsidRPr="00714770" w:rsidRDefault="00DA46D0" w:rsidP="00C65A7D">
      <w:pPr>
        <w:jc w:val="both"/>
      </w:pPr>
      <w:r w:rsidRPr="00714770">
        <w:lastRenderedPageBreak/>
        <w:t xml:space="preserve">Ukoliko ponuditelj ostavi prazna mjesta na kojem se opisuju jednakovrijedni proizvodi smatrat će se da je nudio proizvod naveden u stavkama </w:t>
      </w:r>
      <w:r w:rsidR="00426DB1">
        <w:t>T</w:t>
      </w:r>
      <w:r w:rsidRPr="00714770">
        <w:t xml:space="preserve">roškovnika. </w:t>
      </w:r>
    </w:p>
    <w:p w14:paraId="6C70569A" w14:textId="77777777" w:rsidR="00682730" w:rsidRPr="00682730" w:rsidRDefault="00682730" w:rsidP="00682730">
      <w:pPr>
        <w:pStyle w:val="Naslov2"/>
        <w:rPr>
          <w:rFonts w:ascii="Times New Roman" w:hAnsi="Times New Roman"/>
          <w:sz w:val="24"/>
          <w:szCs w:val="24"/>
        </w:rPr>
      </w:pPr>
      <w:bookmarkStart w:id="88" w:name="_Toc95584846"/>
      <w:r w:rsidRPr="00682730">
        <w:rPr>
          <w:rFonts w:ascii="Times New Roman" w:hAnsi="Times New Roman"/>
          <w:sz w:val="24"/>
          <w:szCs w:val="24"/>
        </w:rPr>
        <w:t>2.8. Odredbe o normama</w:t>
      </w:r>
      <w:bookmarkEnd w:id="88"/>
    </w:p>
    <w:p w14:paraId="026FEC16" w14:textId="77777777" w:rsidR="006E3C09" w:rsidRDefault="006E3C09" w:rsidP="006E3C09">
      <w:pPr>
        <w:pStyle w:val="Standard"/>
        <w:jc w:val="both"/>
        <w:rPr>
          <w:sz w:val="23"/>
          <w:szCs w:val="23"/>
        </w:rPr>
      </w:pPr>
      <w:r w:rsidRPr="00682730">
        <w:rPr>
          <w:rFonts w:cs="Times New Roman"/>
          <w:color w:val="auto"/>
        </w:rPr>
        <w:t xml:space="preserve">Za slučaj da su </w:t>
      </w:r>
      <w:r>
        <w:rPr>
          <w:rFonts w:cs="Times New Roman"/>
          <w:color w:val="auto"/>
        </w:rPr>
        <w:t xml:space="preserve"> u ovoj Dokumentaciji o nabavi,</w:t>
      </w:r>
      <w:r w:rsidRPr="00682730">
        <w:rPr>
          <w:rFonts w:cs="Times New Roman"/>
          <w:color w:val="auto"/>
        </w:rPr>
        <w:t xml:space="preserve"> Troškovniku </w:t>
      </w:r>
      <w:r>
        <w:rPr>
          <w:rFonts w:cs="Times New Roman"/>
          <w:color w:val="auto"/>
        </w:rPr>
        <w:t xml:space="preserve">ili projektnoj dokumentaciji </w:t>
      </w:r>
      <w:r w:rsidRPr="00682730">
        <w:rPr>
          <w:rFonts w:cs="Times New Roman"/>
          <w:color w:val="auto"/>
        </w:rPr>
        <w:t xml:space="preserve">navedena tehnička pravila </w:t>
      </w:r>
      <w:r>
        <w:rPr>
          <w:sz w:val="23"/>
          <w:szCs w:val="23"/>
        </w:rPr>
        <w:t>koja opisuju predmet nabave pomo</w:t>
      </w:r>
      <w:r>
        <w:rPr>
          <w:rFonts w:ascii="PUSLNK+TimesNewRomanPSMT" w:hAnsi="PUSLNK+TimesNewRomanPSMT" w:cs="PUSLNK+TimesNewRomanPSMT"/>
          <w:sz w:val="23"/>
          <w:szCs w:val="23"/>
        </w:rPr>
        <w:t>ć</w:t>
      </w:r>
      <w:r>
        <w:rPr>
          <w:sz w:val="23"/>
          <w:szCs w:val="23"/>
        </w:rPr>
        <w:t>u hrvatskih odnosno europskih odnosno me</w:t>
      </w:r>
      <w:r>
        <w:rPr>
          <w:rFonts w:ascii="PUSLNK+TimesNewRomanPSMT" w:hAnsi="PUSLNK+TimesNewRomanPSMT" w:cs="PUSLNK+TimesNewRomanPSMT"/>
          <w:sz w:val="23"/>
          <w:szCs w:val="23"/>
        </w:rPr>
        <w:t>đ</w:t>
      </w:r>
      <w:r>
        <w:rPr>
          <w:sz w:val="23"/>
          <w:szCs w:val="23"/>
        </w:rPr>
        <w:t xml:space="preserve">unarodnih normi pri </w:t>
      </w:r>
      <w:r>
        <w:rPr>
          <w:rFonts w:ascii="PUSLNK+TimesNewRomanPSMT" w:hAnsi="PUSLNK+TimesNewRomanPSMT" w:cs="PUSLNK+TimesNewRomanPSMT"/>
          <w:sz w:val="23"/>
          <w:szCs w:val="23"/>
        </w:rPr>
        <w:t>č</w:t>
      </w:r>
      <w:r>
        <w:rPr>
          <w:sz w:val="23"/>
          <w:szCs w:val="23"/>
        </w:rPr>
        <w:t>emu je svako upu</w:t>
      </w:r>
      <w:r>
        <w:rPr>
          <w:rFonts w:ascii="PUSLNK+TimesNewRomanPSMT" w:hAnsi="PUSLNK+TimesNewRomanPSMT" w:cs="PUSLNK+TimesNewRomanPSMT"/>
          <w:sz w:val="23"/>
          <w:szCs w:val="23"/>
        </w:rPr>
        <w:t>ć</w:t>
      </w:r>
      <w:r>
        <w:rPr>
          <w:sz w:val="23"/>
          <w:szCs w:val="23"/>
        </w:rPr>
        <w:t>ivanje popra</w:t>
      </w:r>
      <w:r>
        <w:rPr>
          <w:rFonts w:ascii="PUSLNK+TimesNewRomanPSMT" w:hAnsi="PUSLNK+TimesNewRomanPSMT" w:cs="PUSLNK+TimesNewRomanPSMT"/>
          <w:sz w:val="23"/>
          <w:szCs w:val="23"/>
        </w:rPr>
        <w:t>ć</w:t>
      </w:r>
      <w:r>
        <w:rPr>
          <w:sz w:val="23"/>
          <w:szCs w:val="23"/>
        </w:rPr>
        <w:t xml:space="preserve">eno izrazom „ili jednakovrijedno“. </w:t>
      </w:r>
    </w:p>
    <w:p w14:paraId="1AC0B314" w14:textId="77777777" w:rsidR="006E3C09" w:rsidRDefault="006E3C09" w:rsidP="006E3C09">
      <w:pPr>
        <w:pStyle w:val="Standard"/>
        <w:jc w:val="both"/>
        <w:rPr>
          <w:sz w:val="23"/>
          <w:szCs w:val="23"/>
        </w:rPr>
      </w:pPr>
    </w:p>
    <w:p w14:paraId="6DA2CAC0" w14:textId="77777777" w:rsidR="006E3C09" w:rsidRDefault="006E3C09" w:rsidP="006E3C09">
      <w:pPr>
        <w:pStyle w:val="Standard"/>
        <w:jc w:val="both"/>
        <w:rPr>
          <w:sz w:val="23"/>
          <w:szCs w:val="23"/>
        </w:rPr>
      </w:pPr>
      <w:r>
        <w:rPr>
          <w:sz w:val="23"/>
          <w:szCs w:val="23"/>
        </w:rPr>
        <w:t>Ponuditelj treba ponuditi predmet nabave u skladu s normama iz ove Dokumentacije o nabavi ili jednakovrijedno rje</w:t>
      </w:r>
      <w:r>
        <w:rPr>
          <w:rFonts w:ascii="PUSLNK+TimesNewRomanPSMT" w:hAnsi="PUSLNK+TimesNewRomanPSMT" w:cs="PUSLNK+TimesNewRomanPSMT"/>
          <w:sz w:val="23"/>
          <w:szCs w:val="23"/>
        </w:rPr>
        <w:t>š</w:t>
      </w:r>
      <w:r>
        <w:rPr>
          <w:sz w:val="23"/>
          <w:szCs w:val="23"/>
        </w:rPr>
        <w:t xml:space="preserve">enje. </w:t>
      </w:r>
    </w:p>
    <w:p w14:paraId="19491958" w14:textId="77777777" w:rsidR="006E3C09" w:rsidRDefault="006E3C09" w:rsidP="006E3C09">
      <w:pPr>
        <w:pStyle w:val="Standard"/>
        <w:jc w:val="both"/>
        <w:rPr>
          <w:rFonts w:cs="Times New Roman"/>
          <w:color w:val="auto"/>
        </w:rPr>
      </w:pPr>
      <w:r w:rsidRPr="00714770">
        <w:t xml:space="preserve">Za slučaj da u </w:t>
      </w:r>
      <w:r>
        <w:t>T</w:t>
      </w:r>
      <w:r w:rsidRPr="00714770">
        <w:t>roškovniku nema predviđenih mjesta i/ili dovoljno mjesta za upis jedna</w:t>
      </w:r>
      <w:r>
        <w:t xml:space="preserve">kovrijednog, </w:t>
      </w:r>
      <w:r w:rsidRPr="00714770">
        <w:t>potrebno je dostaviti podatke na zasebnom dokumentu s poveznicom na stavku Troškovnika kako bi se moglo utvrditi na</w:t>
      </w:r>
      <w:r>
        <w:t xml:space="preserve"> koju se stavku jednakovrijednost </w:t>
      </w:r>
      <w:r w:rsidRPr="00714770">
        <w:t>odnosi</w:t>
      </w:r>
      <w:r>
        <w:t>.</w:t>
      </w:r>
    </w:p>
    <w:p w14:paraId="245E0688" w14:textId="77777777" w:rsidR="006E3C09" w:rsidRDefault="006E3C09" w:rsidP="006E3C09">
      <w:pPr>
        <w:pStyle w:val="Standard"/>
        <w:jc w:val="both"/>
        <w:rPr>
          <w:sz w:val="23"/>
          <w:szCs w:val="23"/>
        </w:rPr>
      </w:pPr>
    </w:p>
    <w:p w14:paraId="462D66C6" w14:textId="77777777" w:rsidR="006E3C09" w:rsidRDefault="006E3C09" w:rsidP="006E3C09">
      <w:pPr>
        <w:pStyle w:val="Standard"/>
        <w:jc w:val="both"/>
        <w:rPr>
          <w:sz w:val="23"/>
          <w:szCs w:val="23"/>
        </w:rPr>
      </w:pPr>
      <w:r>
        <w:rPr>
          <w:sz w:val="23"/>
          <w:szCs w:val="23"/>
        </w:rPr>
        <w:t>Ako javni naru</w:t>
      </w:r>
      <w:r>
        <w:rPr>
          <w:rFonts w:ascii="PUSLNK+TimesNewRomanPSMT" w:hAnsi="PUSLNK+TimesNewRomanPSMT" w:cs="PUSLNK+TimesNewRomanPSMT"/>
          <w:sz w:val="23"/>
          <w:szCs w:val="23"/>
        </w:rPr>
        <w:t>č</w:t>
      </w:r>
      <w:r>
        <w:rPr>
          <w:sz w:val="23"/>
          <w:szCs w:val="23"/>
        </w:rPr>
        <w:t>itelj koristi mogu</w:t>
      </w:r>
      <w:r>
        <w:rPr>
          <w:rFonts w:ascii="PUSLNK+TimesNewRomanPSMT" w:hAnsi="PUSLNK+TimesNewRomanPSMT" w:cs="PUSLNK+TimesNewRomanPSMT"/>
          <w:sz w:val="23"/>
          <w:szCs w:val="23"/>
        </w:rPr>
        <w:t>ć</w:t>
      </w:r>
      <w:r>
        <w:rPr>
          <w:sz w:val="23"/>
          <w:szCs w:val="23"/>
        </w:rPr>
        <w:t>nost upu</w:t>
      </w:r>
      <w:r>
        <w:rPr>
          <w:rFonts w:ascii="PUSLNK+TimesNewRomanPSMT" w:hAnsi="PUSLNK+TimesNewRomanPSMT" w:cs="PUSLNK+TimesNewRomanPSMT"/>
          <w:sz w:val="23"/>
          <w:szCs w:val="23"/>
        </w:rPr>
        <w:t>ć</w:t>
      </w:r>
      <w:r>
        <w:rPr>
          <w:sz w:val="23"/>
          <w:szCs w:val="23"/>
        </w:rPr>
        <w:t xml:space="preserve">ivanja na specifikacije iz </w:t>
      </w:r>
      <w:r>
        <w:rPr>
          <w:rFonts w:ascii="PUSLNK+TimesNewRomanPSMT" w:hAnsi="PUSLNK+TimesNewRomanPSMT" w:cs="PUSLNK+TimesNewRomanPSMT"/>
          <w:sz w:val="23"/>
          <w:szCs w:val="23"/>
        </w:rPr>
        <w:t>č</w:t>
      </w:r>
      <w:r>
        <w:rPr>
          <w:sz w:val="23"/>
          <w:szCs w:val="23"/>
        </w:rPr>
        <w:t>lanka 209. to</w:t>
      </w:r>
      <w:r>
        <w:rPr>
          <w:rFonts w:ascii="PUSLNK+TimesNewRomanPSMT" w:hAnsi="PUSLNK+TimesNewRomanPSMT" w:cs="PUSLNK+TimesNewRomanPSMT"/>
          <w:sz w:val="23"/>
          <w:szCs w:val="23"/>
        </w:rPr>
        <w:t>č</w:t>
      </w:r>
      <w:r>
        <w:rPr>
          <w:sz w:val="23"/>
          <w:szCs w:val="23"/>
        </w:rPr>
        <w:t>ke 1. ZJN 2016 u obliku izvedbenih ili funkcionalnih zahtjeva, ne smije odbiti ponudu za radove, robu ili usluge koji odgovaraju nacionalnoj normi kojom se prihva</w:t>
      </w:r>
      <w:r>
        <w:rPr>
          <w:rFonts w:ascii="PUSLNK+TimesNewRomanPSMT" w:hAnsi="PUSLNK+TimesNewRomanPSMT" w:cs="PUSLNK+TimesNewRomanPSMT"/>
          <w:sz w:val="23"/>
          <w:szCs w:val="23"/>
        </w:rPr>
        <w:t>ć</w:t>
      </w:r>
      <w:r>
        <w:rPr>
          <w:sz w:val="23"/>
          <w:szCs w:val="23"/>
        </w:rPr>
        <w:t>a europska norma, europskom tehni</w:t>
      </w:r>
      <w:r>
        <w:rPr>
          <w:rFonts w:ascii="PUSLNK+TimesNewRomanPSMT" w:hAnsi="PUSLNK+TimesNewRomanPSMT" w:cs="PUSLNK+TimesNewRomanPSMT"/>
          <w:sz w:val="23"/>
          <w:szCs w:val="23"/>
        </w:rPr>
        <w:t>č</w:t>
      </w:r>
      <w:r>
        <w:rPr>
          <w:sz w:val="23"/>
          <w:szCs w:val="23"/>
        </w:rPr>
        <w:t>kom odobrenju, zajedni</w:t>
      </w:r>
      <w:r>
        <w:rPr>
          <w:rFonts w:ascii="PUSLNK+TimesNewRomanPSMT" w:hAnsi="PUSLNK+TimesNewRomanPSMT" w:cs="PUSLNK+TimesNewRomanPSMT"/>
          <w:sz w:val="23"/>
          <w:szCs w:val="23"/>
        </w:rPr>
        <w:t>č</w:t>
      </w:r>
      <w:r>
        <w:rPr>
          <w:sz w:val="23"/>
          <w:szCs w:val="23"/>
        </w:rPr>
        <w:t>koj tehni</w:t>
      </w:r>
      <w:r>
        <w:rPr>
          <w:rFonts w:ascii="PUSLNK+TimesNewRomanPSMT" w:hAnsi="PUSLNK+TimesNewRomanPSMT" w:cs="PUSLNK+TimesNewRomanPSMT"/>
          <w:sz w:val="23"/>
          <w:szCs w:val="23"/>
        </w:rPr>
        <w:t>č</w:t>
      </w:r>
      <w:r>
        <w:rPr>
          <w:sz w:val="23"/>
          <w:szCs w:val="23"/>
        </w:rPr>
        <w:t>koj specifikaciji, me</w:t>
      </w:r>
      <w:r>
        <w:rPr>
          <w:rFonts w:ascii="PUSLNK+TimesNewRomanPSMT" w:hAnsi="PUSLNK+TimesNewRomanPSMT" w:cs="PUSLNK+TimesNewRomanPSMT"/>
          <w:sz w:val="23"/>
          <w:szCs w:val="23"/>
        </w:rPr>
        <w:t>đ</w:t>
      </w:r>
      <w:r>
        <w:rPr>
          <w:sz w:val="23"/>
          <w:szCs w:val="23"/>
        </w:rPr>
        <w:t>unarodnoj normi ili tehni</w:t>
      </w:r>
      <w:r>
        <w:rPr>
          <w:rFonts w:ascii="PUSLNK+TimesNewRomanPSMT" w:hAnsi="PUSLNK+TimesNewRomanPSMT" w:cs="PUSLNK+TimesNewRomanPSMT"/>
          <w:sz w:val="23"/>
          <w:szCs w:val="23"/>
        </w:rPr>
        <w:t>č</w:t>
      </w:r>
      <w:r>
        <w:rPr>
          <w:sz w:val="23"/>
          <w:szCs w:val="23"/>
        </w:rPr>
        <w:t>kom referentnom sustavu koji je utvrdilo europsko normizacijsko tijelo, ako se te specifikacije odnose na izvedbene ili funkcionalne zahtjeve koje je javni naru</w:t>
      </w:r>
      <w:r>
        <w:rPr>
          <w:rFonts w:ascii="PUSLNK+TimesNewRomanPSMT" w:hAnsi="PUSLNK+TimesNewRomanPSMT" w:cs="PUSLNK+TimesNewRomanPSMT"/>
          <w:sz w:val="23"/>
          <w:szCs w:val="23"/>
        </w:rPr>
        <w:t>č</w:t>
      </w:r>
      <w:r>
        <w:rPr>
          <w:sz w:val="23"/>
          <w:szCs w:val="23"/>
        </w:rPr>
        <w:t xml:space="preserve">itelj propisao. </w:t>
      </w:r>
    </w:p>
    <w:p w14:paraId="56CC8BD3" w14:textId="77777777" w:rsidR="006E3C09" w:rsidRDefault="006E3C09" w:rsidP="006E3C09">
      <w:pPr>
        <w:pStyle w:val="Standard"/>
        <w:jc w:val="both"/>
        <w:rPr>
          <w:sz w:val="23"/>
          <w:szCs w:val="23"/>
        </w:rPr>
      </w:pPr>
    </w:p>
    <w:p w14:paraId="001D0BF3" w14:textId="77777777" w:rsidR="006E3C09" w:rsidRDefault="006E3C09" w:rsidP="006E3C09">
      <w:pPr>
        <w:pStyle w:val="Standard"/>
        <w:jc w:val="both"/>
        <w:rPr>
          <w:sz w:val="23"/>
          <w:szCs w:val="23"/>
        </w:rPr>
      </w:pPr>
      <w:r>
        <w:rPr>
          <w:sz w:val="23"/>
          <w:szCs w:val="23"/>
        </w:rPr>
        <w:t>Ako javni naru</w:t>
      </w:r>
      <w:r>
        <w:rPr>
          <w:rFonts w:ascii="PUSLNK+TimesNewRomanPSMT" w:hAnsi="PUSLNK+TimesNewRomanPSMT" w:cs="PUSLNK+TimesNewRomanPSMT"/>
          <w:sz w:val="23"/>
          <w:szCs w:val="23"/>
        </w:rPr>
        <w:t>č</w:t>
      </w:r>
      <w:r>
        <w:rPr>
          <w:sz w:val="23"/>
          <w:szCs w:val="23"/>
        </w:rPr>
        <w:t>itelj koristi mogu</w:t>
      </w:r>
      <w:r>
        <w:rPr>
          <w:rFonts w:ascii="PUSLNK+TimesNewRomanPSMT" w:hAnsi="PUSLNK+TimesNewRomanPSMT" w:cs="PUSLNK+TimesNewRomanPSMT"/>
          <w:sz w:val="23"/>
          <w:szCs w:val="23"/>
        </w:rPr>
        <w:t>ć</w:t>
      </w:r>
      <w:r>
        <w:rPr>
          <w:sz w:val="23"/>
          <w:szCs w:val="23"/>
        </w:rPr>
        <w:t>nost upu</w:t>
      </w:r>
      <w:r>
        <w:rPr>
          <w:rFonts w:ascii="PUSLNK+TimesNewRomanPSMT" w:hAnsi="PUSLNK+TimesNewRomanPSMT" w:cs="PUSLNK+TimesNewRomanPSMT"/>
          <w:sz w:val="23"/>
          <w:szCs w:val="23"/>
        </w:rPr>
        <w:t>ć</w:t>
      </w:r>
      <w:r>
        <w:rPr>
          <w:sz w:val="23"/>
          <w:szCs w:val="23"/>
        </w:rPr>
        <w:t xml:space="preserve">ivanja na specifikacije iz </w:t>
      </w:r>
      <w:r>
        <w:rPr>
          <w:rFonts w:ascii="PUSLNK+TimesNewRomanPSMT" w:hAnsi="PUSLNK+TimesNewRomanPSMT" w:cs="PUSLNK+TimesNewRomanPSMT"/>
          <w:sz w:val="23"/>
          <w:szCs w:val="23"/>
        </w:rPr>
        <w:t>č</w:t>
      </w:r>
      <w:r>
        <w:rPr>
          <w:sz w:val="23"/>
          <w:szCs w:val="23"/>
        </w:rPr>
        <w:t>lanka 209. to</w:t>
      </w:r>
      <w:r>
        <w:rPr>
          <w:rFonts w:ascii="PUSLNK+TimesNewRomanPSMT" w:hAnsi="PUSLNK+TimesNewRomanPSMT" w:cs="PUSLNK+TimesNewRomanPSMT"/>
          <w:sz w:val="23"/>
          <w:szCs w:val="23"/>
        </w:rPr>
        <w:t>č</w:t>
      </w:r>
      <w:r>
        <w:rPr>
          <w:sz w:val="23"/>
          <w:szCs w:val="23"/>
        </w:rPr>
        <w:t xml:space="preserve">ke 2. ZJN 2016, ne smije odbiti ponudu zbog toga </w:t>
      </w:r>
      <w:r>
        <w:rPr>
          <w:rFonts w:ascii="PUSLNK+TimesNewRomanPSMT" w:hAnsi="PUSLNK+TimesNewRomanPSMT" w:cs="PUSLNK+TimesNewRomanPSMT"/>
          <w:sz w:val="23"/>
          <w:szCs w:val="23"/>
        </w:rPr>
        <w:t>š</w:t>
      </w:r>
      <w:r>
        <w:rPr>
          <w:sz w:val="23"/>
          <w:szCs w:val="23"/>
        </w:rPr>
        <w:t>to ponu</w:t>
      </w:r>
      <w:r>
        <w:rPr>
          <w:rFonts w:ascii="PUSLNK+TimesNewRomanPSMT" w:hAnsi="PUSLNK+TimesNewRomanPSMT" w:cs="PUSLNK+TimesNewRomanPSMT"/>
          <w:sz w:val="23"/>
          <w:szCs w:val="23"/>
        </w:rPr>
        <w:t>đ</w:t>
      </w:r>
      <w:r>
        <w:rPr>
          <w:sz w:val="23"/>
          <w:szCs w:val="23"/>
        </w:rPr>
        <w:t>eni radovi, roba ili usluge nisu u skladu s tehni</w:t>
      </w:r>
      <w:r>
        <w:rPr>
          <w:rFonts w:ascii="PUSLNK+TimesNewRomanPSMT" w:hAnsi="PUSLNK+TimesNewRomanPSMT" w:cs="PUSLNK+TimesNewRomanPSMT"/>
          <w:sz w:val="23"/>
          <w:szCs w:val="23"/>
        </w:rPr>
        <w:t>č</w:t>
      </w:r>
      <w:r>
        <w:rPr>
          <w:sz w:val="23"/>
          <w:szCs w:val="23"/>
        </w:rPr>
        <w:t>kim specifikacijama na koje je uputio, ako ponuditelj u ponudi na zadovoljavaju</w:t>
      </w:r>
      <w:r>
        <w:rPr>
          <w:rFonts w:ascii="PUSLNK+TimesNewRomanPSMT" w:hAnsi="PUSLNK+TimesNewRomanPSMT" w:cs="PUSLNK+TimesNewRomanPSMT"/>
          <w:sz w:val="23"/>
          <w:szCs w:val="23"/>
        </w:rPr>
        <w:t>ć</w:t>
      </w:r>
      <w:r>
        <w:rPr>
          <w:sz w:val="23"/>
          <w:szCs w:val="23"/>
        </w:rPr>
        <w:t>i na</w:t>
      </w:r>
      <w:r>
        <w:rPr>
          <w:rFonts w:ascii="PUSLNK+TimesNewRomanPSMT" w:hAnsi="PUSLNK+TimesNewRomanPSMT" w:cs="PUSLNK+TimesNewRomanPSMT"/>
          <w:sz w:val="23"/>
          <w:szCs w:val="23"/>
        </w:rPr>
        <w:t>č</w:t>
      </w:r>
      <w:r>
        <w:rPr>
          <w:sz w:val="23"/>
          <w:szCs w:val="23"/>
        </w:rPr>
        <w:t>in  javnom naru</w:t>
      </w:r>
      <w:r>
        <w:rPr>
          <w:rFonts w:ascii="PUSLNK+TimesNewRomanPSMT" w:hAnsi="PUSLNK+TimesNewRomanPSMT" w:cs="PUSLNK+TimesNewRomanPSMT"/>
          <w:sz w:val="23"/>
          <w:szCs w:val="23"/>
        </w:rPr>
        <w:t>č</w:t>
      </w:r>
      <w:r>
        <w:rPr>
          <w:sz w:val="23"/>
          <w:szCs w:val="23"/>
        </w:rPr>
        <w:t>itelju doka</w:t>
      </w:r>
      <w:r>
        <w:rPr>
          <w:rFonts w:ascii="PUSLNK+TimesNewRomanPSMT" w:hAnsi="PUSLNK+TimesNewRomanPSMT" w:cs="PUSLNK+TimesNewRomanPSMT"/>
          <w:sz w:val="23"/>
          <w:szCs w:val="23"/>
        </w:rPr>
        <w:t>ž</w:t>
      </w:r>
      <w:r>
        <w:rPr>
          <w:sz w:val="23"/>
          <w:szCs w:val="23"/>
        </w:rPr>
        <w:t xml:space="preserve">e, bilo kojim prikladnim sredstvom </w:t>
      </w:r>
      <w:r>
        <w:rPr>
          <w:rFonts w:ascii="PUSLNK+TimesNewRomanPSMT" w:hAnsi="PUSLNK+TimesNewRomanPSMT" w:cs="PUSLNK+TimesNewRomanPSMT"/>
          <w:sz w:val="23"/>
          <w:szCs w:val="23"/>
        </w:rPr>
        <w:t>š</w:t>
      </w:r>
      <w:r>
        <w:rPr>
          <w:sz w:val="23"/>
          <w:szCs w:val="23"/>
        </w:rPr>
        <w:t>to uklju</w:t>
      </w:r>
      <w:r>
        <w:rPr>
          <w:rFonts w:ascii="PUSLNK+TimesNewRomanPSMT" w:hAnsi="PUSLNK+TimesNewRomanPSMT" w:cs="PUSLNK+TimesNewRomanPSMT"/>
          <w:sz w:val="23"/>
          <w:szCs w:val="23"/>
        </w:rPr>
        <w:t>č</w:t>
      </w:r>
      <w:r>
        <w:rPr>
          <w:sz w:val="23"/>
          <w:szCs w:val="23"/>
        </w:rPr>
        <w:t xml:space="preserve">uje i sredstva dokazivanja iz </w:t>
      </w:r>
      <w:r>
        <w:rPr>
          <w:rFonts w:ascii="PUSLNK+TimesNewRomanPSMT" w:hAnsi="PUSLNK+TimesNewRomanPSMT" w:cs="PUSLNK+TimesNewRomanPSMT"/>
          <w:sz w:val="23"/>
          <w:szCs w:val="23"/>
        </w:rPr>
        <w:t>č</w:t>
      </w:r>
      <w:r>
        <w:rPr>
          <w:sz w:val="23"/>
          <w:szCs w:val="23"/>
        </w:rPr>
        <w:t>lanka 213. ZJN 2016, da rje</w:t>
      </w:r>
      <w:r>
        <w:rPr>
          <w:rFonts w:ascii="PUSLNK+TimesNewRomanPSMT" w:hAnsi="PUSLNK+TimesNewRomanPSMT" w:cs="PUSLNK+TimesNewRomanPSMT"/>
          <w:sz w:val="23"/>
          <w:szCs w:val="23"/>
        </w:rPr>
        <w:t>š</w:t>
      </w:r>
      <w:r>
        <w:rPr>
          <w:sz w:val="23"/>
          <w:szCs w:val="23"/>
        </w:rPr>
        <w:t>enja koja predla</w:t>
      </w:r>
      <w:r>
        <w:rPr>
          <w:rFonts w:ascii="PUSLNK+TimesNewRomanPSMT" w:hAnsi="PUSLNK+TimesNewRomanPSMT" w:cs="PUSLNK+TimesNewRomanPSMT"/>
          <w:sz w:val="23"/>
          <w:szCs w:val="23"/>
        </w:rPr>
        <w:t>ž</w:t>
      </w:r>
      <w:r>
        <w:rPr>
          <w:sz w:val="23"/>
          <w:szCs w:val="23"/>
        </w:rPr>
        <w:t>e na jednakovrijedan na</w:t>
      </w:r>
      <w:r>
        <w:rPr>
          <w:rFonts w:ascii="PUSLNK+TimesNewRomanPSMT" w:hAnsi="PUSLNK+TimesNewRomanPSMT" w:cs="PUSLNK+TimesNewRomanPSMT"/>
          <w:sz w:val="23"/>
          <w:szCs w:val="23"/>
        </w:rPr>
        <w:t>č</w:t>
      </w:r>
      <w:r>
        <w:rPr>
          <w:sz w:val="23"/>
          <w:szCs w:val="23"/>
        </w:rPr>
        <w:t>in zadovoljavaju zahtjeve definirane tehni</w:t>
      </w:r>
      <w:r>
        <w:rPr>
          <w:rFonts w:ascii="PUSLNK+TimesNewRomanPSMT" w:hAnsi="PUSLNK+TimesNewRomanPSMT" w:cs="PUSLNK+TimesNewRomanPSMT"/>
          <w:sz w:val="23"/>
          <w:szCs w:val="23"/>
        </w:rPr>
        <w:t>č</w:t>
      </w:r>
      <w:r>
        <w:rPr>
          <w:sz w:val="23"/>
          <w:szCs w:val="23"/>
        </w:rPr>
        <w:t xml:space="preserve">kim specifikacijama. </w:t>
      </w:r>
    </w:p>
    <w:p w14:paraId="75602B23" w14:textId="77777777" w:rsidR="006E3C09" w:rsidRDefault="006E3C09" w:rsidP="006E3C09">
      <w:pPr>
        <w:pStyle w:val="Standard"/>
        <w:jc w:val="both"/>
        <w:rPr>
          <w:sz w:val="23"/>
          <w:szCs w:val="23"/>
        </w:rPr>
      </w:pPr>
    </w:p>
    <w:p w14:paraId="0563D0F6" w14:textId="77777777" w:rsidR="006E3C09" w:rsidRDefault="006E3C09" w:rsidP="006E3C09">
      <w:pPr>
        <w:pStyle w:val="Standard"/>
        <w:jc w:val="both"/>
        <w:rPr>
          <w:sz w:val="23"/>
          <w:szCs w:val="23"/>
        </w:rPr>
      </w:pPr>
      <w:r>
        <w:rPr>
          <w:sz w:val="23"/>
          <w:szCs w:val="23"/>
        </w:rPr>
        <w:t>U slu</w:t>
      </w:r>
      <w:r>
        <w:rPr>
          <w:rFonts w:ascii="PUSLNK+TimesNewRomanPSMT" w:hAnsi="PUSLNK+TimesNewRomanPSMT" w:cs="PUSLNK+TimesNewRomanPSMT"/>
          <w:sz w:val="23"/>
          <w:szCs w:val="23"/>
        </w:rPr>
        <w:t>č</w:t>
      </w:r>
      <w:r>
        <w:rPr>
          <w:sz w:val="23"/>
          <w:szCs w:val="23"/>
        </w:rPr>
        <w:t xml:space="preserve">aju iz stavka 1. </w:t>
      </w:r>
      <w:r>
        <w:rPr>
          <w:rFonts w:ascii="PUSLNK+TimesNewRomanPSMT" w:hAnsi="PUSLNK+TimesNewRomanPSMT" w:cs="PUSLNK+TimesNewRomanPSMT"/>
          <w:sz w:val="23"/>
          <w:szCs w:val="23"/>
        </w:rPr>
        <w:t>č</w:t>
      </w:r>
      <w:r>
        <w:rPr>
          <w:sz w:val="23"/>
          <w:szCs w:val="23"/>
        </w:rPr>
        <w:t>l. 211. ZJN 2016 ponuditelj mora u ponudi na zadovoljavaju</w:t>
      </w:r>
      <w:r>
        <w:rPr>
          <w:rFonts w:ascii="PUSLNK+TimesNewRomanPSMT" w:hAnsi="PUSLNK+TimesNewRomanPSMT" w:cs="PUSLNK+TimesNewRomanPSMT"/>
          <w:sz w:val="23"/>
          <w:szCs w:val="23"/>
        </w:rPr>
        <w:t>ć</w:t>
      </w:r>
      <w:r>
        <w:rPr>
          <w:sz w:val="23"/>
          <w:szCs w:val="23"/>
        </w:rPr>
        <w:t>i na</w:t>
      </w:r>
      <w:r>
        <w:rPr>
          <w:rFonts w:ascii="PUSLNK+TimesNewRomanPSMT" w:hAnsi="PUSLNK+TimesNewRomanPSMT" w:cs="PUSLNK+TimesNewRomanPSMT"/>
          <w:sz w:val="23"/>
          <w:szCs w:val="23"/>
        </w:rPr>
        <w:t>č</w:t>
      </w:r>
      <w:r>
        <w:rPr>
          <w:sz w:val="23"/>
          <w:szCs w:val="23"/>
        </w:rPr>
        <w:t>in javnom naru</w:t>
      </w:r>
      <w:r>
        <w:rPr>
          <w:rFonts w:ascii="PUSLNK+TimesNewRomanPSMT" w:hAnsi="PUSLNK+TimesNewRomanPSMT" w:cs="PUSLNK+TimesNewRomanPSMT"/>
          <w:sz w:val="23"/>
          <w:szCs w:val="23"/>
        </w:rPr>
        <w:t>č</w:t>
      </w:r>
      <w:r>
        <w:rPr>
          <w:sz w:val="23"/>
          <w:szCs w:val="23"/>
        </w:rPr>
        <w:t xml:space="preserve">itelju, bilo kojim prikladnim sredstvom </w:t>
      </w:r>
      <w:r>
        <w:rPr>
          <w:rFonts w:ascii="PUSLNK+TimesNewRomanPSMT" w:hAnsi="PUSLNK+TimesNewRomanPSMT" w:cs="PUSLNK+TimesNewRomanPSMT"/>
          <w:sz w:val="23"/>
          <w:szCs w:val="23"/>
        </w:rPr>
        <w:t>š</w:t>
      </w:r>
      <w:r>
        <w:rPr>
          <w:sz w:val="23"/>
          <w:szCs w:val="23"/>
        </w:rPr>
        <w:t>to uklju</w:t>
      </w:r>
      <w:r>
        <w:rPr>
          <w:rFonts w:ascii="PUSLNK+TimesNewRomanPSMT" w:hAnsi="PUSLNK+TimesNewRomanPSMT" w:cs="PUSLNK+TimesNewRomanPSMT"/>
          <w:sz w:val="23"/>
          <w:szCs w:val="23"/>
        </w:rPr>
        <w:t>č</w:t>
      </w:r>
      <w:r>
        <w:rPr>
          <w:sz w:val="23"/>
          <w:szCs w:val="23"/>
        </w:rPr>
        <w:t xml:space="preserve">uje i sredstva dokazivanja iz </w:t>
      </w:r>
      <w:r>
        <w:rPr>
          <w:rFonts w:ascii="PUSLNK+TimesNewRomanPSMT" w:hAnsi="PUSLNK+TimesNewRomanPSMT" w:cs="PUSLNK+TimesNewRomanPSMT"/>
          <w:sz w:val="23"/>
          <w:szCs w:val="23"/>
        </w:rPr>
        <w:t>č</w:t>
      </w:r>
      <w:r>
        <w:rPr>
          <w:sz w:val="23"/>
          <w:szCs w:val="23"/>
        </w:rPr>
        <w:t>lanka 213. ovoga Zakona, dokazati da radovi, roba ili usluge koji odgovaraju normi udovoljavaju izvedbenim ili funkcionalnim zahtjevima javnog naru</w:t>
      </w:r>
      <w:r>
        <w:rPr>
          <w:rFonts w:ascii="PUSLNK+TimesNewRomanPSMT" w:hAnsi="PUSLNK+TimesNewRomanPSMT" w:cs="PUSLNK+TimesNewRomanPSMT"/>
          <w:sz w:val="23"/>
          <w:szCs w:val="23"/>
        </w:rPr>
        <w:t>č</w:t>
      </w:r>
      <w:r>
        <w:rPr>
          <w:sz w:val="23"/>
          <w:szCs w:val="23"/>
        </w:rPr>
        <w:t xml:space="preserve">itelja. </w:t>
      </w:r>
    </w:p>
    <w:p w14:paraId="615416CD" w14:textId="77777777" w:rsidR="006E3C09" w:rsidRDefault="006E3C09" w:rsidP="006E3C09">
      <w:pPr>
        <w:pStyle w:val="Standard"/>
        <w:jc w:val="both"/>
        <w:rPr>
          <w:sz w:val="23"/>
          <w:szCs w:val="23"/>
        </w:rPr>
      </w:pPr>
    </w:p>
    <w:p w14:paraId="71FBA178" w14:textId="77777777" w:rsidR="006E3C09" w:rsidRDefault="006E3C09" w:rsidP="006E3C09">
      <w:pPr>
        <w:pStyle w:val="Standard"/>
        <w:jc w:val="both"/>
        <w:rPr>
          <w:sz w:val="23"/>
          <w:szCs w:val="23"/>
        </w:rPr>
      </w:pPr>
      <w:r>
        <w:rPr>
          <w:sz w:val="23"/>
          <w:szCs w:val="23"/>
        </w:rPr>
        <w:t>Naru</w:t>
      </w:r>
      <w:r>
        <w:rPr>
          <w:rFonts w:ascii="PUSLNK+TimesNewRomanPSMT" w:hAnsi="PUSLNK+TimesNewRomanPSMT" w:cs="PUSLNK+TimesNewRomanPSMT"/>
          <w:sz w:val="23"/>
          <w:szCs w:val="23"/>
        </w:rPr>
        <w:t>č</w:t>
      </w:r>
      <w:r>
        <w:rPr>
          <w:sz w:val="23"/>
          <w:szCs w:val="23"/>
        </w:rPr>
        <w:t>itelj mo</w:t>
      </w:r>
      <w:r>
        <w:rPr>
          <w:rFonts w:ascii="PUSLNK+TimesNewRomanPSMT" w:hAnsi="PUSLNK+TimesNewRomanPSMT" w:cs="PUSLNK+TimesNewRomanPSMT"/>
          <w:sz w:val="23"/>
          <w:szCs w:val="23"/>
        </w:rPr>
        <w:t>ž</w:t>
      </w:r>
      <w:r>
        <w:rPr>
          <w:sz w:val="23"/>
          <w:szCs w:val="23"/>
        </w:rPr>
        <w:t>e zahtijevati da gospodarski subjekti podnesu izvje</w:t>
      </w:r>
      <w:r>
        <w:rPr>
          <w:rFonts w:ascii="PUSLNK+TimesNewRomanPSMT" w:hAnsi="PUSLNK+TimesNewRomanPSMT" w:cs="PUSLNK+TimesNewRomanPSMT"/>
          <w:sz w:val="23"/>
          <w:szCs w:val="23"/>
        </w:rPr>
        <w:t>šć</w:t>
      </w:r>
      <w:r>
        <w:rPr>
          <w:sz w:val="23"/>
          <w:szCs w:val="23"/>
        </w:rPr>
        <w:t>e o testiranju od tijela za ocjenu sukladnosti ili potvrdu koju izdaje takvo tijelo kao dokazno sredstvo sukladnosti sa zahtjevima ili kriterijima utvr</w:t>
      </w:r>
      <w:r>
        <w:rPr>
          <w:rFonts w:ascii="PUSLNK+TimesNewRomanPSMT" w:hAnsi="PUSLNK+TimesNewRomanPSMT" w:cs="PUSLNK+TimesNewRomanPSMT"/>
          <w:sz w:val="23"/>
          <w:szCs w:val="23"/>
        </w:rPr>
        <w:t>đ</w:t>
      </w:r>
      <w:r>
        <w:rPr>
          <w:sz w:val="23"/>
          <w:szCs w:val="23"/>
        </w:rPr>
        <w:t>enima u tehni</w:t>
      </w:r>
      <w:r>
        <w:rPr>
          <w:rFonts w:ascii="PUSLNK+TimesNewRomanPSMT" w:hAnsi="PUSLNK+TimesNewRomanPSMT" w:cs="PUSLNK+TimesNewRomanPSMT"/>
          <w:sz w:val="23"/>
          <w:szCs w:val="23"/>
        </w:rPr>
        <w:t>č</w:t>
      </w:r>
      <w:r>
        <w:rPr>
          <w:sz w:val="23"/>
          <w:szCs w:val="23"/>
        </w:rPr>
        <w:t>kim specifikacijama, kriterijima za odabir ponude ili uvjetima za izvr</w:t>
      </w:r>
      <w:r>
        <w:rPr>
          <w:rFonts w:ascii="PUSLNK+TimesNewRomanPSMT" w:hAnsi="PUSLNK+TimesNewRomanPSMT" w:cs="PUSLNK+TimesNewRomanPSMT"/>
          <w:sz w:val="23"/>
          <w:szCs w:val="23"/>
        </w:rPr>
        <w:t>š</w:t>
      </w:r>
      <w:r>
        <w:rPr>
          <w:sz w:val="23"/>
          <w:szCs w:val="23"/>
        </w:rPr>
        <w:t xml:space="preserve">enje ugovora. </w:t>
      </w:r>
    </w:p>
    <w:p w14:paraId="5D6E611E" w14:textId="77777777" w:rsidR="006E3C09" w:rsidRDefault="006E3C09" w:rsidP="006E3C09">
      <w:pPr>
        <w:pStyle w:val="Standard"/>
        <w:jc w:val="both"/>
        <w:rPr>
          <w:sz w:val="23"/>
          <w:szCs w:val="23"/>
        </w:rPr>
      </w:pPr>
      <w:r>
        <w:rPr>
          <w:sz w:val="23"/>
          <w:szCs w:val="23"/>
        </w:rPr>
        <w:t>Ako Naru</w:t>
      </w:r>
      <w:r>
        <w:rPr>
          <w:rFonts w:ascii="PUSLNK+TimesNewRomanPSMT" w:hAnsi="PUSLNK+TimesNewRomanPSMT" w:cs="PUSLNK+TimesNewRomanPSMT"/>
          <w:sz w:val="23"/>
          <w:szCs w:val="23"/>
        </w:rPr>
        <w:t>č</w:t>
      </w:r>
      <w:r>
        <w:rPr>
          <w:sz w:val="23"/>
          <w:szCs w:val="23"/>
        </w:rPr>
        <w:t>itelj zahtijeva dostavu potvrda koje izdaju odre</w:t>
      </w:r>
      <w:r>
        <w:rPr>
          <w:rFonts w:ascii="PUSLNK+TimesNewRomanPSMT" w:hAnsi="PUSLNK+TimesNewRomanPSMT" w:cs="PUSLNK+TimesNewRomanPSMT"/>
          <w:sz w:val="23"/>
          <w:szCs w:val="23"/>
        </w:rPr>
        <w:t>đ</w:t>
      </w:r>
      <w:r>
        <w:rPr>
          <w:sz w:val="23"/>
          <w:szCs w:val="23"/>
        </w:rPr>
        <w:t xml:space="preserve">ena tijela za ocjenu sukladnosti, obvezan je prihvatiti i potvrde drugih jednakovrijednih tijela za ocjenu sukladnosti. Tijelo za ocjenu sukladnosti u smislu stavaka 1. i 2. </w:t>
      </w:r>
      <w:r>
        <w:rPr>
          <w:rFonts w:ascii="PUSLNK+TimesNewRomanPSMT" w:hAnsi="PUSLNK+TimesNewRomanPSMT" w:cs="PUSLNK+TimesNewRomanPSMT"/>
          <w:sz w:val="23"/>
          <w:szCs w:val="23"/>
        </w:rPr>
        <w:t>č</w:t>
      </w:r>
      <w:r>
        <w:rPr>
          <w:sz w:val="23"/>
          <w:szCs w:val="23"/>
        </w:rPr>
        <w:t>lanka 213. ZJN 2016 je tijelo koje provodi aktivnosti ocjene sukladnosti, uklju</w:t>
      </w:r>
      <w:r>
        <w:rPr>
          <w:rFonts w:ascii="PUSLNK+TimesNewRomanPSMT" w:hAnsi="PUSLNK+TimesNewRomanPSMT" w:cs="PUSLNK+TimesNewRomanPSMT"/>
          <w:sz w:val="23"/>
          <w:szCs w:val="23"/>
        </w:rPr>
        <w:t>č</w:t>
      </w:r>
      <w:r>
        <w:rPr>
          <w:sz w:val="23"/>
          <w:szCs w:val="23"/>
        </w:rPr>
        <w:t>uju</w:t>
      </w:r>
      <w:r>
        <w:rPr>
          <w:rFonts w:ascii="PUSLNK+TimesNewRomanPSMT" w:hAnsi="PUSLNK+TimesNewRomanPSMT" w:cs="PUSLNK+TimesNewRomanPSMT"/>
          <w:sz w:val="23"/>
          <w:szCs w:val="23"/>
        </w:rPr>
        <w:t>ć</w:t>
      </w:r>
      <w:r>
        <w:rPr>
          <w:sz w:val="23"/>
          <w:szCs w:val="23"/>
        </w:rPr>
        <w:t>i kalibriranje, testiranje, certificiranje i inspekciju, koje je akreditirano u skladu s Uredbom (EZ) br. 765/2008 Europskog parlamenta i Vije</w:t>
      </w:r>
      <w:r>
        <w:rPr>
          <w:rFonts w:ascii="PUSLNK+TimesNewRomanPSMT" w:hAnsi="PUSLNK+TimesNewRomanPSMT" w:cs="PUSLNK+TimesNewRomanPSMT"/>
          <w:sz w:val="23"/>
          <w:szCs w:val="23"/>
        </w:rPr>
        <w:t>ć</w:t>
      </w:r>
      <w:r>
        <w:rPr>
          <w:sz w:val="23"/>
          <w:szCs w:val="23"/>
        </w:rPr>
        <w:t xml:space="preserve">a. </w:t>
      </w:r>
    </w:p>
    <w:p w14:paraId="6E90A4B8" w14:textId="77777777" w:rsidR="006E3C09" w:rsidRDefault="006E3C09" w:rsidP="006E3C09">
      <w:pPr>
        <w:pStyle w:val="Standard"/>
        <w:jc w:val="both"/>
        <w:rPr>
          <w:sz w:val="23"/>
          <w:szCs w:val="23"/>
        </w:rPr>
      </w:pPr>
    </w:p>
    <w:p w14:paraId="3E0C2B78" w14:textId="77777777" w:rsidR="006E3C09" w:rsidRDefault="006E3C09" w:rsidP="006E3C09">
      <w:pPr>
        <w:pStyle w:val="Standard"/>
        <w:jc w:val="both"/>
        <w:rPr>
          <w:sz w:val="23"/>
          <w:szCs w:val="23"/>
        </w:rPr>
      </w:pPr>
      <w:r>
        <w:rPr>
          <w:sz w:val="23"/>
          <w:szCs w:val="23"/>
        </w:rPr>
        <w:t xml:space="preserve">Osim dokaznih sredstava iz stavka 1. </w:t>
      </w:r>
      <w:r>
        <w:rPr>
          <w:rFonts w:ascii="PUSLNK+TimesNewRomanPSMT" w:hAnsi="PUSLNK+TimesNewRomanPSMT" w:cs="PUSLNK+TimesNewRomanPSMT"/>
          <w:sz w:val="23"/>
          <w:szCs w:val="23"/>
        </w:rPr>
        <w:t>č</w:t>
      </w:r>
      <w:r>
        <w:rPr>
          <w:sz w:val="23"/>
          <w:szCs w:val="23"/>
        </w:rPr>
        <w:t>lanka 213. ZJN 2016, Naru</w:t>
      </w:r>
      <w:r>
        <w:rPr>
          <w:rFonts w:ascii="PUSLNK+TimesNewRomanPSMT" w:hAnsi="PUSLNK+TimesNewRomanPSMT" w:cs="PUSLNK+TimesNewRomanPSMT"/>
          <w:sz w:val="23"/>
          <w:szCs w:val="23"/>
        </w:rPr>
        <w:t>č</w:t>
      </w:r>
      <w:r>
        <w:rPr>
          <w:sz w:val="23"/>
          <w:szCs w:val="23"/>
        </w:rPr>
        <w:t>itelj je obvezan prihvatiti i druga prikladna dokazna sredstva poput tehni</w:t>
      </w:r>
      <w:r>
        <w:rPr>
          <w:rFonts w:ascii="PUSLNK+TimesNewRomanPSMT" w:hAnsi="PUSLNK+TimesNewRomanPSMT" w:cs="PUSLNK+TimesNewRomanPSMT"/>
          <w:sz w:val="23"/>
          <w:szCs w:val="23"/>
        </w:rPr>
        <w:t>č</w:t>
      </w:r>
      <w:r>
        <w:rPr>
          <w:sz w:val="23"/>
          <w:szCs w:val="23"/>
        </w:rPr>
        <w:t>ke dokumentacije proizvo</w:t>
      </w:r>
      <w:r>
        <w:rPr>
          <w:rFonts w:ascii="PUSLNK+TimesNewRomanPSMT" w:hAnsi="PUSLNK+TimesNewRomanPSMT" w:cs="PUSLNK+TimesNewRomanPSMT"/>
          <w:sz w:val="23"/>
          <w:szCs w:val="23"/>
        </w:rPr>
        <w:t>đ</w:t>
      </w:r>
      <w:r>
        <w:rPr>
          <w:sz w:val="23"/>
          <w:szCs w:val="23"/>
        </w:rPr>
        <w:t>a</w:t>
      </w:r>
      <w:r>
        <w:rPr>
          <w:rFonts w:ascii="PUSLNK+TimesNewRomanPSMT" w:hAnsi="PUSLNK+TimesNewRomanPSMT" w:cs="PUSLNK+TimesNewRomanPSMT"/>
          <w:sz w:val="23"/>
          <w:szCs w:val="23"/>
        </w:rPr>
        <w:t>č</w:t>
      </w:r>
      <w:r>
        <w:rPr>
          <w:sz w:val="23"/>
          <w:szCs w:val="23"/>
        </w:rPr>
        <w:t>a ako gospodarski subjekt nije imao pristup izvje</w:t>
      </w:r>
      <w:r>
        <w:rPr>
          <w:rFonts w:ascii="PUSLNK+TimesNewRomanPSMT" w:hAnsi="PUSLNK+TimesNewRomanPSMT" w:cs="PUSLNK+TimesNewRomanPSMT"/>
          <w:sz w:val="23"/>
          <w:szCs w:val="23"/>
        </w:rPr>
        <w:t>šć</w:t>
      </w:r>
      <w:r>
        <w:rPr>
          <w:sz w:val="23"/>
          <w:szCs w:val="23"/>
        </w:rPr>
        <w:t xml:space="preserve">u o testiranju ili potvrdi iz stavka 1. </w:t>
      </w:r>
      <w:r>
        <w:rPr>
          <w:rFonts w:ascii="PUSLNK+TimesNewRomanPSMT" w:hAnsi="PUSLNK+TimesNewRomanPSMT" w:cs="PUSLNK+TimesNewRomanPSMT"/>
          <w:sz w:val="23"/>
          <w:szCs w:val="23"/>
        </w:rPr>
        <w:t>č</w:t>
      </w:r>
      <w:r>
        <w:rPr>
          <w:sz w:val="23"/>
          <w:szCs w:val="23"/>
        </w:rPr>
        <w:t>lanka 213. ZJN 2016 ili ih nije mogao ishoditi u zadanom roku, pod uvjetom da nedostatak pristupa nije uzrokovan njegovim postupanjem te pod uvjetom da doka</w:t>
      </w:r>
      <w:r>
        <w:rPr>
          <w:rFonts w:ascii="PUSLNK+TimesNewRomanPSMT" w:hAnsi="PUSLNK+TimesNewRomanPSMT" w:cs="PUSLNK+TimesNewRomanPSMT"/>
          <w:sz w:val="23"/>
          <w:szCs w:val="23"/>
        </w:rPr>
        <w:t>ž</w:t>
      </w:r>
      <w:r>
        <w:rPr>
          <w:sz w:val="23"/>
          <w:szCs w:val="23"/>
        </w:rPr>
        <w:t>e da radovi, roba ili usluge koje nudi udovoljavaju zahtjevima ili kriterijima navedenim u tehni</w:t>
      </w:r>
      <w:r>
        <w:rPr>
          <w:rFonts w:ascii="PUSLNK+TimesNewRomanPSMT" w:hAnsi="PUSLNK+TimesNewRomanPSMT" w:cs="PUSLNK+TimesNewRomanPSMT"/>
          <w:sz w:val="23"/>
          <w:szCs w:val="23"/>
        </w:rPr>
        <w:t>č</w:t>
      </w:r>
      <w:r>
        <w:rPr>
          <w:sz w:val="23"/>
          <w:szCs w:val="23"/>
        </w:rPr>
        <w:t>kim specifikacijama, kriterijima za odabir ponude ili uvjetima za izvr</w:t>
      </w:r>
      <w:r>
        <w:rPr>
          <w:rFonts w:ascii="PUSLNK+TimesNewRomanPSMT" w:hAnsi="PUSLNK+TimesNewRomanPSMT" w:cs="PUSLNK+TimesNewRomanPSMT"/>
          <w:sz w:val="23"/>
          <w:szCs w:val="23"/>
        </w:rPr>
        <w:t>š</w:t>
      </w:r>
      <w:r>
        <w:rPr>
          <w:sz w:val="23"/>
          <w:szCs w:val="23"/>
        </w:rPr>
        <w:t>enje ugovora.</w:t>
      </w:r>
    </w:p>
    <w:p w14:paraId="725C0437" w14:textId="77777777" w:rsidR="00D80396" w:rsidRDefault="00D80396" w:rsidP="00005595">
      <w:pPr>
        <w:pStyle w:val="Standard"/>
        <w:jc w:val="both"/>
        <w:rPr>
          <w:sz w:val="23"/>
          <w:szCs w:val="23"/>
        </w:rPr>
      </w:pPr>
    </w:p>
    <w:p w14:paraId="4F1AAF8F" w14:textId="77777777" w:rsidR="00C14041" w:rsidRPr="00682730" w:rsidRDefault="00C14041" w:rsidP="00682730">
      <w:pPr>
        <w:pStyle w:val="Standard"/>
        <w:jc w:val="both"/>
        <w:rPr>
          <w:rFonts w:cs="Times New Roman"/>
          <w:color w:val="auto"/>
        </w:rPr>
      </w:pPr>
    </w:p>
    <w:p w14:paraId="4DCDEB46" w14:textId="77777777" w:rsidR="00B1769B" w:rsidRPr="00714770" w:rsidRDefault="000663E9" w:rsidP="006100B0">
      <w:pPr>
        <w:pStyle w:val="Bezproreda"/>
        <w:rPr>
          <w:rStyle w:val="Naslov2Char"/>
          <w:rFonts w:ascii="Times New Roman" w:hAnsi="Times New Roman"/>
          <w:sz w:val="24"/>
          <w:szCs w:val="24"/>
        </w:rPr>
      </w:pPr>
      <w:bookmarkStart w:id="89" w:name="_Toc95584847"/>
      <w:r w:rsidRPr="00714770">
        <w:rPr>
          <w:rStyle w:val="Naslov2Char"/>
          <w:rFonts w:ascii="Times New Roman" w:hAnsi="Times New Roman"/>
          <w:sz w:val="24"/>
          <w:szCs w:val="24"/>
        </w:rPr>
        <w:t>2.</w:t>
      </w:r>
      <w:r w:rsidR="00FF04BF">
        <w:rPr>
          <w:rStyle w:val="Naslov2Char"/>
          <w:rFonts w:ascii="Times New Roman" w:hAnsi="Times New Roman"/>
          <w:sz w:val="24"/>
          <w:szCs w:val="24"/>
        </w:rPr>
        <w:t>9</w:t>
      </w:r>
      <w:r w:rsidR="00F71E32" w:rsidRPr="00714770">
        <w:rPr>
          <w:rStyle w:val="Naslov2Char"/>
          <w:rFonts w:ascii="Times New Roman" w:hAnsi="Times New Roman"/>
          <w:sz w:val="24"/>
          <w:szCs w:val="24"/>
        </w:rPr>
        <w:t>. M</w:t>
      </w:r>
      <w:r w:rsidR="009776DD" w:rsidRPr="00714770">
        <w:rPr>
          <w:rStyle w:val="Naslov2Char"/>
          <w:rFonts w:ascii="Times New Roman" w:hAnsi="Times New Roman"/>
          <w:sz w:val="24"/>
          <w:szCs w:val="24"/>
        </w:rPr>
        <w:t>jesto</w:t>
      </w:r>
      <w:r w:rsidR="00F71E32" w:rsidRPr="00714770">
        <w:rPr>
          <w:rStyle w:val="Naslov2Char"/>
          <w:rFonts w:ascii="Times New Roman" w:hAnsi="Times New Roman"/>
          <w:sz w:val="24"/>
          <w:szCs w:val="24"/>
        </w:rPr>
        <w:t xml:space="preserve"> i r</w:t>
      </w:r>
      <w:bookmarkEnd w:id="80"/>
      <w:bookmarkEnd w:id="81"/>
      <w:bookmarkEnd w:id="82"/>
      <w:bookmarkEnd w:id="83"/>
      <w:bookmarkEnd w:id="84"/>
      <w:bookmarkEnd w:id="85"/>
      <w:r w:rsidR="00CC68B0" w:rsidRPr="00714770">
        <w:rPr>
          <w:rStyle w:val="Naslov2Char"/>
          <w:rFonts w:ascii="Times New Roman" w:hAnsi="Times New Roman"/>
          <w:sz w:val="24"/>
          <w:szCs w:val="24"/>
        </w:rPr>
        <w:t>ok i</w:t>
      </w:r>
      <w:bookmarkStart w:id="90" w:name="_Toc323812654"/>
      <w:bookmarkStart w:id="91" w:name="_Toc323813771"/>
      <w:bookmarkStart w:id="92" w:name="_Toc324147774"/>
      <w:bookmarkStart w:id="93" w:name="_Toc324148057"/>
      <w:bookmarkStart w:id="94" w:name="_Toc324149996"/>
      <w:bookmarkStart w:id="95" w:name="_Toc323802887"/>
      <w:r w:rsidR="00EF74A8" w:rsidRPr="00714770">
        <w:rPr>
          <w:rStyle w:val="Naslov2Char"/>
          <w:rFonts w:ascii="Times New Roman" w:hAnsi="Times New Roman"/>
          <w:sz w:val="24"/>
          <w:szCs w:val="24"/>
        </w:rPr>
        <w:t>zvođenja</w:t>
      </w:r>
      <w:bookmarkEnd w:id="89"/>
    </w:p>
    <w:p w14:paraId="53C5CD5B" w14:textId="5BD0085E" w:rsidR="00233031" w:rsidRDefault="00F7002F" w:rsidP="00DB7131">
      <w:pPr>
        <w:spacing w:after="0" w:line="240" w:lineRule="auto"/>
        <w:jc w:val="both"/>
      </w:pPr>
      <w:r w:rsidRPr="00E77D85">
        <w:rPr>
          <w:b/>
          <w:bCs/>
        </w:rPr>
        <w:t>Mjesto izvođenja radova</w:t>
      </w:r>
      <w:r w:rsidR="00E77D85" w:rsidRPr="00E77D85">
        <w:rPr>
          <w:b/>
          <w:bCs/>
        </w:rPr>
        <w:t>:</w:t>
      </w:r>
      <w:r w:rsidR="00E77D85">
        <w:rPr>
          <w:bCs/>
        </w:rPr>
        <w:t xml:space="preserve"> </w:t>
      </w:r>
      <w:r w:rsidR="00233031">
        <w:rPr>
          <w:bCs/>
        </w:rPr>
        <w:t xml:space="preserve">Dječji vrtić </w:t>
      </w:r>
      <w:proofErr w:type="spellStart"/>
      <w:r w:rsidR="00233031">
        <w:rPr>
          <w:bCs/>
        </w:rPr>
        <w:t>Ftiček</w:t>
      </w:r>
      <w:proofErr w:type="spellEnd"/>
      <w:r w:rsidR="00233031">
        <w:rPr>
          <w:bCs/>
        </w:rPr>
        <w:t xml:space="preserve"> Donji </w:t>
      </w:r>
      <w:proofErr w:type="spellStart"/>
      <w:r w:rsidR="00233031">
        <w:rPr>
          <w:bCs/>
        </w:rPr>
        <w:t>Kraljevec</w:t>
      </w:r>
      <w:proofErr w:type="spellEnd"/>
      <w:r w:rsidR="00233031">
        <w:rPr>
          <w:bCs/>
        </w:rPr>
        <w:t xml:space="preserve">, </w:t>
      </w:r>
      <w:r w:rsidR="00233031">
        <w:t>Čakovečka 5A, k.č.br.</w:t>
      </w:r>
      <w:r w:rsidR="00233031">
        <w:rPr>
          <w:spacing w:val="1"/>
        </w:rPr>
        <w:t xml:space="preserve"> </w:t>
      </w:r>
      <w:r w:rsidR="00233031">
        <w:t>2731/6,</w:t>
      </w:r>
      <w:r w:rsidR="00233031">
        <w:rPr>
          <w:spacing w:val="-1"/>
        </w:rPr>
        <w:t xml:space="preserve"> </w:t>
      </w:r>
      <w:r w:rsidR="00233031">
        <w:t>k.o.</w:t>
      </w:r>
      <w:r w:rsidR="00233031">
        <w:rPr>
          <w:spacing w:val="-3"/>
        </w:rPr>
        <w:t xml:space="preserve"> </w:t>
      </w:r>
      <w:r w:rsidR="00233031">
        <w:t xml:space="preserve">Donji </w:t>
      </w:r>
      <w:proofErr w:type="spellStart"/>
      <w:r w:rsidR="00233031">
        <w:t>Kraljevec</w:t>
      </w:r>
      <w:proofErr w:type="spellEnd"/>
      <w:r w:rsidR="00233031">
        <w:t xml:space="preserve"> u D. Kraljevcu. </w:t>
      </w:r>
    </w:p>
    <w:p w14:paraId="24B200A9" w14:textId="77777777" w:rsidR="00233031" w:rsidRDefault="00233031" w:rsidP="00DB7131">
      <w:pPr>
        <w:spacing w:after="0" w:line="240" w:lineRule="auto"/>
        <w:jc w:val="both"/>
      </w:pPr>
    </w:p>
    <w:p w14:paraId="50333E3A" w14:textId="1A1DDAC8" w:rsidR="00682730" w:rsidRDefault="00F7002F" w:rsidP="00DB7131">
      <w:pPr>
        <w:spacing w:after="0" w:line="240" w:lineRule="auto"/>
        <w:jc w:val="both"/>
        <w:rPr>
          <w:bCs/>
        </w:rPr>
      </w:pPr>
      <w:r w:rsidRPr="00E77D85">
        <w:rPr>
          <w:b/>
          <w:bCs/>
        </w:rPr>
        <w:t>Rok izvođenja r</w:t>
      </w:r>
      <w:r w:rsidR="00DB7131" w:rsidRPr="00E77D85">
        <w:rPr>
          <w:b/>
          <w:bCs/>
        </w:rPr>
        <w:t>adova:</w:t>
      </w:r>
      <w:r w:rsidR="0063735D">
        <w:rPr>
          <w:bCs/>
        </w:rPr>
        <w:t xml:space="preserve"> </w:t>
      </w:r>
      <w:r w:rsidR="002A27A3">
        <w:rPr>
          <w:bCs/>
        </w:rPr>
        <w:t xml:space="preserve">Početak radova moguć je </w:t>
      </w:r>
      <w:r w:rsidR="00682730">
        <w:rPr>
          <w:bCs/>
        </w:rPr>
        <w:t xml:space="preserve">odmah po sklapanju ugovora o javnoj nabavi radova, a počinje teći od dana uvođenja odabranog ponuditelja u posao. </w:t>
      </w:r>
      <w:r w:rsidR="00BF2D2D">
        <w:rPr>
          <w:bCs/>
        </w:rPr>
        <w:t>Prilikom</w:t>
      </w:r>
      <w:r w:rsidR="00682730">
        <w:rPr>
          <w:bCs/>
        </w:rPr>
        <w:t xml:space="preserve"> uvođenj</w:t>
      </w:r>
      <w:r w:rsidR="00BF2D2D">
        <w:rPr>
          <w:bCs/>
        </w:rPr>
        <w:t>a</w:t>
      </w:r>
      <w:r w:rsidR="00682730">
        <w:rPr>
          <w:bCs/>
        </w:rPr>
        <w:t xml:space="preserve"> u posao </w:t>
      </w:r>
      <w:r w:rsidR="00323C97">
        <w:rPr>
          <w:bCs/>
        </w:rPr>
        <w:t>N</w:t>
      </w:r>
      <w:r w:rsidR="00682730">
        <w:rPr>
          <w:bCs/>
        </w:rPr>
        <w:t>aručitelj i odabrani ponuditelj će potpisati Zapisnik o uvođenju u posao tako da se dan</w:t>
      </w:r>
      <w:r w:rsidR="002A27A3">
        <w:rPr>
          <w:bCs/>
        </w:rPr>
        <w:t>om</w:t>
      </w:r>
      <w:r w:rsidR="00682730">
        <w:rPr>
          <w:bCs/>
        </w:rPr>
        <w:t xml:space="preserve"> potpisivanja Zapisnika smatra da je odabrani ponuditelj uveden u posao. Naručitelj planira odabranog ponuditelja uvesti u posao </w:t>
      </w:r>
      <w:r w:rsidR="00682730" w:rsidRPr="002A27A3">
        <w:rPr>
          <w:bCs/>
        </w:rPr>
        <w:t xml:space="preserve">u roku od </w:t>
      </w:r>
      <w:r w:rsidR="00EA22B6" w:rsidRPr="002A27A3">
        <w:rPr>
          <w:bCs/>
        </w:rPr>
        <w:t>1</w:t>
      </w:r>
      <w:r w:rsidR="00233031">
        <w:rPr>
          <w:bCs/>
        </w:rPr>
        <w:t>0</w:t>
      </w:r>
      <w:r w:rsidR="00682730" w:rsidRPr="002A27A3">
        <w:rPr>
          <w:bCs/>
        </w:rPr>
        <w:t xml:space="preserve"> dana od dana sklapanja ugovora o javnoj nabavi.</w:t>
      </w:r>
    </w:p>
    <w:p w14:paraId="58E728A9" w14:textId="77777777" w:rsidR="00E1441C" w:rsidRPr="002A27A3" w:rsidRDefault="00E1441C" w:rsidP="00DB7131">
      <w:pPr>
        <w:spacing w:after="0" w:line="240" w:lineRule="auto"/>
        <w:jc w:val="both"/>
        <w:rPr>
          <w:bCs/>
        </w:rPr>
      </w:pPr>
    </w:p>
    <w:p w14:paraId="370FC352" w14:textId="160FCE21" w:rsidR="008847E9" w:rsidRDefault="00811293" w:rsidP="003D5B0C">
      <w:pPr>
        <w:jc w:val="both"/>
      </w:pPr>
      <w:r w:rsidRPr="00E77D85">
        <w:t xml:space="preserve">Rok za izvršenje </w:t>
      </w:r>
      <w:r w:rsidR="00E77D85" w:rsidRPr="00E77D85">
        <w:t>radova na rekonstrukciji po ovom Ugovoru</w:t>
      </w:r>
      <w:r w:rsidRPr="00E77D85">
        <w:t xml:space="preserve"> </w:t>
      </w:r>
      <w:r w:rsidRPr="00F00033">
        <w:t xml:space="preserve">iznosi </w:t>
      </w:r>
      <w:r w:rsidR="00233031" w:rsidRPr="002E7D48">
        <w:t>1</w:t>
      </w:r>
      <w:r w:rsidR="00A1552F" w:rsidRPr="002E7D48">
        <w:t>2</w:t>
      </w:r>
      <w:r w:rsidR="00233031" w:rsidRPr="002E7D48">
        <w:t>0 kalendarskih dana</w:t>
      </w:r>
      <w:r w:rsidR="00E77D85" w:rsidRPr="004441C0">
        <w:t xml:space="preserve">, </w:t>
      </w:r>
      <w:r w:rsidR="00E77D85" w:rsidRPr="00E77D85">
        <w:t>a obveze Izvršitelja po ovom Ugovoru se smatraju izvršene danom</w:t>
      </w:r>
      <w:r w:rsidR="0058498F">
        <w:t xml:space="preserve"> obostranog potpisivanja Zapisnika o konačnom obračunu i</w:t>
      </w:r>
      <w:r w:rsidR="00E77D85" w:rsidRPr="00E77D85">
        <w:t xml:space="preserve"> predaje jamstva za otklanjanje nedostataka u jamstvenom roku. </w:t>
      </w:r>
    </w:p>
    <w:p w14:paraId="232B2A42" w14:textId="07A3BB01" w:rsidR="00296B15" w:rsidRPr="002E7D48" w:rsidRDefault="00296B15" w:rsidP="002F72ED">
      <w:pPr>
        <w:pStyle w:val="Tijeloteksta"/>
        <w:spacing w:before="101"/>
        <w:ind w:right="-2"/>
      </w:pPr>
      <w:r w:rsidRPr="002E7D48">
        <w:t>U</w:t>
      </w:r>
      <w:r w:rsidRPr="002E7D48">
        <w:rPr>
          <w:spacing w:val="1"/>
        </w:rPr>
        <w:t xml:space="preserve"> </w:t>
      </w:r>
      <w:r w:rsidRPr="002E7D48">
        <w:t>navedeni</w:t>
      </w:r>
      <w:r w:rsidRPr="002E7D48">
        <w:rPr>
          <w:spacing w:val="1"/>
        </w:rPr>
        <w:t xml:space="preserve"> </w:t>
      </w:r>
      <w:r w:rsidRPr="002E7D48">
        <w:t>rok</w:t>
      </w:r>
      <w:r w:rsidRPr="002E7D48">
        <w:rPr>
          <w:spacing w:val="1"/>
        </w:rPr>
        <w:t xml:space="preserve"> </w:t>
      </w:r>
      <w:r w:rsidRPr="002E7D48">
        <w:t>je</w:t>
      </w:r>
      <w:r w:rsidRPr="002E7D48">
        <w:rPr>
          <w:spacing w:val="1"/>
        </w:rPr>
        <w:t xml:space="preserve"> </w:t>
      </w:r>
      <w:r w:rsidRPr="002E7D48">
        <w:t>uključeno</w:t>
      </w:r>
      <w:r w:rsidRPr="002E7D48">
        <w:rPr>
          <w:spacing w:val="1"/>
        </w:rPr>
        <w:t xml:space="preserve"> </w:t>
      </w:r>
      <w:r w:rsidRPr="002E7D48">
        <w:t>i</w:t>
      </w:r>
      <w:r w:rsidRPr="002E7D48">
        <w:rPr>
          <w:spacing w:val="1"/>
        </w:rPr>
        <w:t xml:space="preserve"> </w:t>
      </w:r>
      <w:r w:rsidRPr="002E7D48">
        <w:t>vrijeme</w:t>
      </w:r>
      <w:r w:rsidRPr="002E7D48">
        <w:rPr>
          <w:spacing w:val="1"/>
        </w:rPr>
        <w:t xml:space="preserve"> </w:t>
      </w:r>
      <w:r w:rsidRPr="002E7D48">
        <w:t>potrebno</w:t>
      </w:r>
      <w:r w:rsidRPr="002E7D48">
        <w:rPr>
          <w:spacing w:val="1"/>
        </w:rPr>
        <w:t xml:space="preserve"> </w:t>
      </w:r>
      <w:r w:rsidRPr="002E7D48">
        <w:t>za</w:t>
      </w:r>
      <w:r w:rsidRPr="002E7D48">
        <w:rPr>
          <w:spacing w:val="1"/>
        </w:rPr>
        <w:t xml:space="preserve"> </w:t>
      </w:r>
      <w:r w:rsidRPr="002E7D48">
        <w:t>pripremanje</w:t>
      </w:r>
      <w:r w:rsidRPr="002E7D48">
        <w:rPr>
          <w:spacing w:val="1"/>
        </w:rPr>
        <w:t xml:space="preserve"> </w:t>
      </w:r>
      <w:r w:rsidRPr="002E7D48">
        <w:t>dokumentacije za tehnički pregled. Odabrani ponuditelj ima obvezu sudjelovati</w:t>
      </w:r>
      <w:r w:rsidRPr="002E7D48">
        <w:rPr>
          <w:spacing w:val="1"/>
        </w:rPr>
        <w:t xml:space="preserve"> </w:t>
      </w:r>
      <w:r w:rsidRPr="002E7D48">
        <w:t>na tehničkom pregledu te u zadanom roku bez ikakvih naknadnih potraživanja otkloniti nedostatke</w:t>
      </w:r>
      <w:r w:rsidRPr="002E7D48">
        <w:rPr>
          <w:spacing w:val="1"/>
        </w:rPr>
        <w:t xml:space="preserve"> </w:t>
      </w:r>
      <w:r w:rsidRPr="002E7D48">
        <w:t>uočene na tehničkom pregledu. Kršenje roka isporuke, ukoliko je do zakašnjenja došlo krivnjom</w:t>
      </w:r>
      <w:r w:rsidRPr="002E7D48">
        <w:rPr>
          <w:spacing w:val="1"/>
        </w:rPr>
        <w:t xml:space="preserve"> </w:t>
      </w:r>
      <w:r w:rsidRPr="002E7D48">
        <w:t>odabranog ponuditelj, je osnova za raskid ugovora i naplatu jamstva za</w:t>
      </w:r>
      <w:r w:rsidRPr="002E7D48">
        <w:rPr>
          <w:spacing w:val="1"/>
        </w:rPr>
        <w:t xml:space="preserve"> </w:t>
      </w:r>
      <w:r w:rsidRPr="002E7D48">
        <w:t>uredno</w:t>
      </w:r>
      <w:r w:rsidRPr="002E7D48">
        <w:rPr>
          <w:spacing w:val="-2"/>
        </w:rPr>
        <w:t xml:space="preserve"> </w:t>
      </w:r>
      <w:r w:rsidRPr="002E7D48">
        <w:t>ispunjenje</w:t>
      </w:r>
      <w:r w:rsidRPr="002E7D48">
        <w:rPr>
          <w:spacing w:val="-1"/>
        </w:rPr>
        <w:t xml:space="preserve"> </w:t>
      </w:r>
      <w:r w:rsidRPr="002E7D48">
        <w:t>ugovora</w:t>
      </w:r>
      <w:r w:rsidRPr="002E7D48">
        <w:rPr>
          <w:spacing w:val="-1"/>
        </w:rPr>
        <w:t xml:space="preserve"> </w:t>
      </w:r>
      <w:r w:rsidRPr="002E7D48">
        <w:t>o</w:t>
      </w:r>
      <w:r w:rsidRPr="002E7D48">
        <w:rPr>
          <w:spacing w:val="-1"/>
        </w:rPr>
        <w:t xml:space="preserve"> </w:t>
      </w:r>
      <w:r w:rsidR="00A94764" w:rsidRPr="002E7D48">
        <w:t>javnoj nabavi</w:t>
      </w:r>
      <w:r w:rsidRPr="002E7D48">
        <w:t>.</w:t>
      </w:r>
    </w:p>
    <w:p w14:paraId="72C4F827" w14:textId="77777777" w:rsidR="008847E9" w:rsidRPr="00E77D85" w:rsidRDefault="00323C97" w:rsidP="008847E9">
      <w:pPr>
        <w:autoSpaceDE w:val="0"/>
        <w:autoSpaceDN w:val="0"/>
        <w:adjustRightInd w:val="0"/>
        <w:spacing w:after="0" w:line="240" w:lineRule="auto"/>
        <w:rPr>
          <w:color w:val="000000"/>
        </w:rPr>
      </w:pPr>
      <w:r w:rsidRPr="00E77D85">
        <w:rPr>
          <w:color w:val="000000"/>
        </w:rPr>
        <w:t>Ponuditelj</w:t>
      </w:r>
      <w:r w:rsidR="008847E9" w:rsidRPr="00E77D85">
        <w:rPr>
          <w:color w:val="000000"/>
        </w:rPr>
        <w:t xml:space="preserve"> i Naručitelj imaju pravo na produženje roka za izvršenje ugovora u slijedećim slučajevima: </w:t>
      </w:r>
    </w:p>
    <w:p w14:paraId="0970E86E" w14:textId="77777777" w:rsidR="00522005" w:rsidRPr="00E77D85" w:rsidRDefault="008847E9" w:rsidP="00EB174C">
      <w:pPr>
        <w:numPr>
          <w:ilvl w:val="0"/>
          <w:numId w:val="9"/>
        </w:numPr>
        <w:autoSpaceDE w:val="0"/>
        <w:autoSpaceDN w:val="0"/>
        <w:adjustRightInd w:val="0"/>
        <w:spacing w:after="0" w:line="240" w:lineRule="auto"/>
        <w:rPr>
          <w:color w:val="000000"/>
        </w:rPr>
      </w:pPr>
      <w:r w:rsidRPr="00E77D85">
        <w:rPr>
          <w:color w:val="000000"/>
        </w:rPr>
        <w:t xml:space="preserve">uslijed nastupa više sile; </w:t>
      </w:r>
    </w:p>
    <w:p w14:paraId="4B918BF7" w14:textId="77777777" w:rsidR="00522005" w:rsidRPr="00E77D85" w:rsidRDefault="008847E9" w:rsidP="00EB174C">
      <w:pPr>
        <w:numPr>
          <w:ilvl w:val="0"/>
          <w:numId w:val="9"/>
        </w:numPr>
        <w:autoSpaceDE w:val="0"/>
        <w:autoSpaceDN w:val="0"/>
        <w:adjustRightInd w:val="0"/>
        <w:spacing w:after="0" w:line="240" w:lineRule="auto"/>
        <w:rPr>
          <w:color w:val="000000"/>
        </w:rPr>
      </w:pPr>
      <w:r w:rsidRPr="00E77D85">
        <w:rPr>
          <w:color w:val="000000"/>
        </w:rPr>
        <w:t>uslijed mjera predviđenih aktima javnopravnih tijela</w:t>
      </w:r>
      <w:r w:rsidR="00560E7F" w:rsidRPr="00E77D85">
        <w:rPr>
          <w:color w:val="000000"/>
        </w:rPr>
        <w:t>, osim ako su te mjere donesene iz razloga za koji odgovornost snosi</w:t>
      </w:r>
      <w:r w:rsidR="009D63CB" w:rsidRPr="00E77D85">
        <w:rPr>
          <w:color w:val="000000"/>
        </w:rPr>
        <w:t xml:space="preserve"> odabrani ponuditelj</w:t>
      </w:r>
      <w:r w:rsidRPr="00E77D85">
        <w:rPr>
          <w:color w:val="000000"/>
        </w:rPr>
        <w:t xml:space="preserve">; </w:t>
      </w:r>
    </w:p>
    <w:p w14:paraId="29B371ED" w14:textId="77777777" w:rsidR="009D63CB" w:rsidRPr="00E77D85" w:rsidRDefault="009D63CB" w:rsidP="00EB174C">
      <w:pPr>
        <w:numPr>
          <w:ilvl w:val="0"/>
          <w:numId w:val="9"/>
        </w:numPr>
        <w:autoSpaceDE w:val="0"/>
        <w:autoSpaceDN w:val="0"/>
        <w:adjustRightInd w:val="0"/>
        <w:spacing w:after="0" w:line="240" w:lineRule="auto"/>
        <w:rPr>
          <w:color w:val="000000"/>
        </w:rPr>
      </w:pPr>
      <w:r w:rsidRPr="00E77D85">
        <w:rPr>
          <w:color w:val="000000"/>
        </w:rPr>
        <w:t>uslijed šutnje administracije u postupku ishođenja uporabne dozvole;</w:t>
      </w:r>
    </w:p>
    <w:p w14:paraId="642659DA" w14:textId="77777777" w:rsidR="00522005" w:rsidRPr="00E77D85" w:rsidRDefault="008847E9" w:rsidP="00EB174C">
      <w:pPr>
        <w:numPr>
          <w:ilvl w:val="0"/>
          <w:numId w:val="9"/>
        </w:numPr>
        <w:autoSpaceDE w:val="0"/>
        <w:autoSpaceDN w:val="0"/>
        <w:adjustRightInd w:val="0"/>
        <w:spacing w:after="0" w:line="240" w:lineRule="auto"/>
        <w:rPr>
          <w:color w:val="000000"/>
        </w:rPr>
      </w:pPr>
      <w:r w:rsidRPr="00E77D85">
        <w:rPr>
          <w:color w:val="000000"/>
        </w:rPr>
        <w:t xml:space="preserve">uslijed pisanog zahtjeva Naručitelja za </w:t>
      </w:r>
      <w:r w:rsidR="009D63CB" w:rsidRPr="00E77D85">
        <w:rPr>
          <w:color w:val="000000"/>
        </w:rPr>
        <w:t>privremenim prekidom radova</w:t>
      </w:r>
      <w:r w:rsidRPr="00E77D85">
        <w:rPr>
          <w:color w:val="000000"/>
        </w:rPr>
        <w:t xml:space="preserve">; </w:t>
      </w:r>
    </w:p>
    <w:p w14:paraId="2E51E859" w14:textId="77777777" w:rsidR="00522005" w:rsidRPr="00E77D85" w:rsidRDefault="008847E9" w:rsidP="00EB174C">
      <w:pPr>
        <w:numPr>
          <w:ilvl w:val="0"/>
          <w:numId w:val="9"/>
        </w:numPr>
        <w:autoSpaceDE w:val="0"/>
        <w:autoSpaceDN w:val="0"/>
        <w:adjustRightInd w:val="0"/>
        <w:spacing w:after="0" w:line="240" w:lineRule="auto"/>
        <w:rPr>
          <w:color w:val="000000"/>
        </w:rPr>
      </w:pPr>
      <w:r w:rsidRPr="00E77D85">
        <w:rPr>
          <w:color w:val="000000"/>
        </w:rPr>
        <w:t xml:space="preserve">međusobnim dogovorom o objektivnim okolnostima koje su dovele do potrebe produženja roka. </w:t>
      </w:r>
    </w:p>
    <w:p w14:paraId="174B643E" w14:textId="77777777" w:rsidR="008847E9" w:rsidRPr="008847E9" w:rsidRDefault="008847E9" w:rsidP="008847E9">
      <w:pPr>
        <w:autoSpaceDE w:val="0"/>
        <w:autoSpaceDN w:val="0"/>
        <w:adjustRightInd w:val="0"/>
        <w:spacing w:after="0" w:line="240" w:lineRule="auto"/>
        <w:rPr>
          <w:color w:val="000000"/>
          <w:sz w:val="23"/>
          <w:szCs w:val="23"/>
        </w:rPr>
      </w:pPr>
    </w:p>
    <w:p w14:paraId="4251640F" w14:textId="77777777" w:rsidR="008847E9" w:rsidRDefault="008847E9" w:rsidP="008847E9">
      <w:pPr>
        <w:autoSpaceDE w:val="0"/>
        <w:autoSpaceDN w:val="0"/>
        <w:adjustRightInd w:val="0"/>
        <w:spacing w:after="0" w:line="240" w:lineRule="auto"/>
        <w:jc w:val="both"/>
        <w:rPr>
          <w:color w:val="000000"/>
        </w:rPr>
      </w:pPr>
      <w:r w:rsidRPr="008847E9">
        <w:rPr>
          <w:color w:val="000000"/>
        </w:rPr>
        <w:t>Pod višom silom podrazumijevaju se nepredvidivi prirodni događaj, primjerice poplave, požari</w:t>
      </w:r>
      <w:r w:rsidR="00DD445E">
        <w:rPr>
          <w:color w:val="000000"/>
        </w:rPr>
        <w:t>, karantene</w:t>
      </w:r>
      <w:r w:rsidRPr="008847E9">
        <w:rPr>
          <w:color w:val="000000"/>
        </w:rPr>
        <w:t xml:space="preserve"> i sl., ili pak ljudske radnje koje utječu na tijek radova, primjerice karantena, iznenadno ograničenje robom bitnom za odvijanje radova i sl., a što se nije moglo predvidjeti i otkloniti. </w:t>
      </w:r>
      <w:r w:rsidR="00323C97">
        <w:rPr>
          <w:color w:val="000000"/>
        </w:rPr>
        <w:t>Ponuditelj</w:t>
      </w:r>
      <w:r w:rsidRPr="008847E9">
        <w:rPr>
          <w:color w:val="000000"/>
        </w:rPr>
        <w:t xml:space="preserve"> i Naručitelj neće u navedenim slučajevima imati međusobnih potraživanja zbog eventualno nastalih troškova uslijed produženja roka za izvršenje radova, osim u slučaju kad su mjere predviđene aktima javnopravnih tijela donesene isključivo zbog krivnje </w:t>
      </w:r>
      <w:r w:rsidR="00323C97">
        <w:rPr>
          <w:color w:val="000000"/>
        </w:rPr>
        <w:t>Ponuditelja</w:t>
      </w:r>
      <w:r w:rsidRPr="008847E9">
        <w:rPr>
          <w:color w:val="000000"/>
        </w:rPr>
        <w:t xml:space="preserve">. </w:t>
      </w:r>
    </w:p>
    <w:p w14:paraId="47785C81" w14:textId="77777777" w:rsidR="008847E9" w:rsidRPr="008847E9" w:rsidRDefault="008847E9" w:rsidP="008847E9">
      <w:pPr>
        <w:autoSpaceDE w:val="0"/>
        <w:autoSpaceDN w:val="0"/>
        <w:adjustRightInd w:val="0"/>
        <w:spacing w:after="0" w:line="240" w:lineRule="auto"/>
        <w:jc w:val="both"/>
        <w:rPr>
          <w:color w:val="000000"/>
        </w:rPr>
      </w:pPr>
    </w:p>
    <w:p w14:paraId="6F819E85" w14:textId="77777777" w:rsidR="008847E9" w:rsidRDefault="008847E9" w:rsidP="008847E9">
      <w:pPr>
        <w:autoSpaceDE w:val="0"/>
        <w:autoSpaceDN w:val="0"/>
        <w:adjustRightInd w:val="0"/>
        <w:spacing w:after="0" w:line="240" w:lineRule="auto"/>
        <w:jc w:val="both"/>
        <w:rPr>
          <w:color w:val="000000"/>
        </w:rPr>
      </w:pPr>
      <w:r w:rsidRPr="008847E9">
        <w:rPr>
          <w:color w:val="000000"/>
        </w:rPr>
        <w:t xml:space="preserve">Terminski i financijski plan radova: Ponuditelj je dužan predložiti terminski i financijski plan odvijanja radova prikazan u formi </w:t>
      </w:r>
      <w:proofErr w:type="spellStart"/>
      <w:r w:rsidR="007D4B87">
        <w:rPr>
          <w:color w:val="000000"/>
        </w:rPr>
        <w:t>gantograma</w:t>
      </w:r>
      <w:proofErr w:type="spellEnd"/>
      <w:r w:rsidRPr="008847E9">
        <w:rPr>
          <w:color w:val="000000"/>
        </w:rPr>
        <w:t xml:space="preserve"> i specificiran prema vrstama radova, u roku od 15 dana od dana sklapanja ugovora, vodeći računa o krajnjem roku završetka izvođenja radova. Pri izradi terminskog plana nije potrebno iskazivati rokove izvođenja radova po datumima, nego definirati trajanje svake vrste radova vodeći računa o krajnjem roku izvođenja. </w:t>
      </w:r>
    </w:p>
    <w:p w14:paraId="5AAB5677" w14:textId="77777777" w:rsidR="008847E9" w:rsidRPr="008847E9" w:rsidRDefault="008847E9" w:rsidP="008847E9">
      <w:pPr>
        <w:autoSpaceDE w:val="0"/>
        <w:autoSpaceDN w:val="0"/>
        <w:adjustRightInd w:val="0"/>
        <w:spacing w:after="0" w:line="240" w:lineRule="auto"/>
        <w:jc w:val="both"/>
        <w:rPr>
          <w:color w:val="000000"/>
        </w:rPr>
      </w:pPr>
    </w:p>
    <w:p w14:paraId="7A2100B3" w14:textId="2033886F" w:rsidR="005F192F" w:rsidRPr="00F76F2B" w:rsidRDefault="008847E9" w:rsidP="005F192F">
      <w:pPr>
        <w:pStyle w:val="Normal1"/>
        <w:spacing w:after="0"/>
        <w:jc w:val="both"/>
        <w:rPr>
          <w:color w:val="000000"/>
        </w:rPr>
      </w:pPr>
      <w:r w:rsidRPr="008847E9">
        <w:rPr>
          <w:color w:val="000000"/>
        </w:rPr>
        <w:lastRenderedPageBreak/>
        <w:t>Ponuditelj je suglasan da će terminski plan radova uskladiti s potrebama i planovima Naručitelja</w:t>
      </w:r>
      <w:r w:rsidR="00296B15">
        <w:rPr>
          <w:color w:val="000000"/>
        </w:rPr>
        <w:t xml:space="preserve"> te krajnjeg korisnika</w:t>
      </w:r>
      <w:r w:rsidRPr="008847E9">
        <w:rPr>
          <w:color w:val="000000"/>
        </w:rPr>
        <w:t>.</w:t>
      </w:r>
      <w:r w:rsidR="005F192F" w:rsidRPr="005F192F">
        <w:t xml:space="preserve"> </w:t>
      </w:r>
      <w:r w:rsidR="005F192F">
        <w:t>Dostavljeni terminski i financijski plan moraju biti odobreni od strane nadzornog inženjera i od strane predstavnika Naručitelja</w:t>
      </w:r>
      <w:r w:rsidR="00005595">
        <w:t xml:space="preserve"> u roku od 15 dana od dana primitka istog</w:t>
      </w:r>
      <w:r w:rsidR="005F192F">
        <w:t>.</w:t>
      </w:r>
    </w:p>
    <w:p w14:paraId="5F24BB53" w14:textId="77777777" w:rsidR="008847E9" w:rsidRPr="008847E9" w:rsidRDefault="008847E9" w:rsidP="008847E9">
      <w:pPr>
        <w:spacing w:after="0" w:line="240" w:lineRule="auto"/>
        <w:jc w:val="both"/>
        <w:rPr>
          <w:bCs/>
        </w:rPr>
      </w:pPr>
    </w:p>
    <w:p w14:paraId="1F33595D" w14:textId="77777777" w:rsidR="00A9639D" w:rsidRPr="00714770" w:rsidRDefault="00A9639D" w:rsidP="00235993">
      <w:pPr>
        <w:spacing w:after="0" w:line="240" w:lineRule="auto"/>
        <w:jc w:val="both"/>
      </w:pPr>
    </w:p>
    <w:p w14:paraId="0FF80214" w14:textId="77777777" w:rsidR="00045502" w:rsidRPr="00714770" w:rsidRDefault="000663E9" w:rsidP="00235993">
      <w:pPr>
        <w:pStyle w:val="Naslov2"/>
        <w:spacing w:before="0" w:line="240" w:lineRule="auto"/>
        <w:rPr>
          <w:rFonts w:ascii="Times New Roman" w:hAnsi="Times New Roman"/>
          <w:sz w:val="24"/>
          <w:szCs w:val="24"/>
        </w:rPr>
      </w:pPr>
      <w:bookmarkStart w:id="96" w:name="_Toc95584848"/>
      <w:r w:rsidRPr="00714770">
        <w:rPr>
          <w:rFonts w:ascii="Times New Roman" w:hAnsi="Times New Roman"/>
          <w:sz w:val="24"/>
          <w:szCs w:val="24"/>
        </w:rPr>
        <w:t>2.</w:t>
      </w:r>
      <w:r w:rsidR="00FF04BF">
        <w:rPr>
          <w:rFonts w:ascii="Times New Roman" w:hAnsi="Times New Roman"/>
          <w:sz w:val="24"/>
          <w:szCs w:val="24"/>
        </w:rPr>
        <w:t>10</w:t>
      </w:r>
      <w:r w:rsidR="007300D6" w:rsidRPr="00714770">
        <w:rPr>
          <w:rFonts w:ascii="Times New Roman" w:hAnsi="Times New Roman"/>
          <w:sz w:val="24"/>
          <w:szCs w:val="24"/>
        </w:rPr>
        <w:t xml:space="preserve">. </w:t>
      </w:r>
      <w:bookmarkEnd w:id="90"/>
      <w:bookmarkEnd w:id="91"/>
      <w:bookmarkEnd w:id="92"/>
      <w:bookmarkEnd w:id="93"/>
      <w:bookmarkEnd w:id="94"/>
      <w:r w:rsidRPr="00714770">
        <w:rPr>
          <w:rFonts w:ascii="Times New Roman" w:hAnsi="Times New Roman"/>
          <w:sz w:val="24"/>
          <w:szCs w:val="24"/>
        </w:rPr>
        <w:t>Opcije i moguća obnavljanja ugovora</w:t>
      </w:r>
      <w:bookmarkEnd w:id="96"/>
    </w:p>
    <w:p w14:paraId="38748312" w14:textId="77777777" w:rsidR="00754A61" w:rsidRDefault="00512C6D" w:rsidP="00235993">
      <w:pPr>
        <w:spacing w:after="0" w:line="240" w:lineRule="auto"/>
      </w:pPr>
      <w:bookmarkStart w:id="97" w:name="_Toc324147786"/>
      <w:bookmarkStart w:id="98" w:name="_Toc324148069"/>
      <w:bookmarkStart w:id="99" w:name="_Toc324150008"/>
      <w:bookmarkEnd w:id="95"/>
      <w:r w:rsidRPr="00714770">
        <w:t>Naručitelj ne predviđa opcije i moguća obnavljanja ugovora.</w:t>
      </w:r>
    </w:p>
    <w:p w14:paraId="533F7778" w14:textId="77777777" w:rsidR="000A1FC5" w:rsidRPr="00714770" w:rsidRDefault="000F39B8" w:rsidP="00B90D60">
      <w:pPr>
        <w:pStyle w:val="Naslov1"/>
        <w:rPr>
          <w:rFonts w:ascii="Times New Roman" w:hAnsi="Times New Roman"/>
          <w:sz w:val="24"/>
          <w:szCs w:val="24"/>
        </w:rPr>
      </w:pPr>
      <w:bookmarkStart w:id="100" w:name="_Toc95584849"/>
      <w:r w:rsidRPr="00714770">
        <w:rPr>
          <w:rFonts w:ascii="Times New Roman" w:hAnsi="Times New Roman"/>
          <w:sz w:val="24"/>
          <w:szCs w:val="24"/>
        </w:rPr>
        <w:t xml:space="preserve">3. </w:t>
      </w:r>
      <w:r w:rsidR="00754A61" w:rsidRPr="00714770">
        <w:rPr>
          <w:rFonts w:ascii="Times New Roman" w:hAnsi="Times New Roman"/>
          <w:sz w:val="24"/>
          <w:szCs w:val="24"/>
        </w:rPr>
        <w:t>O</w:t>
      </w:r>
      <w:r w:rsidR="000A1FC5" w:rsidRPr="00714770">
        <w:rPr>
          <w:rFonts w:ascii="Times New Roman" w:hAnsi="Times New Roman"/>
          <w:sz w:val="24"/>
          <w:szCs w:val="24"/>
        </w:rPr>
        <w:t>SNOVE ZA ISKLJUČENJEGOSPODARSKOG SUBJEKTA</w:t>
      </w:r>
      <w:bookmarkEnd w:id="100"/>
    </w:p>
    <w:p w14:paraId="44D727BC" w14:textId="77777777" w:rsidR="000A1FC5" w:rsidRPr="00661D81" w:rsidRDefault="00661D81" w:rsidP="009D63CB">
      <w:pPr>
        <w:jc w:val="both"/>
      </w:pPr>
      <w:r w:rsidRPr="00661D81">
        <w:t>Sukladno članku 263. stavku 1 ZJN 2016 i članku 20. Pravilnika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14:paraId="0D1C3BC7" w14:textId="77777777" w:rsidR="00661D81" w:rsidRPr="00661D81" w:rsidRDefault="00661D81" w:rsidP="009D63CB">
      <w:pPr>
        <w:jc w:val="both"/>
      </w:pPr>
      <w:r w:rsidRPr="00661D81">
        <w:t>Smatra se da naručitelj posjeduje ažurirane popratne dokumente ako istima ima izravan pristup elektroničkim sredstvima komunikacije putem besplatne nacionalne baze podataka na jeziku iz članka 280. Stavka 2. ZJN 2016 ili putem Elektroničkog oglasnika javne nabave Republike Hrvatske.</w:t>
      </w:r>
    </w:p>
    <w:p w14:paraId="0F2E0B07" w14:textId="77777777" w:rsidR="00754A61" w:rsidRPr="00714770" w:rsidRDefault="000F39B8" w:rsidP="00235993">
      <w:pPr>
        <w:spacing w:after="0" w:line="240" w:lineRule="auto"/>
        <w:jc w:val="both"/>
      </w:pPr>
      <w:r w:rsidRPr="00714770">
        <w:rPr>
          <w:b/>
        </w:rPr>
        <w:t>3.1.</w:t>
      </w:r>
      <w:r w:rsidR="00913F99" w:rsidRPr="00714770">
        <w:t xml:space="preserve">Temeljem članka 251. </w:t>
      </w:r>
      <w:r w:rsidR="00936F55" w:rsidRPr="00714770">
        <w:t>ZJN 2016</w:t>
      </w:r>
      <w:r w:rsidR="00754A61" w:rsidRPr="00714770">
        <w:t xml:space="preserve">  javni naručitelj obvezan je isključiti gospodarskog subjekta iz postupka javne nabave ako utvrdi da</w:t>
      </w:r>
      <w:r w:rsidR="000A1FC5" w:rsidRPr="00714770">
        <w:t>je</w:t>
      </w:r>
      <w:r w:rsidR="00754A61" w:rsidRPr="00714770">
        <w:t>:</w:t>
      </w:r>
    </w:p>
    <w:p w14:paraId="7469B4D3" w14:textId="77777777" w:rsidR="001A5558" w:rsidRPr="00714770" w:rsidRDefault="001A5558" w:rsidP="00235993">
      <w:pPr>
        <w:spacing w:after="0" w:line="240" w:lineRule="auto"/>
        <w:jc w:val="both"/>
        <w:rPr>
          <w:b/>
          <w:bCs/>
        </w:rPr>
      </w:pPr>
    </w:p>
    <w:p w14:paraId="164B0614" w14:textId="77777777" w:rsidR="00754A61" w:rsidRPr="00714770" w:rsidRDefault="000F39B8" w:rsidP="00235993">
      <w:pPr>
        <w:spacing w:after="0" w:line="240" w:lineRule="auto"/>
        <w:jc w:val="both"/>
      </w:pPr>
      <w:r w:rsidRPr="00714770">
        <w:rPr>
          <w:b/>
        </w:rPr>
        <w:t>3.1.1.</w:t>
      </w:r>
      <w:r w:rsidR="00754A61" w:rsidRPr="00714770">
        <w:t xml:space="preserve">gospodarski subjekt koji ima poslovni </w:t>
      </w:r>
      <w:proofErr w:type="spellStart"/>
      <w:r w:rsidR="00754A61" w:rsidRPr="00714770">
        <w:t>nastan</w:t>
      </w:r>
      <w:proofErr w:type="spellEnd"/>
      <w:r w:rsidR="00754A61" w:rsidRPr="00714770">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34F7D1" w14:textId="77777777" w:rsidR="00754A61" w:rsidRPr="00714770" w:rsidRDefault="00754A61" w:rsidP="00235993">
      <w:pPr>
        <w:spacing w:after="0" w:line="240" w:lineRule="auto"/>
        <w:rPr>
          <w:b/>
          <w:bCs/>
        </w:rPr>
      </w:pPr>
      <w:r w:rsidRPr="00714770">
        <w:rPr>
          <w:b/>
        </w:rPr>
        <w:t>a) sudjelovanje u zločinačkoj organizaciji, na temelju</w:t>
      </w:r>
    </w:p>
    <w:p w14:paraId="261402DD" w14:textId="77777777" w:rsidR="00754A61" w:rsidRPr="00714770" w:rsidRDefault="00754A61" w:rsidP="00235993">
      <w:pPr>
        <w:spacing w:after="0" w:line="240" w:lineRule="auto"/>
        <w:jc w:val="both"/>
        <w:rPr>
          <w:b/>
          <w:bCs/>
        </w:rPr>
      </w:pPr>
      <w:r w:rsidRPr="00714770">
        <w:t>– članka 328. (zločinačko udruženje) i članka 329. (počinjenje kaznenog djela u sastavu     zločinačkog udruženja) Kaznenog zakona</w:t>
      </w:r>
    </w:p>
    <w:p w14:paraId="68BEAE60" w14:textId="77777777" w:rsidR="00754A61" w:rsidRPr="00714770" w:rsidRDefault="00754A61" w:rsidP="00235993">
      <w:pPr>
        <w:spacing w:after="0" w:line="240" w:lineRule="auto"/>
        <w:jc w:val="both"/>
        <w:rPr>
          <w:b/>
          <w:bCs/>
        </w:rPr>
      </w:pPr>
      <w:r w:rsidRPr="00714770">
        <w:t>– članka 333. (udruživanje za počinjenje kaznenih djela), iz Kaznenog zakona (</w:t>
      </w:r>
      <w:r w:rsidR="0099287E" w:rsidRPr="00714770">
        <w:t>„</w:t>
      </w:r>
      <w:r w:rsidRPr="00714770">
        <w:t>Narodne novine</w:t>
      </w:r>
      <w:r w:rsidR="0099287E" w:rsidRPr="00714770">
        <w:t>“</w:t>
      </w:r>
      <w:r w:rsidRPr="00714770">
        <w:t>, br. 110/97., 27/98., 50/00., 129/00., 51/01., 111/03., 190/03., 105/04., 84/05., 71/06., 110/07., 152/08., 57/11., 77/11. i 143/12.)</w:t>
      </w:r>
    </w:p>
    <w:p w14:paraId="76348DC3" w14:textId="77777777" w:rsidR="00754A61" w:rsidRPr="00714770" w:rsidRDefault="00754A61" w:rsidP="00235993">
      <w:pPr>
        <w:spacing w:after="0" w:line="240" w:lineRule="auto"/>
        <w:rPr>
          <w:b/>
          <w:bCs/>
        </w:rPr>
      </w:pPr>
      <w:r w:rsidRPr="00714770">
        <w:rPr>
          <w:b/>
        </w:rPr>
        <w:t>b) korupciju, na temelju</w:t>
      </w:r>
    </w:p>
    <w:p w14:paraId="592F5977" w14:textId="77777777" w:rsidR="00754A61" w:rsidRPr="00714770" w:rsidRDefault="00754A61" w:rsidP="00235993">
      <w:pPr>
        <w:spacing w:after="0" w:line="240" w:lineRule="auto"/>
        <w:jc w:val="both"/>
      </w:pPr>
      <w:r w:rsidRPr="0071477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8880C2A" w14:textId="77777777" w:rsidR="00754A61" w:rsidRPr="00714770" w:rsidRDefault="00754A61" w:rsidP="00235993">
      <w:pPr>
        <w:spacing w:after="0" w:line="240" w:lineRule="auto"/>
        <w:jc w:val="both"/>
        <w:rPr>
          <w:b/>
          <w:bCs/>
        </w:rPr>
      </w:pPr>
      <w:r w:rsidRPr="0071477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9287E" w:rsidRPr="00714770">
        <w:t>„</w:t>
      </w:r>
      <w:r w:rsidRPr="00714770">
        <w:t>Narodne novine</w:t>
      </w:r>
      <w:r w:rsidR="0099287E" w:rsidRPr="00714770">
        <w:t>“</w:t>
      </w:r>
      <w:r w:rsidRPr="00714770">
        <w:t>, br. 110/97., 27/98., 50/00., 129/00., 51/01., 111/03., 190/03., 105/04., 84/05., 71/06., 110/07., 152/08., 57/11., 77/11. i 143/12.)</w:t>
      </w:r>
    </w:p>
    <w:p w14:paraId="66476A3E" w14:textId="77777777" w:rsidR="00754A61" w:rsidRPr="00714770" w:rsidRDefault="00754A61" w:rsidP="00235993">
      <w:pPr>
        <w:spacing w:after="0" w:line="240" w:lineRule="auto"/>
        <w:rPr>
          <w:b/>
          <w:bCs/>
        </w:rPr>
      </w:pPr>
      <w:r w:rsidRPr="00714770">
        <w:rPr>
          <w:b/>
        </w:rPr>
        <w:t>c) prijevaru, na temelju</w:t>
      </w:r>
    </w:p>
    <w:p w14:paraId="5CC3B532" w14:textId="77777777" w:rsidR="00754A61" w:rsidRPr="00714770" w:rsidRDefault="00754A61" w:rsidP="00235993">
      <w:pPr>
        <w:spacing w:after="0" w:line="240" w:lineRule="auto"/>
        <w:jc w:val="both"/>
      </w:pPr>
      <w:r w:rsidRPr="00714770">
        <w:lastRenderedPageBreak/>
        <w:t>– članka 236. (prijevara), članka 247. (prijevara u gospodarskom poslovanju), članka 256. (utaja poreza ili carine) i članka 258. (subvencijska prijevara) Kaznenog zakona</w:t>
      </w:r>
    </w:p>
    <w:p w14:paraId="5B0B35D9" w14:textId="77777777" w:rsidR="001A5558" w:rsidRPr="00714770" w:rsidRDefault="001A5558" w:rsidP="00235993">
      <w:pPr>
        <w:spacing w:after="0" w:line="240" w:lineRule="auto"/>
        <w:jc w:val="both"/>
        <w:rPr>
          <w:b/>
          <w:bCs/>
        </w:rPr>
      </w:pPr>
    </w:p>
    <w:p w14:paraId="581DBB3E" w14:textId="77777777" w:rsidR="00754A61" w:rsidRPr="00714770" w:rsidRDefault="00754A61" w:rsidP="00235993">
      <w:pPr>
        <w:spacing w:after="0" w:line="240" w:lineRule="auto"/>
        <w:jc w:val="both"/>
        <w:rPr>
          <w:b/>
          <w:bCs/>
        </w:rPr>
      </w:pPr>
      <w:r w:rsidRPr="00714770">
        <w:t>– članka 224. (prijevara), članka 293. (prijevara u gospodarskom poslovanju) i članka 286. (utaja poreza i drugih davanja) iz Kaznenog zakona (</w:t>
      </w:r>
      <w:r w:rsidR="0099287E" w:rsidRPr="00714770">
        <w:t>„</w:t>
      </w:r>
      <w:r w:rsidRPr="00714770">
        <w:t>Narodne novine</w:t>
      </w:r>
      <w:r w:rsidR="0099287E" w:rsidRPr="00714770">
        <w:t>“</w:t>
      </w:r>
      <w:r w:rsidRPr="00714770">
        <w:t>, br. 110/97., 27/98., 50/00., 129/00., 51/01., 111/03., 190/03., 105/04., 84/05., 71/06., 110/07., 152/08., 57/11., 77/11. i 143/12.)</w:t>
      </w:r>
    </w:p>
    <w:p w14:paraId="07A52B91" w14:textId="77777777" w:rsidR="00754A61" w:rsidRPr="00714770" w:rsidRDefault="00754A61" w:rsidP="00235993">
      <w:pPr>
        <w:spacing w:after="0" w:line="240" w:lineRule="auto"/>
        <w:rPr>
          <w:b/>
          <w:bCs/>
        </w:rPr>
      </w:pPr>
      <w:r w:rsidRPr="00714770">
        <w:rPr>
          <w:b/>
        </w:rPr>
        <w:t>d) terorizam ili kaznena djela povezana s terorističkim aktivnostima, na temelju</w:t>
      </w:r>
    </w:p>
    <w:p w14:paraId="66851EAF" w14:textId="77777777" w:rsidR="00754A61" w:rsidRPr="00714770" w:rsidRDefault="00754A61" w:rsidP="00235993">
      <w:pPr>
        <w:spacing w:after="0" w:line="240" w:lineRule="auto"/>
        <w:jc w:val="both"/>
      </w:pPr>
      <w:r w:rsidRPr="00714770">
        <w:t>– članka 97. (terorizam), članka 99. (javno poticanje na terorizam), članka 100. (novačenje za terorizam), članka 101. (obuka za terorizam) i članka 102. (terorističko udruženje) Kaznenog zakona</w:t>
      </w:r>
    </w:p>
    <w:p w14:paraId="1BF70495" w14:textId="77777777" w:rsidR="00754A61" w:rsidRPr="00714770" w:rsidRDefault="00754A61" w:rsidP="00235993">
      <w:pPr>
        <w:spacing w:after="0" w:line="240" w:lineRule="auto"/>
        <w:jc w:val="both"/>
        <w:rPr>
          <w:b/>
          <w:bCs/>
        </w:rPr>
      </w:pPr>
      <w:r w:rsidRPr="00714770">
        <w:t>– članka 169. (terorizam), članka 169.a (javno poticanje na terorizam) i članka 169.b (novačenje i obuka za terorizam) iz Kaznenog zakona (</w:t>
      </w:r>
      <w:r w:rsidR="0099287E" w:rsidRPr="00714770">
        <w:t>„</w:t>
      </w:r>
      <w:r w:rsidRPr="00714770">
        <w:t>Narodne novine</w:t>
      </w:r>
      <w:r w:rsidR="0099287E" w:rsidRPr="00714770">
        <w:t>“</w:t>
      </w:r>
      <w:r w:rsidRPr="00714770">
        <w:t>, br. 110/97., 27/98., 50/00., 129/00., 51/01., 111/03., 190/03., 105/04., 84/05., 71/06., 110/07., 152/08., 57/11., 77/11. i 143/12.)</w:t>
      </w:r>
    </w:p>
    <w:p w14:paraId="6E7775E8" w14:textId="77777777" w:rsidR="00754A61" w:rsidRPr="00714770" w:rsidRDefault="00754A61" w:rsidP="00235993">
      <w:pPr>
        <w:spacing w:after="0" w:line="240" w:lineRule="auto"/>
        <w:rPr>
          <w:b/>
          <w:bCs/>
        </w:rPr>
      </w:pPr>
      <w:r w:rsidRPr="00714770">
        <w:rPr>
          <w:b/>
        </w:rPr>
        <w:t>e) pranje novca ili financiranje terorizma, na temelju</w:t>
      </w:r>
    </w:p>
    <w:p w14:paraId="77F344CE" w14:textId="77777777" w:rsidR="000A1FC5" w:rsidRPr="00714770" w:rsidRDefault="00754A61" w:rsidP="00235993">
      <w:pPr>
        <w:spacing w:after="0" w:line="240" w:lineRule="auto"/>
        <w:jc w:val="both"/>
      </w:pPr>
      <w:r w:rsidRPr="00714770">
        <w:t>– članka 98. (financiranje terorizma) i članka 265. (pranje novca) Kaznenog zakona</w:t>
      </w:r>
    </w:p>
    <w:p w14:paraId="4AA39908" w14:textId="77777777" w:rsidR="004F69A5" w:rsidRPr="00714770" w:rsidRDefault="00754A61" w:rsidP="00235993">
      <w:pPr>
        <w:spacing w:after="0" w:line="240" w:lineRule="auto"/>
        <w:jc w:val="both"/>
      </w:pPr>
      <w:r w:rsidRPr="00714770">
        <w:t>– članka 279. (pranje novca) iz Kaznenog zakona (</w:t>
      </w:r>
      <w:r w:rsidR="0099287E" w:rsidRPr="00714770">
        <w:t>„</w:t>
      </w:r>
      <w:r w:rsidRPr="00714770">
        <w:t>Narodne novine</w:t>
      </w:r>
      <w:r w:rsidR="0099287E" w:rsidRPr="00714770">
        <w:t>“</w:t>
      </w:r>
      <w:r w:rsidRPr="00714770">
        <w:t>, br. 110/97., 27/98., 50/00., 129/00., 51/01., 111/03., 190/03., 105/04., 84/05., 71/06., 110/07., 152/08., 57/11., 77/11. i 143/12.)</w:t>
      </w:r>
    </w:p>
    <w:p w14:paraId="0132AE0A" w14:textId="77777777" w:rsidR="00754A61" w:rsidRPr="00714770" w:rsidRDefault="00754A61" w:rsidP="00235993">
      <w:pPr>
        <w:spacing w:after="0" w:line="240" w:lineRule="auto"/>
        <w:jc w:val="both"/>
        <w:rPr>
          <w:b/>
          <w:bCs/>
        </w:rPr>
      </w:pPr>
      <w:r w:rsidRPr="00714770">
        <w:rPr>
          <w:b/>
        </w:rPr>
        <w:t>f) dječji rad ili druge oblike trgovanja ljudima, na temelju</w:t>
      </w:r>
    </w:p>
    <w:p w14:paraId="104B58DA" w14:textId="77777777" w:rsidR="000A1FC5" w:rsidRPr="00714770" w:rsidRDefault="00754A61" w:rsidP="00235993">
      <w:pPr>
        <w:spacing w:after="0" w:line="240" w:lineRule="auto"/>
        <w:jc w:val="both"/>
        <w:rPr>
          <w:b/>
          <w:bCs/>
        </w:rPr>
      </w:pPr>
      <w:r w:rsidRPr="00714770">
        <w:t>– članka 106. (trgovanje ljudima) Kaznenog zakona</w:t>
      </w:r>
    </w:p>
    <w:p w14:paraId="359C64E9" w14:textId="77777777" w:rsidR="0099287E" w:rsidRPr="00714770" w:rsidRDefault="00754A61" w:rsidP="00235993">
      <w:pPr>
        <w:spacing w:after="0" w:line="240" w:lineRule="auto"/>
      </w:pPr>
      <w:r w:rsidRPr="00714770">
        <w:rPr>
          <w:b/>
          <w:bCs/>
        </w:rPr>
        <w:t xml:space="preserve">– </w:t>
      </w:r>
      <w:r w:rsidRPr="00714770">
        <w:t>članka 175. (trgovanje ljudima i ropstvo) iz Kaznenog zakona (</w:t>
      </w:r>
      <w:r w:rsidR="0099287E" w:rsidRPr="00714770">
        <w:t>„</w:t>
      </w:r>
      <w:r w:rsidRPr="00714770">
        <w:t>Narodne novine</w:t>
      </w:r>
      <w:r w:rsidR="0099287E" w:rsidRPr="00714770">
        <w:t>“</w:t>
      </w:r>
      <w:r w:rsidRPr="00714770">
        <w:t xml:space="preserve">, br. 110/97., 27/98., 50/00., 129/00., 51/01., 111/03., 190/03., 105/04., 84/05., 71/06., 110/07., 152/08., 57/11., 77/11. i 143/12.), </w:t>
      </w:r>
    </w:p>
    <w:p w14:paraId="4BD80916" w14:textId="77777777" w:rsidR="00754A61" w:rsidRPr="00714770" w:rsidRDefault="00754A61" w:rsidP="00235993">
      <w:pPr>
        <w:spacing w:after="0" w:line="240" w:lineRule="auto"/>
      </w:pPr>
      <w:r w:rsidRPr="00714770">
        <w:t>ili</w:t>
      </w:r>
    </w:p>
    <w:p w14:paraId="39E16942" w14:textId="77777777" w:rsidR="00FF04BF" w:rsidRDefault="000F39B8" w:rsidP="00235993">
      <w:pPr>
        <w:spacing w:after="0" w:line="240" w:lineRule="auto"/>
        <w:jc w:val="both"/>
      </w:pPr>
      <w:r w:rsidRPr="00714770">
        <w:t>3.1.</w:t>
      </w:r>
      <w:r w:rsidR="00F72EF6" w:rsidRPr="00714770">
        <w:t>2</w:t>
      </w:r>
      <w:r w:rsidR="009F4EBE" w:rsidRPr="00714770">
        <w:t>.</w:t>
      </w:r>
      <w:r w:rsidR="00754A61" w:rsidRPr="00714770">
        <w:t xml:space="preserve">gospodarski subjekt koji nema poslovni </w:t>
      </w:r>
      <w:proofErr w:type="spellStart"/>
      <w:r w:rsidR="00754A61" w:rsidRPr="00714770">
        <w:t>nastan</w:t>
      </w:r>
      <w:proofErr w:type="spellEnd"/>
      <w:r w:rsidR="00754A61" w:rsidRPr="00714770">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00754A61" w:rsidRPr="00714770">
        <w:t>podtočaka</w:t>
      </w:r>
      <w:proofErr w:type="spellEnd"/>
      <w:r w:rsidR="00754A61" w:rsidRPr="00714770">
        <w:t xml:space="preserve"> od a) do f) ZJN 2016 i za odgovarajuća kaznena djela koja, prema nacionalnim propisima države poslovnog </w:t>
      </w:r>
      <w:proofErr w:type="spellStart"/>
      <w:r w:rsidR="00754A61" w:rsidRPr="00714770">
        <w:t>nastana</w:t>
      </w:r>
      <w:proofErr w:type="spellEnd"/>
      <w:r w:rsidR="00754A61" w:rsidRPr="00714770">
        <w:t xml:space="preserve"> gospodarskog subjekta, odnosno države čiji je osoba državljanin, obuhvaćaju razloge za isključenje iz članka 57. stavka 1. točaka od (a) do (f) Direktive 2014/24/EU.</w:t>
      </w:r>
    </w:p>
    <w:p w14:paraId="178FE1C5" w14:textId="77777777" w:rsidR="00005595" w:rsidRDefault="00005595" w:rsidP="00235993">
      <w:pPr>
        <w:spacing w:after="0" w:line="240" w:lineRule="auto"/>
        <w:jc w:val="both"/>
      </w:pPr>
    </w:p>
    <w:p w14:paraId="05D4FF69" w14:textId="77777777" w:rsidR="00661D81" w:rsidRDefault="00661D81" w:rsidP="00661D81">
      <w:pPr>
        <w:spacing w:after="0" w:line="240" w:lineRule="auto"/>
        <w:jc w:val="both"/>
      </w:pPr>
      <w:r>
        <w:t>G</w:t>
      </w:r>
      <w:r w:rsidRPr="00D333E8">
        <w:t xml:space="preserve">ospodarski subjekt koji nema poslovni </w:t>
      </w:r>
      <w:proofErr w:type="spellStart"/>
      <w:r w:rsidRPr="00D333E8">
        <w:t>nastan</w:t>
      </w:r>
      <w:proofErr w:type="spellEnd"/>
      <w:r w:rsidRPr="00D333E8">
        <w:t xml:space="preserve"> u Republici Hrvatskoj ili osoba koja je član upravnog, upravljačkog ili nadzornog tijela ili ima ovlasti zastupanja, donošenja odluka ili nadzora toga gospodarskog subjekta i koja nije državljanin Republike Hrvatske</w:t>
      </w:r>
      <w:r>
        <w:t xml:space="preserve"> dužan je u ponudi dostaviti podatak o državljanstvu, odnosno podatak o državi u kojoj imaju poslovni </w:t>
      </w:r>
      <w:proofErr w:type="spellStart"/>
      <w:r>
        <w:t>nastan</w:t>
      </w:r>
      <w:proofErr w:type="spellEnd"/>
      <w:r>
        <w:t>.</w:t>
      </w:r>
    </w:p>
    <w:p w14:paraId="57572580" w14:textId="77777777" w:rsidR="00661D81" w:rsidRPr="00714770" w:rsidRDefault="00661D81" w:rsidP="00235993">
      <w:pPr>
        <w:spacing w:after="0" w:line="240" w:lineRule="auto"/>
        <w:jc w:val="both"/>
      </w:pPr>
    </w:p>
    <w:p w14:paraId="45468ED8" w14:textId="77777777" w:rsidR="00207EB7" w:rsidRPr="00714770" w:rsidRDefault="00207EB7" w:rsidP="00235993">
      <w:pPr>
        <w:spacing w:after="0" w:line="240" w:lineRule="auto"/>
        <w:jc w:val="both"/>
      </w:pPr>
      <w:r w:rsidRPr="00714770">
        <w:t>Razdoblje isključenja gospodarskog subjekta kod kojeg su ostvarene osno</w:t>
      </w:r>
      <w:r w:rsidR="000F39B8" w:rsidRPr="00714770">
        <w:t>ve za isključenje iz točke 3.1.</w:t>
      </w:r>
      <w:r w:rsidRPr="00714770">
        <w:t xml:space="preserve"> iz postupka javne nabave je </w:t>
      </w:r>
      <w:r w:rsidR="00AA013D" w:rsidRPr="00714770">
        <w:t>pet</w:t>
      </w:r>
      <w:r w:rsidRPr="00714770">
        <w:t xml:space="preserve"> godine od dana </w:t>
      </w:r>
      <w:r w:rsidR="0045419E" w:rsidRPr="00714770">
        <w:t xml:space="preserve">pravomoćnosti presude osim ako pravomoćnom </w:t>
      </w:r>
      <w:r w:rsidR="00E80BC8" w:rsidRPr="00714770">
        <w:t xml:space="preserve">presudom </w:t>
      </w:r>
      <w:r w:rsidR="0045419E" w:rsidRPr="00714770">
        <w:t>nije određeno drugačije</w:t>
      </w:r>
      <w:r w:rsidRPr="00714770">
        <w:t>.</w:t>
      </w:r>
    </w:p>
    <w:p w14:paraId="3EE2CB29" w14:textId="77777777" w:rsidR="009B33BF" w:rsidRPr="00054D63" w:rsidRDefault="009B33BF" w:rsidP="00235993">
      <w:pPr>
        <w:spacing w:after="0" w:line="240" w:lineRule="auto"/>
        <w:jc w:val="both"/>
        <w:rPr>
          <w:rFonts w:ascii="Calibri" w:hAnsi="Calibri" w:cs="Calibri"/>
          <w:sz w:val="22"/>
          <w:szCs w:val="22"/>
        </w:rPr>
      </w:pPr>
    </w:p>
    <w:p w14:paraId="1D98C3CE" w14:textId="77777777" w:rsidR="0019639B" w:rsidRPr="00952E01" w:rsidRDefault="00E536D8" w:rsidP="00E20BBE">
      <w:pPr>
        <w:pBdr>
          <w:top w:val="single" w:sz="4" w:space="1" w:color="auto"/>
          <w:left w:val="single" w:sz="4" w:space="4" w:color="auto"/>
          <w:bottom w:val="single" w:sz="4" w:space="1" w:color="auto"/>
          <w:right w:val="single" w:sz="4" w:space="4" w:color="auto"/>
        </w:pBdr>
        <w:spacing w:after="0" w:line="240" w:lineRule="auto"/>
        <w:jc w:val="both"/>
        <w:rPr>
          <w:b/>
        </w:rPr>
      </w:pPr>
      <w:r w:rsidRPr="00952E01">
        <w:rPr>
          <w:b/>
        </w:rPr>
        <w:t xml:space="preserve">Za potrebe utvrđivanja okolnosti </w:t>
      </w:r>
      <w:r w:rsidR="000F39B8" w:rsidRPr="00952E01">
        <w:rPr>
          <w:b/>
        </w:rPr>
        <w:t>iz točki 3.1.</w:t>
      </w:r>
      <w:r w:rsidRPr="00952E01">
        <w:rPr>
          <w:b/>
        </w:rPr>
        <w:t>, gospodarski subjekt u ponudi dostavlja</w:t>
      </w:r>
      <w:r w:rsidR="0019639B" w:rsidRPr="00952E01">
        <w:rPr>
          <w:b/>
        </w:rPr>
        <w:t xml:space="preserve"> i</w:t>
      </w:r>
      <w:r w:rsidRPr="00952E01">
        <w:rPr>
          <w:b/>
        </w:rPr>
        <w:t>spunjeni obrazac Europske jedinstvene dokumentacije o nabavi</w:t>
      </w:r>
      <w:r w:rsidR="00582F49" w:rsidRPr="00952E01">
        <w:rPr>
          <w:b/>
        </w:rPr>
        <w:t xml:space="preserve"> (ESPD)</w:t>
      </w:r>
      <w:r w:rsidRPr="00952E01">
        <w:rPr>
          <w:b/>
        </w:rPr>
        <w:t xml:space="preserve"> (Dio III. Osnove za isključenje, Odjeljak A:</w:t>
      </w:r>
      <w:r w:rsidR="009F4EBE" w:rsidRPr="00952E01">
        <w:rPr>
          <w:b/>
        </w:rPr>
        <w:t xml:space="preserve"> Osnove povezane s kaznenim presudama</w:t>
      </w:r>
      <w:r w:rsidR="00C66ED4" w:rsidRPr="00952E01">
        <w:rPr>
          <w:b/>
        </w:rPr>
        <w:t>)</w:t>
      </w:r>
      <w:r w:rsidR="0019639B" w:rsidRPr="00952E01">
        <w:rPr>
          <w:b/>
        </w:rPr>
        <w:t xml:space="preserve"> z</w:t>
      </w:r>
      <w:r w:rsidR="009F4EBE" w:rsidRPr="00952E01">
        <w:rPr>
          <w:b/>
        </w:rPr>
        <w:t xml:space="preserve">a </w:t>
      </w:r>
      <w:r w:rsidR="0019639B" w:rsidRPr="00952E01">
        <w:rPr>
          <w:b/>
        </w:rPr>
        <w:t>sv</w:t>
      </w:r>
      <w:r w:rsidR="00E20BBE" w:rsidRPr="00952E01">
        <w:rPr>
          <w:b/>
        </w:rPr>
        <w:t xml:space="preserve">e gospodarske subjekte u </w:t>
      </w:r>
      <w:proofErr w:type="spellStart"/>
      <w:r w:rsidR="00E20BBE" w:rsidRPr="00952E01">
        <w:rPr>
          <w:b/>
        </w:rPr>
        <w:t>ponudi</w:t>
      </w:r>
      <w:r w:rsidR="00DF0C83" w:rsidRPr="00952E01">
        <w:rPr>
          <w:b/>
        </w:rPr>
        <w:t>uključujući</w:t>
      </w:r>
      <w:proofErr w:type="spellEnd"/>
      <w:r w:rsidR="00DF0C83" w:rsidRPr="00952E01">
        <w:rPr>
          <w:b/>
        </w:rPr>
        <w:t xml:space="preserve"> i </w:t>
      </w:r>
      <w:proofErr w:type="spellStart"/>
      <w:r w:rsidR="00DF0C83" w:rsidRPr="00952E01">
        <w:rPr>
          <w:b/>
        </w:rPr>
        <w:t>podugovaratelje</w:t>
      </w:r>
      <w:proofErr w:type="spellEnd"/>
      <w:r w:rsidR="00DF0C83" w:rsidRPr="00952E01">
        <w:rPr>
          <w:b/>
        </w:rPr>
        <w:t xml:space="preserve"> na čiju se sposobnost gospodarski subjekt ne oslanja.</w:t>
      </w:r>
    </w:p>
    <w:p w14:paraId="089C7C7F" w14:textId="77777777" w:rsidR="009B33BF" w:rsidRPr="00054D63" w:rsidRDefault="009B33BF" w:rsidP="00235993">
      <w:pPr>
        <w:spacing w:after="0" w:line="240" w:lineRule="auto"/>
        <w:jc w:val="both"/>
        <w:rPr>
          <w:rFonts w:ascii="Calibri" w:hAnsi="Calibri" w:cs="Calibri"/>
          <w:sz w:val="22"/>
          <w:szCs w:val="22"/>
        </w:rPr>
      </w:pPr>
    </w:p>
    <w:p w14:paraId="7660D2A0" w14:textId="77777777" w:rsidR="009F4EBE" w:rsidRPr="00714770" w:rsidRDefault="00582F49" w:rsidP="00235993">
      <w:pPr>
        <w:spacing w:after="0" w:line="240" w:lineRule="auto"/>
        <w:jc w:val="both"/>
      </w:pPr>
      <w:r w:rsidRPr="00714770">
        <w:t xml:space="preserve">U slučaju zajednice </w:t>
      </w:r>
      <w:r w:rsidR="003B4F5D" w:rsidRPr="00714770">
        <w:t>gospodarskih subjekata</w:t>
      </w:r>
      <w:r w:rsidRPr="00714770">
        <w:t xml:space="preserve">, navedene okolnosti utvrđuju se za sve članove zajednice </w:t>
      </w:r>
      <w:r w:rsidR="004F6577" w:rsidRPr="00714770">
        <w:t>gospodarskih subjekata</w:t>
      </w:r>
      <w:r w:rsidRPr="00714770">
        <w:t xml:space="preserve"> te svaki član zajednice u ponudi dostavlja ispunjeni ESPD obrazac</w:t>
      </w:r>
      <w:r w:rsidR="009F4EBE" w:rsidRPr="00714770">
        <w:t>.</w:t>
      </w:r>
    </w:p>
    <w:p w14:paraId="7B7D30B1" w14:textId="77777777" w:rsidR="009B33BF" w:rsidRPr="00714770" w:rsidRDefault="009B33BF" w:rsidP="00235993">
      <w:pPr>
        <w:spacing w:after="0" w:line="240" w:lineRule="auto"/>
        <w:jc w:val="both"/>
      </w:pPr>
    </w:p>
    <w:p w14:paraId="0DD0C66D" w14:textId="77777777" w:rsidR="00242E5E" w:rsidRPr="005947DD" w:rsidRDefault="00242E5E" w:rsidP="00242E5E">
      <w:pPr>
        <w:spacing w:after="0" w:line="240" w:lineRule="auto"/>
        <w:jc w:val="both"/>
      </w:pPr>
      <w:r w:rsidRPr="005947DD">
        <w:t xml:space="preserve">U slučaju zajednice gospodarskih subjekata, </w:t>
      </w:r>
      <w:proofErr w:type="spellStart"/>
      <w:r w:rsidRPr="005947DD">
        <w:t>podugovaratelja</w:t>
      </w:r>
      <w:proofErr w:type="spellEnd"/>
      <w:r w:rsidRPr="005947DD">
        <w:t xml:space="preserve"> ili gospodarskih subjekata na čiju se sposobnost ponuditelj oslanja, navedene okolnosti utvrđuju se za sve članove zajednice gospodarskih subjekata, </w:t>
      </w:r>
      <w:proofErr w:type="spellStart"/>
      <w:r w:rsidRPr="005947DD">
        <w:t>podugovaratelja</w:t>
      </w:r>
      <w:proofErr w:type="spellEnd"/>
      <w:r w:rsidRPr="005947DD">
        <w:t xml:space="preserve"> ili gospodar</w:t>
      </w:r>
      <w:r>
        <w:t>skih subjekata na čiju se sposo</w:t>
      </w:r>
      <w:r w:rsidRPr="005947DD">
        <w:t>bnost</w:t>
      </w:r>
      <w:r>
        <w:t xml:space="preserve"> </w:t>
      </w:r>
      <w:r w:rsidRPr="005947DD">
        <w:t>ponuditelj oslanja, te svaki od gospodarskih subjekata mora dostaviti u ponudi ispunjeni ESPD obrazac.</w:t>
      </w:r>
    </w:p>
    <w:p w14:paraId="1D5908E9" w14:textId="77777777" w:rsidR="00242E5E" w:rsidRPr="005947DD" w:rsidRDefault="00242E5E" w:rsidP="00242E5E">
      <w:pPr>
        <w:spacing w:after="0" w:line="240" w:lineRule="auto"/>
        <w:jc w:val="both"/>
      </w:pPr>
    </w:p>
    <w:p w14:paraId="7BB786CB" w14:textId="09835858" w:rsidR="00242E5E" w:rsidRPr="005947DD" w:rsidRDefault="00242E5E" w:rsidP="00242E5E">
      <w:pPr>
        <w:spacing w:after="0" w:line="240" w:lineRule="auto"/>
        <w:jc w:val="both"/>
      </w:pPr>
      <w:r w:rsidRPr="005947DD">
        <w:t xml:space="preserve">Naručitelj </w:t>
      </w:r>
      <w:r>
        <w:t>može</w:t>
      </w:r>
      <w:r w:rsidRPr="005947DD">
        <w:t xml:space="preserve"> prije donošenja odluke od ponuditelja koji je podnio ekonomski najpovoljniju ponudu zatražiti da u primjerenom roku, ne kraćem od 5 (pet) dana, dostavi ažurne popratne dokumente kojima dokazuje da ne postoje osnove za isključenje</w:t>
      </w:r>
      <w:r w:rsidR="006E3C09">
        <w:t xml:space="preserve"> </w:t>
      </w:r>
      <w:r w:rsidRPr="005947DD">
        <w:t>(osim ako već ne posjeduje te dokumente):</w:t>
      </w:r>
    </w:p>
    <w:p w14:paraId="4ABB03C5" w14:textId="77777777" w:rsidR="00242E5E" w:rsidRPr="005947DD" w:rsidRDefault="00242E5E" w:rsidP="00242E5E">
      <w:pPr>
        <w:spacing w:after="0" w:line="240" w:lineRule="auto"/>
        <w:jc w:val="both"/>
      </w:pPr>
    </w:p>
    <w:p w14:paraId="038C774F" w14:textId="77777777" w:rsidR="00242E5E" w:rsidRPr="005947DD" w:rsidRDefault="00242E5E" w:rsidP="00242E5E">
      <w:pPr>
        <w:pStyle w:val="Odlomakpopisa"/>
        <w:numPr>
          <w:ilvl w:val="0"/>
          <w:numId w:val="2"/>
        </w:numPr>
        <w:spacing w:after="0" w:line="240" w:lineRule="auto"/>
        <w:jc w:val="both"/>
      </w:pPr>
      <w:r w:rsidRPr="005947DD">
        <w:t xml:space="preserve">Izvadak iz kaznene evidencije ili drugog odgovarajućeg registra ili, ako to nije moguće, </w:t>
      </w:r>
    </w:p>
    <w:p w14:paraId="3EC9C3E7" w14:textId="77777777" w:rsidR="00242E5E" w:rsidRPr="00271044" w:rsidRDefault="00242E5E" w:rsidP="00242E5E">
      <w:pPr>
        <w:pStyle w:val="Odlomakpopisa"/>
        <w:numPr>
          <w:ilvl w:val="0"/>
          <w:numId w:val="2"/>
        </w:numPr>
        <w:spacing w:after="0" w:line="240" w:lineRule="auto"/>
        <w:ind w:left="714" w:hanging="357"/>
        <w:contextualSpacing w:val="0"/>
        <w:jc w:val="both"/>
        <w:rPr>
          <w:color w:val="000000" w:themeColor="text1"/>
        </w:rPr>
      </w:pPr>
      <w:r w:rsidRPr="00271044">
        <w:rPr>
          <w:color w:val="000000" w:themeColor="text1"/>
        </w:rPr>
        <w:t xml:space="preserve">jednakovrijedni dokument nadležne sudske ili upravne vlasti u državi poslovnog </w:t>
      </w:r>
      <w:proofErr w:type="spellStart"/>
      <w:r w:rsidRPr="00271044">
        <w:rPr>
          <w:color w:val="000000" w:themeColor="text1"/>
        </w:rPr>
        <w:t>nastana</w:t>
      </w:r>
      <w:proofErr w:type="spellEnd"/>
      <w:r w:rsidRPr="00271044">
        <w:rPr>
          <w:color w:val="000000" w:themeColor="text1"/>
        </w:rPr>
        <w:t xml:space="preserve"> gospodarskog subjekta, odnosno državi čiji je osoba državljanin, kojim se dokazuje da ne postoje osnove za isključenje iz </w:t>
      </w:r>
      <w:proofErr w:type="spellStart"/>
      <w:r w:rsidRPr="00271044">
        <w:rPr>
          <w:color w:val="000000" w:themeColor="text1"/>
        </w:rPr>
        <w:t>podtočke</w:t>
      </w:r>
      <w:proofErr w:type="spellEnd"/>
      <w:r w:rsidRPr="00271044">
        <w:rPr>
          <w:color w:val="000000" w:themeColor="text1"/>
        </w:rPr>
        <w:t xml:space="preserve"> 3.1. ove Dokumentacije.</w:t>
      </w:r>
    </w:p>
    <w:p w14:paraId="5D6D4337" w14:textId="77777777" w:rsidR="00242E5E" w:rsidRPr="00271044" w:rsidRDefault="00242E5E" w:rsidP="00242E5E">
      <w:pPr>
        <w:pStyle w:val="Odlomakpopisa"/>
        <w:spacing w:after="0" w:line="240" w:lineRule="auto"/>
        <w:ind w:left="714"/>
        <w:contextualSpacing w:val="0"/>
        <w:jc w:val="both"/>
        <w:rPr>
          <w:color w:val="000000" w:themeColor="text1"/>
        </w:rPr>
      </w:pPr>
    </w:p>
    <w:p w14:paraId="43B88E11" w14:textId="77777777" w:rsidR="00242E5E" w:rsidRPr="00271044" w:rsidRDefault="00242E5E" w:rsidP="00242E5E">
      <w:pPr>
        <w:spacing w:after="0" w:line="240" w:lineRule="auto"/>
        <w:jc w:val="both"/>
        <w:rPr>
          <w:color w:val="000000" w:themeColor="text1"/>
        </w:rPr>
      </w:pPr>
      <w:r w:rsidRPr="00271044">
        <w:rPr>
          <w:color w:val="000000" w:themeColor="text1"/>
        </w:rPr>
        <w:t>Navedeni dokumenti ne smiju biti stariji više od 6 (šest) mjeseci od dana početka postupka javne nabave.</w:t>
      </w:r>
    </w:p>
    <w:p w14:paraId="1A2EEA09" w14:textId="77777777" w:rsidR="00242E5E" w:rsidRPr="00271044" w:rsidRDefault="00242E5E" w:rsidP="00242E5E">
      <w:pPr>
        <w:spacing w:after="0" w:line="240" w:lineRule="auto"/>
        <w:jc w:val="both"/>
        <w:rPr>
          <w:color w:val="000000" w:themeColor="text1"/>
        </w:rPr>
      </w:pPr>
    </w:p>
    <w:p w14:paraId="14D5162B" w14:textId="77777777" w:rsidR="00242E5E" w:rsidRPr="00271044" w:rsidRDefault="00242E5E" w:rsidP="00242E5E">
      <w:pPr>
        <w:spacing w:after="0" w:line="240" w:lineRule="auto"/>
        <w:jc w:val="both"/>
        <w:rPr>
          <w:color w:val="000000" w:themeColor="text1"/>
        </w:rPr>
      </w:pPr>
      <w:r w:rsidRPr="00271044">
        <w:rPr>
          <w:color w:val="000000" w:themeColor="text1"/>
        </w:rPr>
        <w:t xml:space="preserve">Ako se u državi poslovnog </w:t>
      </w:r>
      <w:proofErr w:type="spellStart"/>
      <w:r w:rsidRPr="00271044">
        <w:rPr>
          <w:color w:val="000000" w:themeColor="text1"/>
        </w:rPr>
        <w:t>nastana</w:t>
      </w:r>
      <w:proofErr w:type="spellEnd"/>
      <w:r w:rsidRPr="00271044">
        <w:rPr>
          <w:color w:val="000000" w:themeColor="text1"/>
        </w:rPr>
        <w:t xml:space="preserve"> gospodarskog subjekta, odnosno državi čiji je osoba državljanin ne izdaju dokumenti iz </w:t>
      </w:r>
      <w:proofErr w:type="spellStart"/>
      <w:r w:rsidRPr="00271044">
        <w:rPr>
          <w:color w:val="000000" w:themeColor="text1"/>
        </w:rPr>
        <w:t>podtočke</w:t>
      </w:r>
      <w:proofErr w:type="spellEnd"/>
      <w:r w:rsidRPr="00271044">
        <w:rPr>
          <w:color w:val="000000" w:themeColor="text1"/>
        </w:rPr>
        <w:t xml:space="preserve"> 1. i 2. ove točke ili ako ne obuhvaćaju sve okolnosti iz članka 251., st.1.ZJN 2016i točke 3.1.ove Dokumentacije,sukladno čl. 265., st. 2 ZJN 2016, oni mogu biti zamijenjeni </w:t>
      </w:r>
      <w:r w:rsidRPr="00271044">
        <w:rPr>
          <w:b/>
          <w:color w:val="000000" w:themeColor="text1"/>
        </w:rPr>
        <w:t xml:space="preserve">izjavom pod prisegom </w:t>
      </w:r>
      <w:r w:rsidRPr="00271044">
        <w:rPr>
          <w:color w:val="000000" w:themeColor="text1"/>
        </w:rPr>
        <w:t>ili, ako izjava pod prisegom prema pravu dotične države ne postoji,</w:t>
      </w:r>
      <w:r w:rsidRPr="00271044">
        <w:rPr>
          <w:b/>
          <w:color w:val="000000" w:themeColor="text1"/>
        </w:rPr>
        <w:t xml:space="preserve"> izjavom davatelja s ovjerenim potpisom </w:t>
      </w:r>
      <w:r w:rsidRPr="00271044">
        <w:rPr>
          <w:color w:val="000000" w:themeColor="text1"/>
        </w:rPr>
        <w:t xml:space="preserve">kod nadležne sudske ili upravne vlasti, javnog bilježnika ili strukovnog ili trgovinskog tijela u državi poslovnog </w:t>
      </w:r>
      <w:proofErr w:type="spellStart"/>
      <w:r w:rsidRPr="00271044">
        <w:rPr>
          <w:color w:val="000000" w:themeColor="text1"/>
        </w:rPr>
        <w:t>nastana</w:t>
      </w:r>
      <w:proofErr w:type="spellEnd"/>
      <w:r w:rsidRPr="00271044">
        <w:rPr>
          <w:color w:val="000000" w:themeColor="text1"/>
        </w:rPr>
        <w:t xml:space="preserve"> gospodarskog subjekta, odnosno državi čiji je osoba državljanin.</w:t>
      </w:r>
    </w:p>
    <w:p w14:paraId="4DC01A41" w14:textId="77777777" w:rsidR="00242E5E" w:rsidRPr="00271044" w:rsidRDefault="00242E5E" w:rsidP="00242E5E">
      <w:pPr>
        <w:spacing w:after="0" w:line="240" w:lineRule="auto"/>
        <w:jc w:val="both"/>
        <w:rPr>
          <w:b/>
          <w:color w:val="000000" w:themeColor="text1"/>
        </w:rPr>
      </w:pPr>
    </w:p>
    <w:p w14:paraId="206ABC54" w14:textId="3C8C5802" w:rsidR="00F76F2B" w:rsidRPr="00E0533B" w:rsidRDefault="00F76F2B" w:rsidP="00F76F2B">
      <w:pPr>
        <w:spacing w:after="0" w:line="240" w:lineRule="auto"/>
        <w:jc w:val="both"/>
        <w:rPr>
          <w:b/>
        </w:rPr>
      </w:pPr>
      <w:r w:rsidRPr="00E0533B">
        <w:t>Navedeni dokumenti ne smiju biti stariji od dana početka postupka javne nabave i dostavljaju se za gospodarski subjek</w:t>
      </w:r>
      <w:r>
        <w:t>t/te i svaku osobu koja je član</w:t>
      </w:r>
      <w:r w:rsidRPr="00E0533B">
        <w:t xml:space="preserve"> upravnog, upravljačkog ili nadzornog tijela ili ima ovlasti zastupanja, donošenja odluka ili nadzora tog gospodarskog subjekta.</w:t>
      </w:r>
    </w:p>
    <w:p w14:paraId="13CBC168" w14:textId="77777777" w:rsidR="00242E5E" w:rsidRPr="00271044" w:rsidRDefault="00242E5E" w:rsidP="00242E5E">
      <w:pPr>
        <w:spacing w:after="0" w:line="240" w:lineRule="auto"/>
        <w:jc w:val="both"/>
        <w:rPr>
          <w:b/>
          <w:color w:val="000000" w:themeColor="text1"/>
        </w:rPr>
      </w:pPr>
    </w:p>
    <w:p w14:paraId="0AC77B2A" w14:textId="6F192B00" w:rsidR="00242E5E" w:rsidRPr="00271044" w:rsidRDefault="00242E5E" w:rsidP="00242E5E">
      <w:pPr>
        <w:spacing w:after="0" w:line="240" w:lineRule="auto"/>
        <w:jc w:val="both"/>
        <w:rPr>
          <w:color w:val="000000" w:themeColor="text1"/>
        </w:rPr>
      </w:pPr>
      <w:r w:rsidRPr="00271044">
        <w:rPr>
          <w:b/>
          <w:color w:val="000000" w:themeColor="text1"/>
        </w:rPr>
        <w:t xml:space="preserve">Napomena: </w:t>
      </w:r>
      <w:r w:rsidRPr="00271044">
        <w:rPr>
          <w:color w:val="000000" w:themeColor="text1"/>
        </w:rPr>
        <w:t>Sukladno članku 20. stavku  12. Pravilnika Izjavu iz članka 265. stavka 2. u vezi s člankom 251. stavkom 1. ZJN 2016</w:t>
      </w:r>
      <w:r w:rsidR="00F76F2B">
        <w:rPr>
          <w:color w:val="000000" w:themeColor="text1"/>
        </w:rPr>
        <w:t xml:space="preserve"> </w:t>
      </w:r>
      <w:r w:rsidRPr="00271044">
        <w:rPr>
          <w:color w:val="000000" w:themeColor="text1"/>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6ED1EADC" w14:textId="77777777" w:rsidR="00E20BBE" w:rsidRPr="00714770" w:rsidRDefault="00E20BBE" w:rsidP="00235993">
      <w:pPr>
        <w:spacing w:after="0" w:line="240" w:lineRule="auto"/>
        <w:jc w:val="both"/>
        <w:rPr>
          <w:b/>
        </w:rPr>
      </w:pPr>
    </w:p>
    <w:p w14:paraId="062BDC28" w14:textId="77777777" w:rsidR="00754A61" w:rsidRPr="00714770" w:rsidRDefault="00AA013D" w:rsidP="00235993">
      <w:pPr>
        <w:spacing w:after="0" w:line="240" w:lineRule="auto"/>
        <w:jc w:val="both"/>
        <w:rPr>
          <w:b/>
        </w:rPr>
      </w:pPr>
      <w:r w:rsidRPr="00714770">
        <w:rPr>
          <w:b/>
        </w:rPr>
        <w:t>3.</w:t>
      </w:r>
      <w:r w:rsidR="000A1FC5" w:rsidRPr="00714770">
        <w:rPr>
          <w:b/>
        </w:rPr>
        <w:t>2.</w:t>
      </w:r>
      <w:r w:rsidR="000A1FC5" w:rsidRPr="00714770">
        <w:t xml:space="preserve"> Naručitelj će</w:t>
      </w:r>
      <w:r w:rsidR="00913F99" w:rsidRPr="00714770">
        <w:t xml:space="preserve">, temeljem članka 252. </w:t>
      </w:r>
      <w:r w:rsidR="00936F55" w:rsidRPr="00714770">
        <w:t>ZJN 2016</w:t>
      </w:r>
      <w:r w:rsidR="00913F99" w:rsidRPr="00714770">
        <w:t>,</w:t>
      </w:r>
      <w:r w:rsidR="000A1FC5" w:rsidRPr="00714770">
        <w:t xml:space="preserve"> isključiti ponuditelja iz postupka javne nabave </w:t>
      </w:r>
      <w:r w:rsidR="00754A61" w:rsidRPr="00714770">
        <w:t xml:space="preserve">ako utvrdi da gospodarski subjekt nije ispunio </w:t>
      </w:r>
      <w:r w:rsidR="00754A61" w:rsidRPr="00714770">
        <w:rPr>
          <w:b/>
        </w:rPr>
        <w:t>obveze plaćanja dospjelih poreznih obveza i obveza za mirovinsko i zdravstveno osiguranje:</w:t>
      </w:r>
    </w:p>
    <w:p w14:paraId="5BA9A31A" w14:textId="77777777" w:rsidR="001A5558" w:rsidRPr="00714770" w:rsidRDefault="001A5558" w:rsidP="00235993">
      <w:pPr>
        <w:spacing w:after="0" w:line="240" w:lineRule="auto"/>
        <w:jc w:val="both"/>
        <w:rPr>
          <w:b/>
          <w:bCs/>
        </w:rPr>
      </w:pPr>
    </w:p>
    <w:p w14:paraId="15E2FB9B" w14:textId="77777777" w:rsidR="007D58E3" w:rsidRPr="00714770" w:rsidRDefault="001A5558" w:rsidP="00235993">
      <w:pPr>
        <w:spacing w:after="0" w:line="240" w:lineRule="auto"/>
        <w:jc w:val="both"/>
      </w:pPr>
      <w:r w:rsidRPr="00714770">
        <w:t xml:space="preserve">a) </w:t>
      </w:r>
      <w:r w:rsidR="00754A61" w:rsidRPr="00714770">
        <w:t xml:space="preserve">u Republici Hrvatskoj, ako gospodarski subjekt ima poslovni </w:t>
      </w:r>
      <w:proofErr w:type="spellStart"/>
      <w:r w:rsidR="00754A61" w:rsidRPr="00714770">
        <w:t>nastan</w:t>
      </w:r>
      <w:proofErr w:type="spellEnd"/>
      <w:r w:rsidR="00754A61" w:rsidRPr="00714770">
        <w:t xml:space="preserve"> u Republici Hrvatskoj,</w:t>
      </w:r>
    </w:p>
    <w:p w14:paraId="3FDB3702" w14:textId="77777777" w:rsidR="00754A61" w:rsidRPr="00714770" w:rsidRDefault="00754A61" w:rsidP="00235993">
      <w:pPr>
        <w:spacing w:after="0" w:line="240" w:lineRule="auto"/>
        <w:jc w:val="both"/>
      </w:pPr>
      <w:r w:rsidRPr="00714770">
        <w:t>ili</w:t>
      </w:r>
    </w:p>
    <w:p w14:paraId="57DA2F6D" w14:textId="77777777" w:rsidR="00754A61" w:rsidRPr="00714770" w:rsidRDefault="000A1FC5" w:rsidP="00235993">
      <w:pPr>
        <w:spacing w:after="0" w:line="240" w:lineRule="auto"/>
        <w:jc w:val="both"/>
        <w:rPr>
          <w:b/>
          <w:bCs/>
        </w:rPr>
      </w:pPr>
      <w:r w:rsidRPr="00714770">
        <w:t xml:space="preserve">b) </w:t>
      </w:r>
      <w:r w:rsidR="00754A61" w:rsidRPr="00714770">
        <w:t xml:space="preserve">u Republici Hrvatskoj ili u državi poslovnog </w:t>
      </w:r>
      <w:proofErr w:type="spellStart"/>
      <w:r w:rsidR="00754A61" w:rsidRPr="00714770">
        <w:t>nastana</w:t>
      </w:r>
      <w:proofErr w:type="spellEnd"/>
      <w:r w:rsidR="00754A61" w:rsidRPr="00714770">
        <w:t xml:space="preserve"> gospodarskog subjekta, ako gospodarski subjekt nema poslovni </w:t>
      </w:r>
      <w:proofErr w:type="spellStart"/>
      <w:r w:rsidR="00754A61" w:rsidRPr="00714770">
        <w:t>nastan</w:t>
      </w:r>
      <w:proofErr w:type="spellEnd"/>
      <w:r w:rsidR="00754A61" w:rsidRPr="00714770">
        <w:t xml:space="preserve"> u Republici Hrvatskoj.</w:t>
      </w:r>
    </w:p>
    <w:p w14:paraId="685A516C" w14:textId="77777777" w:rsidR="00585BC9" w:rsidRPr="00714770" w:rsidRDefault="00585BC9" w:rsidP="00235993">
      <w:pPr>
        <w:spacing w:after="0" w:line="240" w:lineRule="auto"/>
        <w:jc w:val="both"/>
      </w:pPr>
    </w:p>
    <w:p w14:paraId="6BF27A7E" w14:textId="77777777" w:rsidR="00754A61" w:rsidRPr="00714770" w:rsidRDefault="00585BC9" w:rsidP="00235993">
      <w:pPr>
        <w:spacing w:after="0" w:line="240" w:lineRule="auto"/>
        <w:jc w:val="both"/>
      </w:pPr>
      <w:r w:rsidRPr="00714770">
        <w:t>J</w:t>
      </w:r>
      <w:r w:rsidR="00754A61" w:rsidRPr="00714770">
        <w:t>avni naručitelj neće isključiti gospodarskog subjekta iz postupka javne nabave ako mu sukladno posebnom propisu plaćanje obveza nije dopušteno ili mu je odobrena odgoda plaćanja.</w:t>
      </w:r>
    </w:p>
    <w:p w14:paraId="505220F1" w14:textId="77777777" w:rsidR="009B33BF" w:rsidRPr="00054D63" w:rsidRDefault="009B33BF" w:rsidP="00235993">
      <w:pPr>
        <w:spacing w:after="0" w:line="240" w:lineRule="auto"/>
        <w:jc w:val="both"/>
        <w:rPr>
          <w:rFonts w:ascii="Calibri" w:hAnsi="Calibri" w:cs="Calibri"/>
          <w:sz w:val="22"/>
          <w:szCs w:val="22"/>
        </w:rPr>
      </w:pPr>
    </w:p>
    <w:p w14:paraId="79C6B06A" w14:textId="77777777" w:rsidR="009F4EBE" w:rsidRPr="00952E01" w:rsidRDefault="00F72EF6" w:rsidP="00235993">
      <w:pPr>
        <w:pBdr>
          <w:top w:val="single" w:sz="4" w:space="1" w:color="auto"/>
          <w:left w:val="single" w:sz="4" w:space="4" w:color="auto"/>
          <w:bottom w:val="single" w:sz="4" w:space="1" w:color="auto"/>
          <w:right w:val="single" w:sz="4" w:space="4" w:color="auto"/>
        </w:pBdr>
        <w:spacing w:after="0" w:line="240" w:lineRule="auto"/>
        <w:jc w:val="both"/>
        <w:rPr>
          <w:b/>
        </w:rPr>
      </w:pPr>
      <w:r w:rsidRPr="00952E01">
        <w:rPr>
          <w:b/>
        </w:rPr>
        <w:t xml:space="preserve">Za potrebe utvrđivanja okolnosti </w:t>
      </w:r>
      <w:r w:rsidR="00AA013D" w:rsidRPr="00952E01">
        <w:rPr>
          <w:b/>
        </w:rPr>
        <w:t>iz točke 3.</w:t>
      </w:r>
      <w:r w:rsidR="00585BC9" w:rsidRPr="00952E01">
        <w:rPr>
          <w:b/>
        </w:rPr>
        <w:t>2.</w:t>
      </w:r>
      <w:r w:rsidRPr="00952E01">
        <w:rPr>
          <w:b/>
        </w:rPr>
        <w:t>, gospodarski subjekt u ponudi dostavlja</w:t>
      </w:r>
      <w:r w:rsidR="006727B0" w:rsidRPr="00952E01">
        <w:rPr>
          <w:b/>
        </w:rPr>
        <w:t xml:space="preserve"> i</w:t>
      </w:r>
      <w:r w:rsidRPr="00952E01">
        <w:rPr>
          <w:b/>
        </w:rPr>
        <w:t xml:space="preserve">spunjeni obrazac </w:t>
      </w:r>
      <w:r w:rsidR="003D5CBB" w:rsidRPr="00952E01">
        <w:rPr>
          <w:b/>
        </w:rPr>
        <w:t xml:space="preserve">Europske jedinstvene dokumentacije o nabavi (ESPD) </w:t>
      </w:r>
      <w:r w:rsidRPr="00952E01">
        <w:rPr>
          <w:b/>
        </w:rPr>
        <w:t xml:space="preserve">(Dio III. Osnove za isključenje, Odjeljak </w:t>
      </w:r>
      <w:r w:rsidR="00775B11" w:rsidRPr="00952E01">
        <w:rPr>
          <w:b/>
        </w:rPr>
        <w:t>B</w:t>
      </w:r>
      <w:r w:rsidRPr="00952E01">
        <w:rPr>
          <w:b/>
        </w:rPr>
        <w:t xml:space="preserve">: </w:t>
      </w:r>
      <w:r w:rsidR="00775B11" w:rsidRPr="00952E01">
        <w:rPr>
          <w:b/>
        </w:rPr>
        <w:t>Osnove povezane s plaćanjem poreza ili doprinosa za socijalno osiguranje</w:t>
      </w:r>
      <w:r w:rsidR="00585BC9" w:rsidRPr="00952E01">
        <w:rPr>
          <w:b/>
        </w:rPr>
        <w:t>) z</w:t>
      </w:r>
      <w:r w:rsidRPr="00952E01">
        <w:rPr>
          <w:b/>
        </w:rPr>
        <w:t>a sve gosp</w:t>
      </w:r>
      <w:r w:rsidR="00775B11" w:rsidRPr="00952E01">
        <w:rPr>
          <w:b/>
        </w:rPr>
        <w:t>odarske subjekte iz ponude, uključujući i</w:t>
      </w:r>
      <w:r w:rsidR="004B52B0">
        <w:rPr>
          <w:b/>
        </w:rPr>
        <w:t xml:space="preserve"> </w:t>
      </w:r>
      <w:proofErr w:type="spellStart"/>
      <w:r w:rsidRPr="00952E01">
        <w:rPr>
          <w:b/>
        </w:rPr>
        <w:t>podugovaratelje</w:t>
      </w:r>
      <w:proofErr w:type="spellEnd"/>
      <w:r w:rsidRPr="00952E01">
        <w:rPr>
          <w:b/>
        </w:rPr>
        <w:t xml:space="preserve"> na čiju se sposobnost gospodarski subjekt ne oslanja.</w:t>
      </w:r>
    </w:p>
    <w:p w14:paraId="566ABDCE" w14:textId="77777777" w:rsidR="009B33BF" w:rsidRPr="00054D63" w:rsidRDefault="009B33BF" w:rsidP="00235993">
      <w:pPr>
        <w:spacing w:after="0" w:line="240" w:lineRule="auto"/>
        <w:jc w:val="both"/>
        <w:rPr>
          <w:rFonts w:ascii="Calibri" w:hAnsi="Calibri" w:cs="Calibri"/>
          <w:sz w:val="22"/>
          <w:szCs w:val="22"/>
        </w:rPr>
      </w:pPr>
    </w:p>
    <w:p w14:paraId="580065DF" w14:textId="2F7FA89B" w:rsidR="009F4EBE" w:rsidRPr="00714770" w:rsidRDefault="009F4EBE" w:rsidP="00235993">
      <w:pPr>
        <w:spacing w:after="0" w:line="240" w:lineRule="auto"/>
        <w:jc w:val="both"/>
      </w:pPr>
      <w:r w:rsidRPr="00714770">
        <w:t xml:space="preserve">Naručitelj može prije donošenja odluke od ponuditelja koji je podnio ekonomski najpovoljniju ponudu zatražiti da u primjerenom roku, ne </w:t>
      </w:r>
      <w:r w:rsidR="00643899" w:rsidRPr="00714770">
        <w:t>kraćem od 5 (pet) dana, dostavi</w:t>
      </w:r>
      <w:r w:rsidRPr="00714770">
        <w:t xml:space="preserve"> ažurne popratne dokumente kojima dokazuje da ne postoje osnove za isključenje</w:t>
      </w:r>
      <w:r w:rsidR="006E3C09">
        <w:t xml:space="preserve"> </w:t>
      </w:r>
      <w:r w:rsidR="006E3C09" w:rsidRPr="005947DD">
        <w:t>(osim ako već ne posjeduje te dokumente)</w:t>
      </w:r>
      <w:r w:rsidRPr="00714770">
        <w:t>:</w:t>
      </w:r>
    </w:p>
    <w:p w14:paraId="2250F448" w14:textId="77777777" w:rsidR="00585BC9" w:rsidRPr="002C1796" w:rsidRDefault="009F4EBE" w:rsidP="00EB174C">
      <w:pPr>
        <w:pStyle w:val="Odlomakpopisa"/>
        <w:numPr>
          <w:ilvl w:val="0"/>
          <w:numId w:val="3"/>
        </w:numPr>
        <w:spacing w:after="0" w:line="240" w:lineRule="auto"/>
        <w:jc w:val="both"/>
        <w:rPr>
          <w:sz w:val="24"/>
          <w:szCs w:val="24"/>
        </w:rPr>
      </w:pPr>
      <w:r w:rsidRPr="002C1796">
        <w:rPr>
          <w:sz w:val="24"/>
          <w:szCs w:val="24"/>
        </w:rPr>
        <w:t xml:space="preserve">Potvrdu porezne uprave ili </w:t>
      </w:r>
    </w:p>
    <w:p w14:paraId="16B82096" w14:textId="4F7D637D" w:rsidR="009F4EBE" w:rsidRDefault="009F4EBE" w:rsidP="00EB174C">
      <w:pPr>
        <w:pStyle w:val="Odlomakpopisa"/>
        <w:numPr>
          <w:ilvl w:val="0"/>
          <w:numId w:val="3"/>
        </w:numPr>
        <w:spacing w:after="0" w:line="240" w:lineRule="auto"/>
        <w:ind w:left="714" w:hanging="357"/>
        <w:contextualSpacing w:val="0"/>
        <w:jc w:val="both"/>
        <w:rPr>
          <w:sz w:val="24"/>
          <w:szCs w:val="24"/>
        </w:rPr>
      </w:pPr>
      <w:r w:rsidRPr="002C1796">
        <w:rPr>
          <w:sz w:val="24"/>
          <w:szCs w:val="24"/>
        </w:rPr>
        <w:t xml:space="preserve">drugog nadležnog tijela u državi poslovnog </w:t>
      </w:r>
      <w:proofErr w:type="spellStart"/>
      <w:r w:rsidRPr="002C1796">
        <w:rPr>
          <w:sz w:val="24"/>
          <w:szCs w:val="24"/>
        </w:rPr>
        <w:t>nastana</w:t>
      </w:r>
      <w:proofErr w:type="spellEnd"/>
      <w:r w:rsidRPr="002C1796">
        <w:rPr>
          <w:sz w:val="24"/>
          <w:szCs w:val="24"/>
        </w:rPr>
        <w:t xml:space="preserve"> gospodarskog subjekta kojom se dokazuje da ne postoje osnove za isključenje iz </w:t>
      </w:r>
      <w:proofErr w:type="spellStart"/>
      <w:r w:rsidRPr="002C1796">
        <w:rPr>
          <w:sz w:val="24"/>
          <w:szCs w:val="24"/>
        </w:rPr>
        <w:t>podtočke</w:t>
      </w:r>
      <w:proofErr w:type="spellEnd"/>
      <w:r w:rsidR="004B52B0">
        <w:rPr>
          <w:sz w:val="24"/>
          <w:szCs w:val="24"/>
        </w:rPr>
        <w:t xml:space="preserve"> </w:t>
      </w:r>
      <w:r w:rsidR="00AA013D" w:rsidRPr="002C1796">
        <w:rPr>
          <w:sz w:val="24"/>
          <w:szCs w:val="24"/>
        </w:rPr>
        <w:t>3.</w:t>
      </w:r>
      <w:r w:rsidRPr="002C1796">
        <w:rPr>
          <w:sz w:val="24"/>
          <w:szCs w:val="24"/>
        </w:rPr>
        <w:t>2. ove Dokumentacije.</w:t>
      </w:r>
    </w:p>
    <w:p w14:paraId="185E8642" w14:textId="77777777" w:rsidR="002523E5" w:rsidRPr="002C1796" w:rsidRDefault="002523E5" w:rsidP="002523E5">
      <w:pPr>
        <w:pStyle w:val="Odlomakpopisa"/>
        <w:spacing w:after="0" w:line="240" w:lineRule="auto"/>
        <w:ind w:left="714"/>
        <w:contextualSpacing w:val="0"/>
        <w:jc w:val="both"/>
        <w:rPr>
          <w:sz w:val="24"/>
          <w:szCs w:val="24"/>
        </w:rPr>
      </w:pPr>
    </w:p>
    <w:p w14:paraId="564E13BB" w14:textId="77777777" w:rsidR="002523E5" w:rsidRPr="00271044" w:rsidRDefault="002523E5" w:rsidP="002523E5">
      <w:pPr>
        <w:spacing w:after="0" w:line="240" w:lineRule="auto"/>
        <w:jc w:val="both"/>
        <w:rPr>
          <w:color w:val="000000" w:themeColor="text1"/>
        </w:rPr>
      </w:pPr>
      <w:r w:rsidRPr="00271044">
        <w:rPr>
          <w:color w:val="000000" w:themeColor="text1"/>
        </w:rPr>
        <w:t>Navedeni dokumenti ne smiju biti stariji od dana početka postupka javne nabave.</w:t>
      </w:r>
    </w:p>
    <w:p w14:paraId="0C57C44E" w14:textId="77777777" w:rsidR="002523E5" w:rsidRPr="00271044" w:rsidRDefault="002523E5" w:rsidP="002523E5">
      <w:pPr>
        <w:spacing w:after="0" w:line="240" w:lineRule="auto"/>
        <w:jc w:val="both"/>
        <w:rPr>
          <w:color w:val="000000" w:themeColor="text1"/>
        </w:rPr>
      </w:pPr>
    </w:p>
    <w:p w14:paraId="1E128FDF" w14:textId="77777777" w:rsidR="002523E5" w:rsidRPr="00271044" w:rsidRDefault="002523E5" w:rsidP="002523E5">
      <w:pPr>
        <w:spacing w:after="0" w:line="240" w:lineRule="auto"/>
        <w:jc w:val="both"/>
        <w:rPr>
          <w:color w:val="000000" w:themeColor="text1"/>
        </w:rPr>
      </w:pPr>
      <w:r w:rsidRPr="00271044">
        <w:rPr>
          <w:color w:val="000000" w:themeColor="text1"/>
        </w:rPr>
        <w:t xml:space="preserve">Ako se u državi poslovnog </w:t>
      </w:r>
      <w:proofErr w:type="spellStart"/>
      <w:r w:rsidRPr="00271044">
        <w:rPr>
          <w:color w:val="000000" w:themeColor="text1"/>
        </w:rPr>
        <w:t>nastana</w:t>
      </w:r>
      <w:proofErr w:type="spellEnd"/>
      <w:r w:rsidRPr="00271044">
        <w:rPr>
          <w:color w:val="000000" w:themeColor="text1"/>
        </w:rPr>
        <w:t xml:space="preserve"> gospodarskog subjekta, odnosno državi čiji je osoba državljanin ne izdaju dokumenti iz podtočke1. i 2. ove točke Dokumentacije ili ako ne obuhvaćaju sve okolnosti iz članka 252. stavka 1. ZJN 2016 i </w:t>
      </w:r>
      <w:proofErr w:type="spellStart"/>
      <w:r w:rsidRPr="00271044">
        <w:rPr>
          <w:color w:val="000000" w:themeColor="text1"/>
        </w:rPr>
        <w:t>podtočke</w:t>
      </w:r>
      <w:proofErr w:type="spellEnd"/>
      <w:r w:rsidRPr="00271044">
        <w:rPr>
          <w:color w:val="000000" w:themeColor="text1"/>
        </w:rPr>
        <w:t xml:space="preserve">  3.2. ove Dokumentacije, oni mogu biti zamijenjeni </w:t>
      </w:r>
      <w:r w:rsidRPr="00271044">
        <w:rPr>
          <w:b/>
          <w:color w:val="000000" w:themeColor="text1"/>
        </w:rPr>
        <w:t>izjavom pod prisegom</w:t>
      </w:r>
      <w:r w:rsidRPr="00271044">
        <w:rPr>
          <w:color w:val="000000" w:themeColor="text1"/>
        </w:rPr>
        <w:t xml:space="preserve"> ili, ako izjava pod prisegom prema pravu dotične države ne postoji, </w:t>
      </w:r>
      <w:r w:rsidRPr="00271044">
        <w:rPr>
          <w:b/>
          <w:color w:val="000000" w:themeColor="text1"/>
        </w:rPr>
        <w:t>izjavom davatelja s ovjerenim potpisom</w:t>
      </w:r>
      <w:r w:rsidRPr="00271044">
        <w:rPr>
          <w:color w:val="000000" w:themeColor="text1"/>
        </w:rPr>
        <w:t xml:space="preserve"> kod nadležne sudske ili upravne vlasti, javnog bilježnika ili strukovnog ili trgovinskog tijela u državi poslovnog </w:t>
      </w:r>
      <w:proofErr w:type="spellStart"/>
      <w:r w:rsidRPr="00271044">
        <w:rPr>
          <w:color w:val="000000" w:themeColor="text1"/>
        </w:rPr>
        <w:t>nastana</w:t>
      </w:r>
      <w:proofErr w:type="spellEnd"/>
      <w:r w:rsidRPr="00271044">
        <w:rPr>
          <w:color w:val="000000" w:themeColor="text1"/>
        </w:rPr>
        <w:t xml:space="preserve"> gospodarskog subjekta, odnosno državi čiji je osoba državljanin.</w:t>
      </w:r>
    </w:p>
    <w:p w14:paraId="492625F1" w14:textId="77777777" w:rsidR="002523E5" w:rsidRPr="00271044" w:rsidRDefault="002523E5" w:rsidP="002523E5">
      <w:pPr>
        <w:spacing w:after="0" w:line="240" w:lineRule="auto"/>
        <w:jc w:val="both"/>
        <w:rPr>
          <w:color w:val="000000" w:themeColor="text1"/>
        </w:rPr>
      </w:pPr>
    </w:p>
    <w:p w14:paraId="578A76C6" w14:textId="77777777" w:rsidR="002523E5" w:rsidRPr="00271044" w:rsidRDefault="002523E5" w:rsidP="002523E5">
      <w:pPr>
        <w:spacing w:after="0" w:line="240" w:lineRule="auto"/>
        <w:jc w:val="both"/>
        <w:rPr>
          <w:color w:val="000000" w:themeColor="text1"/>
        </w:rPr>
      </w:pPr>
      <w:r w:rsidRPr="00271044">
        <w:rPr>
          <w:color w:val="000000" w:themeColor="text1"/>
        </w:rPr>
        <w:t>Navedeni dokumenti ne smiju biti stariji od dana početka postupka javne nabave.</w:t>
      </w:r>
    </w:p>
    <w:p w14:paraId="446610ED" w14:textId="77777777" w:rsidR="00DF0C83" w:rsidRPr="00714770" w:rsidRDefault="00DF0C83" w:rsidP="00235993">
      <w:pPr>
        <w:spacing w:after="0" w:line="240" w:lineRule="auto"/>
        <w:jc w:val="both"/>
      </w:pPr>
    </w:p>
    <w:p w14:paraId="1AA42ACB" w14:textId="77777777" w:rsidR="0064778D" w:rsidRPr="00714770" w:rsidRDefault="0064778D" w:rsidP="00235993">
      <w:pPr>
        <w:spacing w:after="0" w:line="240" w:lineRule="auto"/>
        <w:jc w:val="both"/>
      </w:pPr>
      <w:r w:rsidRPr="00714770">
        <w:t xml:space="preserve">Sukladno članku 221. stavku 1. </w:t>
      </w:r>
      <w:r w:rsidR="00837A3A" w:rsidRPr="00714770">
        <w:t>ZJN 2016</w:t>
      </w:r>
      <w:r w:rsidRPr="00714770">
        <w:t xml:space="preserve">  odredba ove točke Dokumentacije odnosi se i na </w:t>
      </w:r>
      <w:proofErr w:type="spellStart"/>
      <w:r w:rsidRPr="00714770">
        <w:t>podugovaratelje</w:t>
      </w:r>
      <w:proofErr w:type="spellEnd"/>
      <w:r w:rsidRPr="00714770">
        <w:t>, koji u ponudi dostavljaju ispunjeni ESPD obrazac.</w:t>
      </w:r>
    </w:p>
    <w:p w14:paraId="270A674B" w14:textId="77777777" w:rsidR="0064778D" w:rsidRPr="00714770" w:rsidRDefault="0064778D" w:rsidP="00235993">
      <w:pPr>
        <w:spacing w:after="0" w:line="240" w:lineRule="auto"/>
        <w:jc w:val="both"/>
      </w:pPr>
    </w:p>
    <w:p w14:paraId="55296EE7" w14:textId="77777777" w:rsidR="0064778D" w:rsidRPr="00714770" w:rsidRDefault="0064778D" w:rsidP="00235993">
      <w:pPr>
        <w:spacing w:after="0" w:line="240" w:lineRule="auto"/>
        <w:jc w:val="both"/>
      </w:pPr>
      <w:r w:rsidRPr="00714770">
        <w:t xml:space="preserve">Ako Naručitelj utvrdi da postoji osnova za isključenje </w:t>
      </w:r>
      <w:proofErr w:type="spellStart"/>
      <w:r w:rsidRPr="00714770">
        <w:t>podugovaratelja</w:t>
      </w:r>
      <w:proofErr w:type="spellEnd"/>
      <w:r w:rsidRPr="00714770">
        <w:t xml:space="preserve">, zatražiti će od gospodarskog subjekta zamjenu tog </w:t>
      </w:r>
      <w:proofErr w:type="spellStart"/>
      <w:r w:rsidRPr="00714770">
        <w:t>podugovaratelja</w:t>
      </w:r>
      <w:proofErr w:type="spellEnd"/>
      <w:r w:rsidRPr="00714770">
        <w:t xml:space="preserve"> u primjernom roku, ne kraćem od 5 dana.</w:t>
      </w:r>
    </w:p>
    <w:p w14:paraId="319078C6" w14:textId="77777777" w:rsidR="009B33BF" w:rsidRPr="00714770" w:rsidRDefault="009B33BF" w:rsidP="00235993">
      <w:pPr>
        <w:spacing w:after="0" w:line="240" w:lineRule="auto"/>
        <w:jc w:val="both"/>
      </w:pPr>
    </w:p>
    <w:p w14:paraId="0E760A24" w14:textId="77777777" w:rsidR="00D868D4" w:rsidRDefault="0064778D" w:rsidP="00005595">
      <w:pPr>
        <w:spacing w:after="0" w:line="240" w:lineRule="auto"/>
        <w:jc w:val="both"/>
      </w:pPr>
      <w:r w:rsidRPr="00714770">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613133D" w14:textId="77777777" w:rsidR="00F76F2B" w:rsidRPr="00005595" w:rsidRDefault="00F76F2B" w:rsidP="00005595">
      <w:pPr>
        <w:spacing w:after="0" w:line="240" w:lineRule="auto"/>
        <w:jc w:val="both"/>
      </w:pPr>
    </w:p>
    <w:p w14:paraId="7F515401" w14:textId="77777777" w:rsidR="00F76F2B" w:rsidRPr="00E0533B" w:rsidRDefault="00F76F2B" w:rsidP="00F76F2B">
      <w:pPr>
        <w:spacing w:after="0" w:line="240" w:lineRule="auto"/>
        <w:jc w:val="both"/>
        <w:rPr>
          <w:b/>
          <w:bCs/>
        </w:rPr>
      </w:pPr>
      <w:r w:rsidRPr="00E0533B">
        <w:rPr>
          <w:b/>
          <w:bCs/>
        </w:rPr>
        <w:t>3.3.O</w:t>
      </w:r>
      <w:bookmarkStart w:id="101" w:name="_Hlk4408419"/>
      <w:r w:rsidRPr="00E0533B">
        <w:rPr>
          <w:b/>
          <w:bCs/>
        </w:rPr>
        <w:t>stale osnove za isključenja gospodarskog subjekta</w:t>
      </w:r>
    </w:p>
    <w:p w14:paraId="6E10AA7D" w14:textId="77777777" w:rsidR="00F76F2B" w:rsidRPr="00E0533B" w:rsidRDefault="00F76F2B" w:rsidP="00F76F2B">
      <w:pPr>
        <w:spacing w:after="120"/>
        <w:jc w:val="both"/>
        <w:rPr>
          <w:b/>
          <w:bCs/>
        </w:rPr>
      </w:pPr>
      <w:r w:rsidRPr="00E0533B">
        <w:t>Temeljem članka 254. ZJN 2016 javni naručitelj će isključiti gospodarskog subjekta iz postupka javne nabave ako:</w:t>
      </w:r>
    </w:p>
    <w:p w14:paraId="10696EA1" w14:textId="77777777" w:rsidR="00F76F2B" w:rsidRPr="00E0533B" w:rsidRDefault="00F76F2B" w:rsidP="00F76F2B">
      <w:pPr>
        <w:spacing w:before="120" w:after="0" w:line="240" w:lineRule="auto"/>
        <w:jc w:val="both"/>
        <w:rPr>
          <w:b/>
          <w:bCs/>
        </w:rPr>
      </w:pPr>
      <w:r w:rsidRPr="00E0533B">
        <w:rPr>
          <w:b/>
        </w:rPr>
        <w:lastRenderedPageBreak/>
        <w:t xml:space="preserve">3.3.1. </w:t>
      </w:r>
      <w:r w:rsidRPr="00E0533B">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7C5DBA6" w14:textId="77777777" w:rsidR="00F76F2B" w:rsidRPr="00E0533B" w:rsidRDefault="00F76F2B" w:rsidP="00F76F2B">
      <w:pPr>
        <w:spacing w:before="120" w:after="0" w:line="240" w:lineRule="auto"/>
        <w:jc w:val="both"/>
      </w:pPr>
      <w:r w:rsidRPr="00E0533B">
        <w:rPr>
          <w:b/>
        </w:rPr>
        <w:t>3.3.2.</w:t>
      </w:r>
      <w:r w:rsidRPr="00E0533B">
        <w:t xml:space="preserve"> gospodarski subjekt pokaže značajne ili opetovane nedostatke tijekom provedbe bitnih zahtjeva iz prethodnog ugovora o javnoj nabavi čija je posljedica bila prijevremeni raskid tog ugovora, naknada štete ili druga slična sankcija,</w:t>
      </w:r>
    </w:p>
    <w:p w14:paraId="3C883BE2" w14:textId="77777777" w:rsidR="00F76F2B" w:rsidRPr="00E0533B" w:rsidRDefault="00F76F2B" w:rsidP="00F76F2B">
      <w:pPr>
        <w:spacing w:before="120" w:after="0" w:line="240" w:lineRule="auto"/>
        <w:jc w:val="both"/>
      </w:pPr>
      <w:r w:rsidRPr="00E0533B">
        <w:t xml:space="preserve"> </w:t>
      </w:r>
      <w:r w:rsidRPr="00E0533B">
        <w:rPr>
          <w:b/>
        </w:rPr>
        <w:t>3.3.3.</w:t>
      </w:r>
      <w:r w:rsidRPr="00E0533B">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ovom Dokumentacijom.</w:t>
      </w:r>
    </w:p>
    <w:p w14:paraId="516E1901" w14:textId="77777777" w:rsidR="00F76F2B" w:rsidRPr="00E0533B" w:rsidRDefault="00F76F2B" w:rsidP="00F76F2B">
      <w:pPr>
        <w:spacing w:after="0" w:line="240" w:lineRule="auto"/>
        <w:jc w:val="both"/>
      </w:pPr>
    </w:p>
    <w:tbl>
      <w:tblPr>
        <w:tblStyle w:val="Reetkatablice"/>
        <w:tblW w:w="0" w:type="auto"/>
        <w:tblLook w:val="04A0" w:firstRow="1" w:lastRow="0" w:firstColumn="1" w:lastColumn="0" w:noHBand="0" w:noVBand="1"/>
      </w:tblPr>
      <w:tblGrid>
        <w:gridCol w:w="9286"/>
      </w:tblGrid>
      <w:tr w:rsidR="00F76F2B" w:rsidRPr="00E0533B" w14:paraId="3BB71D6F" w14:textId="77777777" w:rsidTr="0058498F">
        <w:tc>
          <w:tcPr>
            <w:tcW w:w="9622" w:type="dxa"/>
          </w:tcPr>
          <w:p w14:paraId="07C21548" w14:textId="77777777" w:rsidR="00F76F2B" w:rsidRPr="00F76F2B" w:rsidRDefault="00F76F2B" w:rsidP="0058498F">
            <w:pPr>
              <w:jc w:val="both"/>
              <w:rPr>
                <w:bCs/>
                <w:lang w:val="hr-HR"/>
              </w:rPr>
            </w:pPr>
            <w:r w:rsidRPr="00F76F2B">
              <w:rPr>
                <w:b/>
                <w:bCs/>
                <w:lang w:val="hr-HR"/>
              </w:rPr>
              <w:t>Za potrebe utvrđivanja okolnosti iz točke 3.3. ove Dokumentacije</w:t>
            </w:r>
            <w:r w:rsidRPr="00F76F2B">
              <w:rPr>
                <w:bCs/>
                <w:lang w:val="hr-HR"/>
              </w:rPr>
              <w:t xml:space="preserve">, </w:t>
            </w:r>
            <w:r w:rsidRPr="00F76F2B">
              <w:rPr>
                <w:b/>
                <w:bCs/>
                <w:lang w:val="hr-HR"/>
              </w:rPr>
              <w:t xml:space="preserve">gospodarski subjekt kao preliminarni dokaz nepostojanja osnova za isključenje </w:t>
            </w:r>
            <w:r w:rsidRPr="00F76F2B">
              <w:rPr>
                <w:bCs/>
                <w:lang w:val="hr-HR"/>
              </w:rPr>
              <w:t xml:space="preserve">u ponudi dostavlja ispunjeni obrazac </w:t>
            </w:r>
            <w:r w:rsidRPr="00F76F2B">
              <w:rPr>
                <w:lang w:val="hr-HR"/>
              </w:rPr>
              <w:t xml:space="preserve">Europske jedinstvene dokumentacije o nabavi (ESPD) </w:t>
            </w:r>
            <w:r w:rsidRPr="00F76F2B">
              <w:rPr>
                <w:bCs/>
                <w:lang w:val="hr-HR"/>
              </w:rPr>
              <w:t>(Dio III: Osnove za isključenje, Odjeljak C: Osnove povezane s insolventnošću, sukobima interesa ili poslovnim prekršajem u dijelu koji se odnosi na gore navedene osnove za isključenje) za sve gospodarske subjekte u ponudi.</w:t>
            </w:r>
          </w:p>
        </w:tc>
      </w:tr>
    </w:tbl>
    <w:p w14:paraId="7AF10097" w14:textId="0A9335BF" w:rsidR="00F76F2B" w:rsidRPr="00E0533B" w:rsidRDefault="00F76F2B" w:rsidP="00F76F2B">
      <w:pPr>
        <w:spacing w:before="120" w:after="0" w:line="240" w:lineRule="auto"/>
        <w:jc w:val="both"/>
        <w:rPr>
          <w:bCs/>
        </w:rPr>
      </w:pPr>
      <w:r w:rsidRPr="00E0533B">
        <w:t xml:space="preserve">Naručitelj </w:t>
      </w:r>
      <w:r>
        <w:rPr>
          <w:bCs/>
        </w:rPr>
        <w:t>može</w:t>
      </w:r>
      <w:r w:rsidRPr="00E0533B">
        <w:rPr>
          <w:bCs/>
        </w:rPr>
        <w:t xml:space="preserve"> </w:t>
      </w:r>
      <w:r w:rsidRPr="00E0533B">
        <w:t>prije donošenja odluke od ponuditelja koji je podnio ekonomski najpovoljniju ponudu, zatražiti da u primjerenom roku, ne kraćem od 5</w:t>
      </w:r>
      <w:r>
        <w:t xml:space="preserve"> (pet)</w:t>
      </w:r>
      <w:r w:rsidRPr="00E0533B">
        <w:t xml:space="preserve"> dana, dostavi ažurirani popratni dokument kao dokaz da ne postoje osnove za isključenje iz </w:t>
      </w:r>
      <w:proofErr w:type="spellStart"/>
      <w:r w:rsidRPr="00E0533B">
        <w:t>podtočke</w:t>
      </w:r>
      <w:proofErr w:type="spellEnd"/>
      <w:r w:rsidRPr="00E0533B">
        <w:t xml:space="preserve"> 3.3.1.</w:t>
      </w:r>
      <w:r>
        <w:t>, osim ako već ne posjeduje te dokumente,</w:t>
      </w:r>
      <w:r w:rsidRPr="00E0533B">
        <w:t xml:space="preserve"> i to: </w:t>
      </w:r>
      <w:r w:rsidRPr="00E0533B">
        <w:rPr>
          <w:bCs/>
        </w:rPr>
        <w:t xml:space="preserve">izvadak iz sudskog registra ili potvrdu trgovačkog suda ili drugog nadležnog tijela u državi poslovnog </w:t>
      </w:r>
      <w:proofErr w:type="spellStart"/>
      <w:r w:rsidRPr="00E0533B">
        <w:rPr>
          <w:bCs/>
        </w:rPr>
        <w:t>nastana</w:t>
      </w:r>
      <w:proofErr w:type="spellEnd"/>
      <w:r w:rsidRPr="00E0533B">
        <w:rPr>
          <w:bCs/>
        </w:rPr>
        <w:t xml:space="preserve"> gospodarskog subjekta kojim se dokazuje da ne postoje osnove za isključenje</w:t>
      </w:r>
      <w:r>
        <w:rPr>
          <w:bCs/>
        </w:rPr>
        <w:t xml:space="preserve"> iz članka 254. stavka 1. točke 2. ZJN 2016</w:t>
      </w:r>
      <w:r w:rsidRPr="00E0533B">
        <w:rPr>
          <w:bCs/>
        </w:rPr>
        <w:t>.</w:t>
      </w:r>
    </w:p>
    <w:p w14:paraId="0AB095D2" w14:textId="77777777" w:rsidR="00F76F2B" w:rsidRPr="00E0533B" w:rsidRDefault="00F76F2B" w:rsidP="00F76F2B">
      <w:pPr>
        <w:spacing w:before="120" w:after="0" w:line="240" w:lineRule="auto"/>
        <w:jc w:val="both"/>
        <w:rPr>
          <w:bCs/>
        </w:rPr>
      </w:pPr>
      <w:r w:rsidRPr="00E0533B">
        <w:rPr>
          <w:bCs/>
        </w:rPr>
        <w:t xml:space="preserve">Ako se u državi poslovnog </w:t>
      </w:r>
      <w:proofErr w:type="spellStart"/>
      <w:r w:rsidRPr="00E0533B">
        <w:rPr>
          <w:bCs/>
        </w:rPr>
        <w:t>nastana</w:t>
      </w:r>
      <w:proofErr w:type="spellEnd"/>
      <w:r w:rsidRPr="00E0533B">
        <w:rPr>
          <w:bCs/>
        </w:rPr>
        <w:t xml:space="preserve"> gospodarskog subjekta, odnosno državi čiji je osoba državljanin ne izdaju prethodno navedeni dokumenti ili ako ne obuhvaćaju sve okolnosti</w:t>
      </w:r>
      <w:r>
        <w:rPr>
          <w:bCs/>
        </w:rPr>
        <w:t xml:space="preserve"> </w:t>
      </w:r>
      <w:r w:rsidRPr="008E7006">
        <w:rPr>
          <w:bCs/>
        </w:rPr>
        <w:t>iz čl. 254. stavka 1. točka 2. ZJN 2016.</w:t>
      </w:r>
      <w:r w:rsidRPr="00E0533B">
        <w:rPr>
          <w:bCs/>
        </w:rPr>
        <w:t xml:space="preserve">, oni mogu biti zamijenjeni </w:t>
      </w:r>
      <w:r w:rsidRPr="00E0533B">
        <w:rPr>
          <w:b/>
          <w:bCs/>
        </w:rPr>
        <w:t>izjavom pod prisegom</w:t>
      </w:r>
      <w:r w:rsidRPr="00E0533B">
        <w:rPr>
          <w:bCs/>
        </w:rPr>
        <w:t xml:space="preserve"> ili, ako izjava pod prisegom prema pravu dotične države ne postoji, </w:t>
      </w:r>
      <w:r w:rsidRPr="00E0533B">
        <w:rPr>
          <w:b/>
          <w:bCs/>
        </w:rPr>
        <w:t>izjavom davatelja s ovjerenim potpisom</w:t>
      </w:r>
      <w:r w:rsidRPr="00E0533B">
        <w:rPr>
          <w:bCs/>
        </w:rPr>
        <w:t xml:space="preserve"> kod nadležne sudske ili upravne vlasti, javnog bilježnika ili strukovnog ili trgovinskog tijela u državi poslovnog </w:t>
      </w:r>
      <w:proofErr w:type="spellStart"/>
      <w:r w:rsidRPr="00E0533B">
        <w:rPr>
          <w:bCs/>
        </w:rPr>
        <w:t>nastana</w:t>
      </w:r>
      <w:proofErr w:type="spellEnd"/>
      <w:r w:rsidRPr="00E0533B">
        <w:rPr>
          <w:bCs/>
        </w:rPr>
        <w:t xml:space="preserve"> gospodarskog subjekta, odnosno državi čiji je osoba državljanin.</w:t>
      </w:r>
    </w:p>
    <w:p w14:paraId="33706199" w14:textId="77777777" w:rsidR="00F76F2B" w:rsidRPr="00E0533B" w:rsidRDefault="00F76F2B" w:rsidP="00F76F2B">
      <w:pPr>
        <w:spacing w:before="120" w:after="0" w:line="240" w:lineRule="auto"/>
        <w:jc w:val="both"/>
        <w:rPr>
          <w:bCs/>
        </w:rPr>
      </w:pPr>
      <w:r w:rsidRPr="00E0533B">
        <w:rPr>
          <w:bCs/>
        </w:rPr>
        <w:t xml:space="preserve">Odbit će se ponuda ponuditelja koji je podnio ekonomski najpovoljniju ponudu ako ne dostavi ažurirane popratne dokumente u </w:t>
      </w:r>
      <w:r>
        <w:rPr>
          <w:bCs/>
        </w:rPr>
        <w:t>p</w:t>
      </w:r>
      <w:r w:rsidRPr="00E0533B">
        <w:rPr>
          <w:bCs/>
        </w:rPr>
        <w:t xml:space="preserve">ostavljenom roku ili njima ne dokaže da ispunjava tražene uvjete. U tom slučaju će </w:t>
      </w:r>
      <w:r>
        <w:rPr>
          <w:bCs/>
        </w:rPr>
        <w:t>N</w:t>
      </w:r>
      <w:r w:rsidRPr="00E0533B">
        <w:rPr>
          <w:bCs/>
        </w:rPr>
        <w:t>aručitelj pozvati ponuditelja koji je podnio sljedeću najpovoljniju ponudu ili poništiti postupak javne nabave, ako postoje razlozi za poništenje.</w:t>
      </w:r>
    </w:p>
    <w:p w14:paraId="795CE8EB" w14:textId="77777777" w:rsidR="00F76F2B" w:rsidRPr="00E0533B" w:rsidRDefault="00F76F2B" w:rsidP="00F76F2B">
      <w:pPr>
        <w:spacing w:before="120" w:after="0" w:line="240" w:lineRule="auto"/>
        <w:jc w:val="both"/>
        <w:rPr>
          <w:bCs/>
        </w:rPr>
      </w:pPr>
      <w:r w:rsidRPr="00E0533B">
        <w:rPr>
          <w:bCs/>
        </w:rPr>
        <w:t xml:space="preserve">Naručitelj </w:t>
      </w:r>
      <w:r w:rsidRPr="00E0533B">
        <w:rPr>
          <w:b/>
          <w:bCs/>
        </w:rPr>
        <w:t xml:space="preserve">može </w:t>
      </w:r>
      <w:r w:rsidRPr="00E0533B">
        <w:rPr>
          <w:bCs/>
        </w:rPr>
        <w:t>odustati od isključenja gospodarskog subjekta u slučaju točke 3.3.1. ako utvrdi da će taj gospodarski subjekt biti sposoban izvršiti ugovor o javnoj nabavi, uzimajući u obzir primjenjiva nacionalna pravila i mjere za nastavak poslovanja.</w:t>
      </w:r>
    </w:p>
    <w:p w14:paraId="7C60845E" w14:textId="77777777" w:rsidR="00F76F2B" w:rsidRPr="00E0533B" w:rsidRDefault="00F76F2B" w:rsidP="00F76F2B">
      <w:pPr>
        <w:spacing w:after="0" w:line="240" w:lineRule="auto"/>
        <w:jc w:val="both"/>
        <w:rPr>
          <w:bCs/>
        </w:rPr>
      </w:pPr>
    </w:p>
    <w:p w14:paraId="1DC2F3E0" w14:textId="77777777" w:rsidR="00F76F2B" w:rsidRPr="00E0533B" w:rsidRDefault="00F76F2B" w:rsidP="00F76F2B">
      <w:pPr>
        <w:jc w:val="both"/>
        <w:rPr>
          <w:bCs/>
        </w:rPr>
      </w:pPr>
      <w:r w:rsidRPr="00E0533B">
        <w:rPr>
          <w:bCs/>
        </w:rPr>
        <w:t>Za potrebe utvrđivanja okolnosti navedenih u točki 3.3.2. i 3.3.3. gospodarski subjekt ne</w:t>
      </w:r>
      <w:r w:rsidRPr="00E0533B">
        <w:rPr>
          <w:b/>
          <w:bCs/>
        </w:rPr>
        <w:t xml:space="preserve"> </w:t>
      </w:r>
      <w:r w:rsidRPr="00E0533B">
        <w:rPr>
          <w:bCs/>
        </w:rPr>
        <w:t xml:space="preserve">dostavljaju nikakve dokumente, već će postojanje, odnosno odsustvo istih okolnosti Naručitelj utvrditi samostalno, na temelju objektivne procjene okolnosti i saznanja svakog pojedinog slučaja. </w:t>
      </w:r>
      <w:bookmarkEnd w:id="101"/>
    </w:p>
    <w:p w14:paraId="5B12973D" w14:textId="77777777" w:rsidR="00F76F2B" w:rsidRPr="00E0533B" w:rsidRDefault="00F76F2B" w:rsidP="00F76F2B">
      <w:pPr>
        <w:spacing w:before="120" w:after="120"/>
        <w:rPr>
          <w:b/>
        </w:rPr>
      </w:pPr>
      <w:r w:rsidRPr="00E0533B">
        <w:rPr>
          <w:b/>
        </w:rPr>
        <w:lastRenderedPageBreak/>
        <w:t>3.4. Mjere za otklanjanje osnova za isključenje</w:t>
      </w:r>
    </w:p>
    <w:p w14:paraId="7340E835" w14:textId="77777777" w:rsidR="00F76F2B" w:rsidRPr="00E0533B" w:rsidRDefault="00F76F2B" w:rsidP="00F76F2B">
      <w:pPr>
        <w:spacing w:before="120" w:after="0" w:line="240" w:lineRule="auto"/>
        <w:jc w:val="both"/>
      </w:pPr>
      <w:r w:rsidRPr="00E0533B">
        <w:t>Temeljem članka 255. ZJN 2016 gospodarski subjekt kod kojeg su ostvarene osnove za isključenje iz točke 3.1. i 3.3. ove Dokumentacije može javnom naručitelju dostaviti dokaze o mjerama koje je poduzeo kako bi dokazao svoju pouzdanost bez obzira na postojanje relevantne osnove za isključenje („</w:t>
      </w:r>
      <w:proofErr w:type="spellStart"/>
      <w:r w:rsidRPr="00E0533B">
        <w:t>samokorigiranje</w:t>
      </w:r>
      <w:proofErr w:type="spellEnd"/>
      <w:r w:rsidRPr="00E0533B">
        <w:t xml:space="preserve">“). </w:t>
      </w:r>
    </w:p>
    <w:p w14:paraId="1C192C6C" w14:textId="77777777" w:rsidR="00F76F2B" w:rsidRPr="00E0533B" w:rsidRDefault="00F76F2B" w:rsidP="00F76F2B">
      <w:pPr>
        <w:spacing w:before="120" w:after="0" w:line="240" w:lineRule="auto"/>
        <w:jc w:val="both"/>
        <w:rPr>
          <w:b/>
          <w:bCs/>
        </w:rPr>
      </w:pPr>
    </w:p>
    <w:tbl>
      <w:tblPr>
        <w:tblStyle w:val="Reetkatablice"/>
        <w:tblW w:w="0" w:type="auto"/>
        <w:tblLook w:val="04A0" w:firstRow="1" w:lastRow="0" w:firstColumn="1" w:lastColumn="0" w:noHBand="0" w:noVBand="1"/>
      </w:tblPr>
      <w:tblGrid>
        <w:gridCol w:w="9286"/>
      </w:tblGrid>
      <w:tr w:rsidR="00F76F2B" w:rsidRPr="00E0533B" w14:paraId="387FF1A2" w14:textId="77777777" w:rsidTr="0058498F">
        <w:tc>
          <w:tcPr>
            <w:tcW w:w="9622" w:type="dxa"/>
          </w:tcPr>
          <w:p w14:paraId="0CC9E5C2" w14:textId="77777777" w:rsidR="00F76F2B" w:rsidRPr="00F76F2B" w:rsidRDefault="00F76F2B" w:rsidP="0058498F">
            <w:pPr>
              <w:jc w:val="both"/>
              <w:rPr>
                <w:lang w:val="hr-HR"/>
              </w:rPr>
            </w:pPr>
            <w:r w:rsidRPr="00F76F2B">
              <w:rPr>
                <w:b/>
                <w:lang w:val="hr-HR"/>
              </w:rPr>
              <w:t>Za potrebe utvrđivanja nepostojanja ovih osnova za isključenje, gospodarski subjekt u ponudi dostavlja</w:t>
            </w:r>
            <w:r w:rsidRPr="00F76F2B">
              <w:rPr>
                <w:lang w:val="hr-HR"/>
              </w:rPr>
              <w:t xml:space="preserve"> ispunjeni obrazac Europske jedinstvene dokumentacije o nabavi (ESPD) (Dio III: Osnove za isključenje, Odjeljak A: Osnove povezane s kaznenim presudama i DIO III, Odjeljak C: Osnove povezane s insolventnošću, sukobima interesa ili poslovnim prekršajem),  navodi da li je poduzeo mjere kako bi dokazao svoju pouzdanost bez obzira na postojanje relevantne osnove za isključenje, te opisuje poduzete mjere vezano uz „</w:t>
            </w:r>
            <w:proofErr w:type="spellStart"/>
            <w:r w:rsidRPr="00F76F2B">
              <w:rPr>
                <w:lang w:val="hr-HR"/>
              </w:rPr>
              <w:t>samokorigiranje</w:t>
            </w:r>
            <w:proofErr w:type="spellEnd"/>
            <w:r w:rsidRPr="00F76F2B">
              <w:rPr>
                <w:lang w:val="hr-HR"/>
              </w:rPr>
              <w:t>“.</w:t>
            </w:r>
          </w:p>
        </w:tc>
      </w:tr>
    </w:tbl>
    <w:p w14:paraId="1F65A97F" w14:textId="637142F0" w:rsidR="00F76F2B" w:rsidRPr="00E0533B" w:rsidRDefault="00F76F2B" w:rsidP="00F76F2B">
      <w:pPr>
        <w:spacing w:before="120" w:after="0" w:line="240" w:lineRule="auto"/>
        <w:jc w:val="both"/>
      </w:pPr>
      <w:r w:rsidRPr="00E0533B">
        <w:t xml:space="preserve">Naručitelj </w:t>
      </w:r>
      <w:r w:rsidR="00B12187">
        <w:rPr>
          <w:bCs/>
        </w:rPr>
        <w:t>može</w:t>
      </w:r>
      <w:r w:rsidRPr="00E0533B">
        <w:rPr>
          <w:bCs/>
        </w:rPr>
        <w:t xml:space="preserve"> </w:t>
      </w:r>
      <w:r w:rsidRPr="00E0533B">
        <w:t xml:space="preserve">prije donošenja odluke od ponuditelja koji je podnio ekonomski najpovoljniju ponudu, zatražiti da u primjerenom roku, ne kraćem od 5 </w:t>
      </w:r>
      <w:r>
        <w:t xml:space="preserve">(pet) </w:t>
      </w:r>
      <w:r w:rsidRPr="00E0533B">
        <w:t>dana, dostavi dokaze o mjerama koje je poduzeo kao dio popratnih ažuriranih dokumenata.</w:t>
      </w:r>
    </w:p>
    <w:p w14:paraId="1A243838" w14:textId="77777777" w:rsidR="00F76F2B" w:rsidRPr="00E0533B" w:rsidRDefault="00F76F2B" w:rsidP="00F76F2B">
      <w:pPr>
        <w:spacing w:before="120" w:after="0" w:line="240" w:lineRule="auto"/>
        <w:jc w:val="both"/>
        <w:rPr>
          <w:b/>
          <w:bCs/>
        </w:rPr>
      </w:pPr>
      <w:r w:rsidRPr="00E0533B">
        <w:t>Poduzimanje navedenih mjera gospodarski subjekt dokazuje:</w:t>
      </w:r>
    </w:p>
    <w:p w14:paraId="7A8D6FF7" w14:textId="77777777" w:rsidR="00F76F2B" w:rsidRPr="00E0533B" w:rsidRDefault="00F76F2B" w:rsidP="00F76F2B">
      <w:pPr>
        <w:spacing w:before="120" w:after="0" w:line="240" w:lineRule="auto"/>
        <w:ind w:left="284" w:hanging="284"/>
        <w:jc w:val="both"/>
        <w:rPr>
          <w:b/>
          <w:bCs/>
        </w:rPr>
      </w:pPr>
      <w:r w:rsidRPr="00E0533B">
        <w:t>1. plaćanjem naknade štete ili poduzimanjem drugih odgovarajućih mjera u cilju plaćanja naknade štete prouzročene kaznenim djelom ili propustom,</w:t>
      </w:r>
    </w:p>
    <w:p w14:paraId="1F0D5CB4" w14:textId="77777777" w:rsidR="00F76F2B" w:rsidRPr="00E0533B" w:rsidRDefault="00F76F2B" w:rsidP="00F76F2B">
      <w:pPr>
        <w:spacing w:before="120" w:after="0" w:line="240" w:lineRule="auto"/>
        <w:ind w:left="284" w:hanging="284"/>
        <w:jc w:val="both"/>
        <w:rPr>
          <w:b/>
          <w:bCs/>
        </w:rPr>
      </w:pPr>
      <w:r w:rsidRPr="00E0533B">
        <w:t>2. aktivnom suradnjom s nadležnim istražnim tijelima radi potpunog razjašnjenja činjenica i okolnosti u vezi s kaznenim djelom ili propustom,</w:t>
      </w:r>
    </w:p>
    <w:p w14:paraId="5EAA3689" w14:textId="77777777" w:rsidR="00F76F2B" w:rsidRPr="00E0533B" w:rsidRDefault="00F76F2B" w:rsidP="00F76F2B">
      <w:pPr>
        <w:spacing w:before="120" w:after="0" w:line="240" w:lineRule="auto"/>
        <w:ind w:left="284" w:hanging="284"/>
        <w:jc w:val="both"/>
        <w:rPr>
          <w:b/>
          <w:bCs/>
        </w:rPr>
      </w:pPr>
      <w:r w:rsidRPr="00E0533B">
        <w:t>3. odgovarajućim tehničkim, organizacijskim i kadrovskim mjerama radi sprječavanja daljnjih kaznenih djela ili propusta.</w:t>
      </w:r>
    </w:p>
    <w:p w14:paraId="42FB1B1B" w14:textId="77777777" w:rsidR="00F76F2B" w:rsidRPr="00E0533B" w:rsidRDefault="00F76F2B" w:rsidP="00F76F2B">
      <w:pPr>
        <w:spacing w:before="120" w:after="0" w:line="240" w:lineRule="auto"/>
        <w:jc w:val="both"/>
        <w:rPr>
          <w:b/>
          <w:bCs/>
        </w:rPr>
      </w:pPr>
      <w:r w:rsidRPr="00E0533B">
        <w:t>Mjere koje je poduzeo gospodarski subjekt ocjenjuju se uzimajući u obzir težinu i posebne okolnosti kaznenog djela ili propusta te je obvezan obrazložiti razloge prihvaćanja ili neprihvaćanja mjera.</w:t>
      </w:r>
    </w:p>
    <w:p w14:paraId="364BC5E2" w14:textId="77777777" w:rsidR="00F76F2B" w:rsidRPr="00E0533B" w:rsidRDefault="00F76F2B" w:rsidP="00F76F2B">
      <w:pPr>
        <w:spacing w:before="120" w:after="0" w:line="240" w:lineRule="auto"/>
        <w:jc w:val="both"/>
        <w:rPr>
          <w:b/>
          <w:bCs/>
        </w:rPr>
      </w:pPr>
      <w:r w:rsidRPr="00E0533B">
        <w:t>Naručitelj neće isključiti gospodarskog subjekta iz postupka javne nabave ako je ocijenjeno da su poduzete mjere primjerene.</w:t>
      </w:r>
    </w:p>
    <w:p w14:paraId="13F3383C" w14:textId="77777777" w:rsidR="00F76F2B" w:rsidRPr="00E0533B" w:rsidRDefault="00F76F2B" w:rsidP="00F76F2B">
      <w:pPr>
        <w:spacing w:before="120" w:after="0" w:line="240" w:lineRule="auto"/>
        <w:jc w:val="both"/>
        <w:rPr>
          <w:b/>
          <w:bCs/>
        </w:rPr>
      </w:pPr>
      <w:r w:rsidRPr="00E0533B">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74C1140F" w14:textId="77777777" w:rsidR="00F76F2B" w:rsidRPr="00E0533B" w:rsidRDefault="00F76F2B" w:rsidP="00F76F2B">
      <w:pPr>
        <w:spacing w:before="120" w:after="0" w:line="240" w:lineRule="auto"/>
        <w:jc w:val="both"/>
      </w:pPr>
      <w:r w:rsidRPr="00E0533B">
        <w:t>Razdoblje isključenja gospodarskog subjekta kod kojeg su ostvarene osnove za isključenje iz točke 3.1. ove Dokumentacije, a temeljem članka 251. stavka 1. ZJN 2016  iz postupka javne nabave je pet godina od dana pravomoćnosti presude, osim ako pravomoćnom presudom nije određeno drukčije.</w:t>
      </w:r>
    </w:p>
    <w:p w14:paraId="2E2B817B" w14:textId="77777777" w:rsidR="00F76F2B" w:rsidRPr="00E0533B" w:rsidRDefault="00F76F2B" w:rsidP="00F76F2B">
      <w:pPr>
        <w:spacing w:before="120" w:after="0" w:line="240" w:lineRule="auto"/>
        <w:jc w:val="both"/>
        <w:rPr>
          <w:b/>
          <w:bCs/>
        </w:rPr>
      </w:pPr>
      <w:r w:rsidRPr="00E0533B">
        <w:t>Razdoblje isključenja gospodarskog subjekta kod kojeg su ostvarene osnove za isključenje iz točke 3.3. ove Dokumentacije, a temeljem članka 254. stavka 1. ZJN 2016  iz postupka javne nabave je dvije godine od dana dotičnog događaja.</w:t>
      </w:r>
    </w:p>
    <w:p w14:paraId="05B67CAB" w14:textId="77777777" w:rsidR="0020714D" w:rsidRDefault="00035B00" w:rsidP="00B90D60">
      <w:pPr>
        <w:pStyle w:val="Naslov1"/>
        <w:rPr>
          <w:rFonts w:ascii="Times New Roman" w:hAnsi="Times New Roman"/>
          <w:sz w:val="24"/>
          <w:szCs w:val="24"/>
        </w:rPr>
      </w:pPr>
      <w:bookmarkStart w:id="102" w:name="_Toc95584850"/>
      <w:r w:rsidRPr="00013C9B">
        <w:t xml:space="preserve">4. </w:t>
      </w:r>
      <w:r w:rsidR="00754A61" w:rsidRPr="00952E01">
        <w:rPr>
          <w:rFonts w:ascii="Times New Roman" w:hAnsi="Times New Roman"/>
          <w:sz w:val="24"/>
          <w:szCs w:val="24"/>
        </w:rPr>
        <w:t>KRITERIJI ZA ODABIR GOSPODARSKOG SUBJEKTA</w:t>
      </w:r>
      <w:bookmarkStart w:id="103" w:name="_Toc497395893"/>
      <w:r w:rsidR="00B90D60" w:rsidRPr="00952E01">
        <w:rPr>
          <w:rFonts w:ascii="Times New Roman" w:hAnsi="Times New Roman"/>
          <w:sz w:val="24"/>
          <w:szCs w:val="24"/>
        </w:rPr>
        <w:t xml:space="preserve">(UVJETI </w:t>
      </w:r>
      <w:r w:rsidRPr="00952E01">
        <w:rPr>
          <w:rFonts w:ascii="Times New Roman" w:hAnsi="Times New Roman"/>
          <w:sz w:val="24"/>
          <w:szCs w:val="24"/>
        </w:rPr>
        <w:t>SPOSOBNOSTI)</w:t>
      </w:r>
      <w:bookmarkEnd w:id="102"/>
      <w:bookmarkEnd w:id="103"/>
    </w:p>
    <w:p w14:paraId="44D96059" w14:textId="77777777" w:rsidR="00661D81" w:rsidRPr="00661D81" w:rsidRDefault="00661D81" w:rsidP="004B52B0">
      <w:pPr>
        <w:jc w:val="both"/>
      </w:pPr>
      <w:r w:rsidRPr="00661D81">
        <w:lastRenderedPageBreak/>
        <w:t>Sukladno članku 263. stavku 1 ZJN 2016 i članku 20. Pravilnika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14:paraId="625200F5" w14:textId="77777777" w:rsidR="00005595" w:rsidRDefault="00661D81" w:rsidP="004B52B0">
      <w:pPr>
        <w:jc w:val="both"/>
      </w:pPr>
      <w:r w:rsidRPr="00661D81">
        <w:t>Smatra se da naručitelj posjeduje ažurirane popratne dokumente ako istima ima izravan pristup elektroničkim sredstvima komunikacije putem besplatne nacionalne baze podataka na jeziku iz članka 280. Stavka 2. ZJN 2016 ili putem Elektroničkog oglasnika javne nabave Republike Hrvatske.</w:t>
      </w:r>
      <w:bookmarkStart w:id="104" w:name="_Toc497395894"/>
    </w:p>
    <w:p w14:paraId="7EFBB3E8" w14:textId="77777777" w:rsidR="003657A6" w:rsidRPr="002A07C8" w:rsidRDefault="008850EA" w:rsidP="000F21D9">
      <w:pPr>
        <w:jc w:val="both"/>
      </w:pPr>
      <w:r w:rsidRPr="002A07C8">
        <w:t>Ponuditelj</w:t>
      </w:r>
      <w:r w:rsidR="00661D81">
        <w:t xml:space="preserve"> </w:t>
      </w:r>
      <w:r w:rsidRPr="002A07C8">
        <w:t>u</w:t>
      </w:r>
      <w:r w:rsidR="00661D81">
        <w:t xml:space="preserve"> </w:t>
      </w:r>
      <w:r w:rsidRPr="002A07C8">
        <w:t>postupku</w:t>
      </w:r>
      <w:r w:rsidR="00661D81">
        <w:t xml:space="preserve"> </w:t>
      </w:r>
      <w:r w:rsidRPr="002A07C8">
        <w:t>javne</w:t>
      </w:r>
      <w:r w:rsidR="00661D81">
        <w:t xml:space="preserve"> </w:t>
      </w:r>
      <w:r w:rsidRPr="002A07C8">
        <w:t>nabave</w:t>
      </w:r>
      <w:r w:rsidR="00661D81">
        <w:t xml:space="preserve"> </w:t>
      </w:r>
      <w:r w:rsidRPr="002A07C8">
        <w:t>mora</w:t>
      </w:r>
      <w:r w:rsidR="00661D81">
        <w:t xml:space="preserve"> </w:t>
      </w:r>
      <w:r w:rsidRPr="002A07C8">
        <w:t>dokazati</w:t>
      </w:r>
      <w:r w:rsidR="00661D81">
        <w:t xml:space="preserve"> </w:t>
      </w:r>
      <w:r w:rsidRPr="002A07C8">
        <w:t>spos</w:t>
      </w:r>
      <w:r w:rsidR="006D1028">
        <w:t>obnost za obavljanje profesionalne d</w:t>
      </w:r>
      <w:r w:rsidRPr="002A07C8">
        <w:t>jelatnosti,  minimalnu razinu</w:t>
      </w:r>
      <w:r>
        <w:t xml:space="preserve"> ekonomske i financijske te</w:t>
      </w:r>
      <w:r w:rsidRPr="002A07C8">
        <w:t xml:space="preserve"> tehničke i stručne sposobnost</w:t>
      </w:r>
      <w:r w:rsidR="003657A6">
        <w:t>i</w:t>
      </w:r>
      <w:r w:rsidRPr="002A07C8">
        <w:t>, sve u skladu s odredbama Zakona o javnoj nabavi i Pravilnika o dokumentaciji</w:t>
      </w:r>
      <w:r>
        <w:t xml:space="preserve"> o nabavi te ponudi u postupcima javne </w:t>
      </w:r>
      <w:proofErr w:type="spellStart"/>
      <w:r>
        <w:t>nabavei</w:t>
      </w:r>
      <w:proofErr w:type="spellEnd"/>
      <w:r w:rsidRPr="002A07C8">
        <w:t xml:space="preserve"> ovom</w:t>
      </w:r>
      <w:r w:rsidR="004B52B0">
        <w:t xml:space="preserve"> </w:t>
      </w:r>
      <w:r w:rsidRPr="002A07C8">
        <w:t>Dokumentacijom.</w:t>
      </w:r>
    </w:p>
    <w:p w14:paraId="1931C39E" w14:textId="77777777" w:rsidR="00754A61" w:rsidRPr="00952E01" w:rsidRDefault="0020714D" w:rsidP="00B90D60">
      <w:pPr>
        <w:pStyle w:val="Naslov2"/>
        <w:rPr>
          <w:rFonts w:ascii="Times New Roman" w:hAnsi="Times New Roman"/>
          <w:sz w:val="24"/>
          <w:szCs w:val="24"/>
        </w:rPr>
      </w:pPr>
      <w:bookmarkStart w:id="105" w:name="_Toc95584851"/>
      <w:r w:rsidRPr="00952E01">
        <w:rPr>
          <w:rFonts w:ascii="Times New Roman" w:hAnsi="Times New Roman"/>
          <w:sz w:val="24"/>
          <w:szCs w:val="24"/>
        </w:rPr>
        <w:t>4.</w:t>
      </w:r>
      <w:r w:rsidR="00A124FE" w:rsidRPr="00952E01">
        <w:rPr>
          <w:rFonts w:ascii="Times New Roman" w:hAnsi="Times New Roman"/>
          <w:sz w:val="24"/>
          <w:szCs w:val="24"/>
        </w:rPr>
        <w:t xml:space="preserve">1. </w:t>
      </w:r>
      <w:r w:rsidR="00754A61" w:rsidRPr="00952E01">
        <w:rPr>
          <w:rFonts w:ascii="Times New Roman" w:hAnsi="Times New Roman"/>
          <w:sz w:val="24"/>
          <w:szCs w:val="24"/>
        </w:rPr>
        <w:t>Sposobnost za obavl</w:t>
      </w:r>
      <w:r w:rsidR="00A124FE" w:rsidRPr="00952E01">
        <w:rPr>
          <w:rFonts w:ascii="Times New Roman" w:hAnsi="Times New Roman"/>
          <w:sz w:val="24"/>
          <w:szCs w:val="24"/>
        </w:rPr>
        <w:t>janje profesionalne djelatnosti</w:t>
      </w:r>
      <w:bookmarkEnd w:id="104"/>
      <w:bookmarkEnd w:id="105"/>
    </w:p>
    <w:p w14:paraId="252A5373" w14:textId="77777777" w:rsidR="0042542D" w:rsidRPr="00952E01" w:rsidRDefault="0042542D" w:rsidP="00235993">
      <w:pPr>
        <w:spacing w:after="0" w:line="240" w:lineRule="auto"/>
        <w:jc w:val="both"/>
        <w:rPr>
          <w:rStyle w:val="defaultparagraphfont-000004"/>
          <w:b/>
        </w:rPr>
      </w:pPr>
      <w:bookmarkStart w:id="106" w:name="_Toc486799205"/>
    </w:p>
    <w:bookmarkEnd w:id="106"/>
    <w:p w14:paraId="63D02E74" w14:textId="77777777" w:rsidR="0042542D" w:rsidRPr="00952E01" w:rsidRDefault="0042542D" w:rsidP="0042542D">
      <w:pPr>
        <w:spacing w:after="0" w:line="240" w:lineRule="auto"/>
        <w:jc w:val="both"/>
        <w:rPr>
          <w:rStyle w:val="defaultparagraphfont-000004"/>
        </w:rPr>
      </w:pPr>
      <w:r w:rsidRPr="00952E01">
        <w:rPr>
          <w:rStyle w:val="defaultparagraphfont-000004"/>
        </w:rPr>
        <w:t xml:space="preserve">Gospodarski subjekt mora dokazati upis u sudski, obrtni, strukovni ili drugi odgovarajući registar </w:t>
      </w:r>
      <w:proofErr w:type="spellStart"/>
      <w:r w:rsidRPr="00952E01">
        <w:rPr>
          <w:rStyle w:val="defaultparagraphfont-000004"/>
        </w:rPr>
        <w:t>udržavi</w:t>
      </w:r>
      <w:proofErr w:type="spellEnd"/>
      <w:r w:rsidRPr="00952E01">
        <w:rPr>
          <w:rStyle w:val="defaultparagraphfont-000004"/>
        </w:rPr>
        <w:t xml:space="preserve"> njegova poslovnog </w:t>
      </w:r>
      <w:proofErr w:type="spellStart"/>
      <w:r w:rsidRPr="00952E01">
        <w:rPr>
          <w:rStyle w:val="defaultparagraphfont-000004"/>
        </w:rPr>
        <w:t>nastana</w:t>
      </w:r>
      <w:proofErr w:type="spellEnd"/>
      <w:r w:rsidRPr="00952E01">
        <w:rPr>
          <w:rStyle w:val="defaultparagraphfont-000004"/>
        </w:rPr>
        <w:t>.</w:t>
      </w:r>
    </w:p>
    <w:tbl>
      <w:tblPr>
        <w:tblpPr w:leftFromText="180" w:rightFromText="180" w:vertAnchor="text" w:tblpX="97"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7"/>
      </w:tblGrid>
      <w:tr w:rsidR="00952E01" w14:paraId="56FA9D98" w14:textId="77777777" w:rsidTr="00952E01">
        <w:trPr>
          <w:trHeight w:val="841"/>
        </w:trPr>
        <w:tc>
          <w:tcPr>
            <w:tcW w:w="9147" w:type="dxa"/>
          </w:tcPr>
          <w:p w14:paraId="44930383" w14:textId="77777777" w:rsidR="00952E01" w:rsidRPr="00952E01" w:rsidRDefault="00952E01" w:rsidP="00B00DC9">
            <w:pPr>
              <w:spacing w:after="0" w:line="240" w:lineRule="auto"/>
              <w:jc w:val="both"/>
              <w:rPr>
                <w:rStyle w:val="defaultparagraphfont-000004"/>
                <w:b/>
              </w:rPr>
            </w:pPr>
            <w:r w:rsidRPr="00952E01">
              <w:rPr>
                <w:rStyle w:val="defaultparagraphfont-000004"/>
                <w:b/>
              </w:rPr>
              <w:t xml:space="preserve">Za potrebe utvrđivanja gore navedenog, gospodarski subjekt u ponudi dostavlja ispunjeni ESPD </w:t>
            </w:r>
            <w:r w:rsidR="00B00DC9" w:rsidRPr="00BF1668">
              <w:rPr>
                <w:rStyle w:val="defaultparagraphfont-000004"/>
                <w:b/>
              </w:rPr>
              <w:t xml:space="preserve">(Dio IV. Kriteriji za odabir, Odjeljak </w:t>
            </w:r>
            <w:r w:rsidR="00B00DC9" w:rsidRPr="00BF1668">
              <w:rPr>
                <w:rFonts w:eastAsia="Calibri"/>
                <w:b/>
                <w:lang w:eastAsia="en-US"/>
              </w:rPr>
              <w:t xml:space="preserve">A:Sposobnost za obavljanje profesionalne djelatnosti: </w:t>
            </w:r>
            <w:r w:rsidR="008850EA" w:rsidRPr="00D333E8">
              <w:rPr>
                <w:rStyle w:val="defaultparagraphfont-000004"/>
                <w:b/>
              </w:rPr>
              <w:t>za ponuditelja i člana zaje</w:t>
            </w:r>
            <w:r w:rsidR="008850EA">
              <w:rPr>
                <w:rStyle w:val="defaultparagraphfont-000004"/>
                <w:b/>
              </w:rPr>
              <w:t>dnice gospodarskih subjekata.</w:t>
            </w:r>
          </w:p>
        </w:tc>
      </w:tr>
    </w:tbl>
    <w:p w14:paraId="677CA45C" w14:textId="77777777" w:rsidR="0042542D" w:rsidRPr="00054D63" w:rsidRDefault="0042542D" w:rsidP="0042542D">
      <w:pPr>
        <w:spacing w:after="0" w:line="240" w:lineRule="auto"/>
        <w:jc w:val="both"/>
        <w:rPr>
          <w:rStyle w:val="defaultparagraphfont-000004"/>
          <w:rFonts w:ascii="Calibri" w:hAnsi="Calibri" w:cs="Calibri"/>
          <w:sz w:val="22"/>
          <w:szCs w:val="22"/>
        </w:rPr>
      </w:pPr>
    </w:p>
    <w:p w14:paraId="2E2E1269" w14:textId="77777777" w:rsidR="00B12187" w:rsidRPr="00E0533B" w:rsidRDefault="00B12187" w:rsidP="00B12187">
      <w:pPr>
        <w:spacing w:after="0" w:line="240" w:lineRule="auto"/>
        <w:jc w:val="both"/>
        <w:rPr>
          <w:rStyle w:val="defaultparagraphfont-000004"/>
        </w:rPr>
      </w:pPr>
      <w:r w:rsidRPr="00E0533B">
        <w:rPr>
          <w:rStyle w:val="defaultparagraphfont-000004"/>
        </w:rPr>
        <w:t>NAPOMENA VEZANA UZ ESPD: U dijelu IV. Kriteriji za odabir</w:t>
      </w:r>
      <w:r>
        <w:rPr>
          <w:rStyle w:val="defaultparagraphfont-000004"/>
        </w:rPr>
        <w:t xml:space="preserve"> gospodarskog subjekta</w:t>
      </w:r>
      <w:r w:rsidRPr="00E0533B">
        <w:rPr>
          <w:rStyle w:val="defaultparagraphfont-000004"/>
        </w:rPr>
        <w:t xml:space="preserve">, Odjeljak A: Sposobnost za obavljanje profesionalne djelatnosti, pojam „strukovni registar“ za gospodarske subjekte koji su osnovani kao trgovačka društva sukladno Zakonu o trgovačkim društvima (NN broj </w:t>
      </w:r>
      <w:r w:rsidRPr="00C002D4">
        <w:rPr>
          <w:rStyle w:val="defaultparagraphfont-000004"/>
        </w:rPr>
        <w:t>NN 111/93, 34/99, 121/99, 52/00, 118/03, 107/07, 146/08, 137/09, 125/11, 152/11, 111/12, 68/13, 110/15, 40/19</w:t>
      </w:r>
      <w:r w:rsidRPr="00E0533B">
        <w:rPr>
          <w:rStyle w:val="defaultparagraphfont-000004"/>
        </w:rPr>
        <w:t>) u Republici Hrvatskoj predstavlja „sudski registar“.</w:t>
      </w:r>
    </w:p>
    <w:p w14:paraId="33BA5CF3" w14:textId="77777777" w:rsidR="00471E00" w:rsidRPr="00054D63" w:rsidRDefault="00471E00" w:rsidP="0042542D">
      <w:pPr>
        <w:spacing w:after="0" w:line="240" w:lineRule="auto"/>
        <w:jc w:val="both"/>
        <w:rPr>
          <w:rStyle w:val="defaultparagraphfont-000004"/>
          <w:rFonts w:ascii="Calibri" w:hAnsi="Calibri" w:cs="Calibri"/>
          <w:sz w:val="22"/>
          <w:szCs w:val="22"/>
        </w:rPr>
      </w:pPr>
    </w:p>
    <w:p w14:paraId="0F8CB5F7" w14:textId="66EF09BE" w:rsidR="0042542D" w:rsidRPr="00952E01" w:rsidRDefault="0042542D" w:rsidP="0042542D">
      <w:pPr>
        <w:spacing w:after="0" w:line="240" w:lineRule="auto"/>
        <w:jc w:val="both"/>
        <w:rPr>
          <w:rStyle w:val="defaultparagraphfont-000004"/>
        </w:rPr>
      </w:pPr>
      <w:r w:rsidRPr="00952E01">
        <w:rPr>
          <w:rStyle w:val="defaultparagraphfont-000004"/>
        </w:rPr>
        <w:t>Naručitelj može prije donošenja odluke o odabiru od ponuditelja koji je dostavio ekonomski najpovoljniju ponudu zatražiti da u primjerenom roku, ne kraćem od 5 (pet) dana, dostavi ažurirane popratne dokumente kojim dokazuje uvjete sposobnosti</w:t>
      </w:r>
      <w:r w:rsidR="006E3C09" w:rsidRPr="005947DD">
        <w:t>(osim ako već ne posjeduje te dokumente)</w:t>
      </w:r>
      <w:r w:rsidRPr="00952E01">
        <w:rPr>
          <w:rStyle w:val="defaultparagraphfont-000004"/>
        </w:rPr>
        <w:t>:</w:t>
      </w:r>
    </w:p>
    <w:p w14:paraId="242D767C" w14:textId="77777777" w:rsidR="00C65A7D" w:rsidRPr="00952E01" w:rsidRDefault="00C65A7D" w:rsidP="00FE4D15">
      <w:pPr>
        <w:spacing w:after="0" w:line="240" w:lineRule="auto"/>
        <w:ind w:left="426"/>
        <w:jc w:val="both"/>
        <w:rPr>
          <w:rStyle w:val="defaultparagraphfont-000004"/>
        </w:rPr>
      </w:pPr>
    </w:p>
    <w:p w14:paraId="7F273DE6" w14:textId="77777777" w:rsidR="0042542D" w:rsidRPr="00952E01" w:rsidRDefault="0042542D" w:rsidP="00FE4D15">
      <w:pPr>
        <w:spacing w:after="0" w:line="240" w:lineRule="auto"/>
        <w:ind w:left="426"/>
        <w:jc w:val="both"/>
        <w:rPr>
          <w:rStyle w:val="defaultparagraphfont-000004"/>
        </w:rPr>
      </w:pPr>
      <w:r w:rsidRPr="00952E01">
        <w:rPr>
          <w:rStyle w:val="defaultparagraphfont-000004"/>
        </w:rPr>
        <w:t>- izvadak iz sudskog, obrtnog</w:t>
      </w:r>
      <w:r w:rsidR="0050552F" w:rsidRPr="00952E01">
        <w:rPr>
          <w:rStyle w:val="defaultparagraphfont-000004"/>
        </w:rPr>
        <w:t>, strukovnog</w:t>
      </w:r>
      <w:r w:rsidRPr="00952E01">
        <w:rPr>
          <w:rStyle w:val="defaultparagraphfont-000004"/>
        </w:rPr>
        <w:t xml:space="preserve"> ili drugog odgovarajućeg registra koji se vodi u </w:t>
      </w:r>
      <w:proofErr w:type="spellStart"/>
      <w:r w:rsidRPr="00952E01">
        <w:rPr>
          <w:rStyle w:val="defaultparagraphfont-000004"/>
        </w:rPr>
        <w:t>državičlanici</w:t>
      </w:r>
      <w:proofErr w:type="spellEnd"/>
      <w:r w:rsidRPr="00952E01">
        <w:rPr>
          <w:rStyle w:val="defaultparagraphfont-000004"/>
        </w:rPr>
        <w:t xml:space="preserve"> njegova poslovnog </w:t>
      </w:r>
      <w:proofErr w:type="spellStart"/>
      <w:r w:rsidRPr="00952E01">
        <w:rPr>
          <w:rStyle w:val="defaultparagraphfont-000004"/>
        </w:rPr>
        <w:t>nastana</w:t>
      </w:r>
      <w:proofErr w:type="spellEnd"/>
      <w:r w:rsidRPr="00952E01">
        <w:rPr>
          <w:rStyle w:val="defaultparagraphfont-000004"/>
        </w:rPr>
        <w:t>.</w:t>
      </w:r>
    </w:p>
    <w:p w14:paraId="1F7E8C01" w14:textId="77777777" w:rsidR="003854B0" w:rsidRPr="00952E01" w:rsidRDefault="0020714D" w:rsidP="00B90D60">
      <w:pPr>
        <w:pStyle w:val="Naslov2"/>
        <w:rPr>
          <w:rFonts w:ascii="Times New Roman" w:hAnsi="Times New Roman"/>
          <w:sz w:val="24"/>
          <w:szCs w:val="24"/>
        </w:rPr>
      </w:pPr>
      <w:bookmarkStart w:id="107" w:name="_Toc497395895"/>
      <w:bookmarkStart w:id="108" w:name="_Toc95584852"/>
      <w:r w:rsidRPr="00DF0C83">
        <w:rPr>
          <w:rFonts w:ascii="Times New Roman" w:hAnsi="Times New Roman"/>
        </w:rPr>
        <w:t>4.</w:t>
      </w:r>
      <w:r w:rsidR="003854B0" w:rsidRPr="00DF0C83">
        <w:rPr>
          <w:rFonts w:ascii="Times New Roman" w:hAnsi="Times New Roman"/>
        </w:rPr>
        <w:t>2</w:t>
      </w:r>
      <w:r w:rsidR="003854B0" w:rsidRPr="00DF0C83">
        <w:rPr>
          <w:rFonts w:ascii="Times New Roman" w:hAnsi="Times New Roman"/>
          <w:sz w:val="24"/>
          <w:szCs w:val="24"/>
        </w:rPr>
        <w:t>.</w:t>
      </w:r>
      <w:r w:rsidR="003854B0" w:rsidRPr="00952E01">
        <w:rPr>
          <w:rFonts w:ascii="Times New Roman" w:hAnsi="Times New Roman"/>
          <w:sz w:val="24"/>
          <w:szCs w:val="24"/>
        </w:rPr>
        <w:t xml:space="preserve"> Ekonomska i financijska sposobnost</w:t>
      </w:r>
      <w:bookmarkEnd w:id="107"/>
      <w:bookmarkEnd w:id="108"/>
    </w:p>
    <w:p w14:paraId="54CDC81F" w14:textId="77777777" w:rsidR="002B4CB3" w:rsidRPr="002B4CB3" w:rsidRDefault="002B4CB3" w:rsidP="002B4CB3">
      <w:pPr>
        <w:spacing w:after="0" w:line="240" w:lineRule="auto"/>
        <w:ind w:left="360"/>
        <w:jc w:val="both"/>
        <w:rPr>
          <w:rStyle w:val="defaultparagraphfont-000004"/>
          <w:b/>
        </w:rPr>
      </w:pPr>
      <w:r>
        <w:rPr>
          <w:rStyle w:val="defaultparagraphfont-000004"/>
          <w:b/>
        </w:rPr>
        <w:t>4.2.1.</w:t>
      </w:r>
      <w:r w:rsidRPr="002B4CB3">
        <w:rPr>
          <w:rStyle w:val="defaultparagraphfont-000004"/>
          <w:b/>
        </w:rPr>
        <w:t>Godišnji promet</w:t>
      </w:r>
    </w:p>
    <w:p w14:paraId="75832B38" w14:textId="77777777" w:rsidR="006603A3" w:rsidRPr="00952E01" w:rsidRDefault="006603A3" w:rsidP="00751F97">
      <w:pPr>
        <w:spacing w:after="0" w:line="240" w:lineRule="auto"/>
        <w:jc w:val="both"/>
      </w:pPr>
    </w:p>
    <w:p w14:paraId="441DFB01" w14:textId="5EB89084" w:rsidR="006603A3" w:rsidRPr="008850EA" w:rsidRDefault="006603A3" w:rsidP="006603A3">
      <w:pPr>
        <w:tabs>
          <w:tab w:val="left" w:pos="426"/>
        </w:tabs>
        <w:jc w:val="both"/>
      </w:pPr>
      <w:r w:rsidRPr="008850EA">
        <w:t xml:space="preserve">Gospodarski subjekt mora u postupku javne nabave dokazati da je njegov ukupni godišnji promet u posljednje </w:t>
      </w:r>
      <w:r w:rsidR="0023122B" w:rsidRPr="00811293">
        <w:t xml:space="preserve">tri dostupne financijske godine zajedno minimalno jednak </w:t>
      </w:r>
      <w:r w:rsidR="00B12187">
        <w:t>procijenjenoj</w:t>
      </w:r>
      <w:r w:rsidRPr="008850EA">
        <w:t xml:space="preserve"> vrijednosti nabave.</w:t>
      </w:r>
    </w:p>
    <w:p w14:paraId="4D333259" w14:textId="77777777" w:rsidR="006603A3" w:rsidRPr="00952E01" w:rsidRDefault="006603A3" w:rsidP="00952E01">
      <w:pPr>
        <w:tabs>
          <w:tab w:val="left" w:pos="426"/>
        </w:tabs>
        <w:jc w:val="both"/>
      </w:pPr>
      <w:r w:rsidRPr="00952E01">
        <w:lastRenderedPageBreak/>
        <w:t>Traženim dokazom financijske sposobnosti, gospodarski subjekt dokazuje da ima stabilno financijsko poslovanje na način da bez sumnje neće dovesti u pitanje izvršenje svojih ugovornih obveza, a time i u opasnost svoje ili poslovanje Naručitelja.</w:t>
      </w:r>
    </w:p>
    <w:p w14:paraId="401F6A22" w14:textId="77777777" w:rsidR="006603A3" w:rsidRPr="00B00DC9" w:rsidRDefault="00952E01" w:rsidP="006603A3">
      <w:pPr>
        <w:pBdr>
          <w:top w:val="single" w:sz="4" w:space="1" w:color="auto"/>
          <w:left w:val="single" w:sz="4" w:space="4" w:color="auto"/>
          <w:bottom w:val="single" w:sz="4" w:space="1" w:color="auto"/>
          <w:right w:val="single" w:sz="4" w:space="4" w:color="auto"/>
        </w:pBdr>
        <w:jc w:val="both"/>
        <w:rPr>
          <w:b/>
        </w:rPr>
      </w:pPr>
      <w:r w:rsidRPr="00B00DC9">
        <w:rPr>
          <w:b/>
        </w:rPr>
        <w:t xml:space="preserve">Za potrebe utvrđivanja gore navedenog, gospodarski subjekt u ponudi dostavlja </w:t>
      </w:r>
      <w:r w:rsidR="006603A3" w:rsidRPr="00B00DC9">
        <w:rPr>
          <w:b/>
        </w:rPr>
        <w:t xml:space="preserve">ispunjeni ESPD obrazac </w:t>
      </w:r>
      <w:r w:rsidR="00B00DC9" w:rsidRPr="00B00DC9">
        <w:rPr>
          <w:b/>
        </w:rPr>
        <w:t xml:space="preserve">(Dio IV. Kriteriji za odabir, Odjeljak B: Ekonomska i financijska sposobnost: točka 1a. i točka 3. ako je primjenjivo) - </w:t>
      </w:r>
      <w:r w:rsidR="00B00DC9" w:rsidRPr="00B00DC9">
        <w:rPr>
          <w:rStyle w:val="defaultparagraphfont-000004"/>
          <w:b/>
        </w:rPr>
        <w:t>za ponuditelja i člana zajednice gospodarskih subjekata t</w:t>
      </w:r>
      <w:r w:rsidR="00537F05">
        <w:rPr>
          <w:rStyle w:val="defaultparagraphfont-000004"/>
          <w:b/>
        </w:rPr>
        <w:t>e</w:t>
      </w:r>
      <w:r w:rsidR="00B00DC9" w:rsidRPr="00B00DC9">
        <w:rPr>
          <w:rStyle w:val="defaultparagraphfont-000004"/>
          <w:b/>
        </w:rPr>
        <w:t xml:space="preserve"> za gospodarskog subjekta </w:t>
      </w:r>
      <w:r w:rsidR="00B00DC9" w:rsidRPr="00B00DC9">
        <w:rPr>
          <w:b/>
        </w:rPr>
        <w:t>na čiju se sposobnost ponuditelj oslanja.</w:t>
      </w:r>
    </w:p>
    <w:p w14:paraId="1037601D" w14:textId="08DC708F" w:rsidR="00952E01" w:rsidRDefault="00952E01" w:rsidP="00952E01">
      <w:pPr>
        <w:spacing w:after="0" w:line="240" w:lineRule="auto"/>
        <w:jc w:val="both"/>
        <w:rPr>
          <w:rStyle w:val="defaultparagraphfont-000004"/>
        </w:rPr>
      </w:pPr>
      <w:r w:rsidRPr="00952E01">
        <w:rPr>
          <w:rStyle w:val="defaultparagraphfont-000004"/>
        </w:rPr>
        <w:t>Naručitelj može prije donošenja odluke o odabiru od ponuditelja koji je dostavio ekonomski najpovoljniju ponudu zatražiti da u primjerenom roku, ne kraćem od 5 (pet) dana, dostavi ažurirane popratne dokumente kojim dokazuje uvjete sposobnosti</w:t>
      </w:r>
      <w:r w:rsidR="006E3C09">
        <w:rPr>
          <w:rStyle w:val="defaultparagraphfont-000004"/>
        </w:rPr>
        <w:t xml:space="preserve"> </w:t>
      </w:r>
      <w:r w:rsidR="006E3C09" w:rsidRPr="005947DD">
        <w:t>(osim ako već ne posjeduje te dokumente)</w:t>
      </w:r>
      <w:r w:rsidRPr="00952E01">
        <w:rPr>
          <w:rStyle w:val="defaultparagraphfont-000004"/>
        </w:rPr>
        <w:t>:</w:t>
      </w:r>
    </w:p>
    <w:p w14:paraId="376EF022" w14:textId="77777777" w:rsidR="00952E01" w:rsidRPr="00952E01" w:rsidRDefault="00952E01" w:rsidP="00952E01">
      <w:pPr>
        <w:spacing w:after="0" w:line="240" w:lineRule="auto"/>
        <w:jc w:val="both"/>
        <w:rPr>
          <w:rStyle w:val="defaultparagraphfont-000004"/>
        </w:rPr>
      </w:pPr>
    </w:p>
    <w:p w14:paraId="35FF19A6" w14:textId="63D43BF4" w:rsidR="002B4CB3" w:rsidRDefault="006603A3" w:rsidP="00EB174C">
      <w:pPr>
        <w:pStyle w:val="Tekstkomentara"/>
        <w:numPr>
          <w:ilvl w:val="0"/>
          <w:numId w:val="7"/>
        </w:numPr>
        <w:spacing w:after="0" w:line="240" w:lineRule="auto"/>
        <w:jc w:val="both"/>
        <w:rPr>
          <w:rFonts w:ascii="Times New Roman" w:hAnsi="Times New Roman"/>
          <w:sz w:val="24"/>
          <w:szCs w:val="24"/>
        </w:rPr>
      </w:pPr>
      <w:r w:rsidRPr="002C1796">
        <w:rPr>
          <w:rFonts w:ascii="Times New Roman" w:hAnsi="Times New Roman"/>
          <w:sz w:val="24"/>
          <w:szCs w:val="24"/>
        </w:rPr>
        <w:t>izjavu o ukupnom prometu gospodarskog subjekta u tri posljednje dostupne financijske godine, ovisno o datumu osnivanja ili početka obavljanja djelatnosti gospodarskog subjekta, ako je informacija o tim prometima dostupna.</w:t>
      </w:r>
    </w:p>
    <w:p w14:paraId="2C80A316" w14:textId="77777777" w:rsidR="00B12187" w:rsidRDefault="00B12187" w:rsidP="00B12187">
      <w:pPr>
        <w:jc w:val="both"/>
      </w:pPr>
    </w:p>
    <w:p w14:paraId="61247365" w14:textId="77777777" w:rsidR="00B12187" w:rsidRPr="00C5500B" w:rsidRDefault="00B12187" w:rsidP="00B12187">
      <w:pPr>
        <w:jc w:val="both"/>
      </w:pPr>
      <w:r w:rsidRPr="00C5500B">
        <w:t>Ako gospodarski subjekt iz opravdanog razloga nije u mogućnosti predočiti dokumente i dokaze o ekonomskoj i financijskoj sposobnosti koje zahtijeva Naručitelj, on može dokazati svoju ekonomsku ili financijsku sposobnost bilo kojim drugim dokumentom čiju će prikladnost Naručitelj ocijeniti tijekom pregleda ponuda.</w:t>
      </w:r>
    </w:p>
    <w:p w14:paraId="2EB44622" w14:textId="77777777" w:rsidR="004B3103" w:rsidRDefault="004B3103" w:rsidP="004B3103">
      <w:pPr>
        <w:jc w:val="both"/>
      </w:pPr>
    </w:p>
    <w:p w14:paraId="1687D238" w14:textId="13825A3B" w:rsidR="00235993" w:rsidRPr="00054D63" w:rsidRDefault="004B3103" w:rsidP="004B3103">
      <w:pPr>
        <w:jc w:val="both"/>
        <w:rPr>
          <w:rFonts w:ascii="Calibri" w:hAnsi="Calibri" w:cs="Calibri"/>
          <w:color w:val="000000"/>
          <w:sz w:val="22"/>
          <w:szCs w:val="22"/>
        </w:rPr>
      </w:pPr>
      <w:r w:rsidRPr="00C5500B">
        <w:t xml:space="preserve">Gospodarski subjekt </w:t>
      </w:r>
      <w:r w:rsidRPr="004B3103">
        <w:rPr>
          <w:bCs/>
        </w:rPr>
        <w:t xml:space="preserve">koji ima poslovni </w:t>
      </w:r>
      <w:proofErr w:type="spellStart"/>
      <w:r w:rsidRPr="004B3103">
        <w:rPr>
          <w:bCs/>
        </w:rPr>
        <w:t>nastan</w:t>
      </w:r>
      <w:proofErr w:type="spellEnd"/>
      <w:r w:rsidRPr="004B3103">
        <w:rPr>
          <w:bCs/>
        </w:rPr>
        <w:t xml:space="preserve"> izvan Republike Hrvatske</w:t>
      </w:r>
      <w:r w:rsidRPr="00C5500B">
        <w:t>, može imati iskazan promet u stranoj valuti, ali se obračun protuvrijednost te valute u kune, u svrhu ocjene ekonomske i financijske sposobnosti gospodarskog subjekta prilikom pregleda i ocjene ponuda, obavlja po srednjem tečaju Hrvatske narodne banke na dan objave obavijesti o nadmetanju u Elektroničkom oglasniku javne nabave RH.</w:t>
      </w:r>
    </w:p>
    <w:p w14:paraId="73986ACF" w14:textId="77777777" w:rsidR="00014ED4" w:rsidRPr="00014ED4" w:rsidRDefault="00014ED4" w:rsidP="00014ED4">
      <w:pPr>
        <w:pStyle w:val="Naslov2"/>
        <w:rPr>
          <w:rFonts w:ascii="Times New Roman" w:hAnsi="Times New Roman"/>
          <w:sz w:val="24"/>
          <w:szCs w:val="24"/>
        </w:rPr>
      </w:pPr>
      <w:bookmarkStart w:id="109" w:name="_Toc514833518"/>
      <w:bookmarkStart w:id="110" w:name="_Toc95584853"/>
      <w:bookmarkStart w:id="111" w:name="_Toc497395897"/>
      <w:r w:rsidRPr="00014ED4">
        <w:rPr>
          <w:rFonts w:ascii="Times New Roman" w:hAnsi="Times New Roman"/>
          <w:sz w:val="24"/>
          <w:szCs w:val="24"/>
        </w:rPr>
        <w:t>4.3.</w:t>
      </w:r>
      <w:r w:rsidRPr="00014ED4">
        <w:rPr>
          <w:rFonts w:ascii="Times New Roman" w:hAnsi="Times New Roman"/>
          <w:sz w:val="24"/>
          <w:szCs w:val="24"/>
        </w:rPr>
        <w:tab/>
        <w:t>UVJETI TEHNIČKE I STRUČNE SPOSOBNOSTI I NJIHOVA MINIMALNA RAZINA</w:t>
      </w:r>
      <w:bookmarkEnd w:id="109"/>
      <w:bookmarkEnd w:id="110"/>
    </w:p>
    <w:p w14:paraId="39467771" w14:textId="77777777" w:rsidR="00014ED4" w:rsidRPr="00014ED4" w:rsidRDefault="00014ED4" w:rsidP="00014ED4">
      <w:r w:rsidRPr="00014ED4">
        <w:t>Ponuditelj je obvezan zadovoljiti minimalne razine tehničke i stručne sposobnosti:</w:t>
      </w:r>
    </w:p>
    <w:p w14:paraId="5F6107C9" w14:textId="77777777" w:rsidR="00014ED4" w:rsidRPr="00014ED4" w:rsidRDefault="00014ED4" w:rsidP="00014ED4">
      <w:pPr>
        <w:rPr>
          <w:b/>
        </w:rPr>
      </w:pPr>
      <w:r w:rsidRPr="00014ED4">
        <w:rPr>
          <w:b/>
        </w:rPr>
        <w:t>4.3.1.</w:t>
      </w:r>
      <w:r w:rsidRPr="00014ED4">
        <w:rPr>
          <w:b/>
        </w:rPr>
        <w:tab/>
        <w:t>Popis izvršenih radova</w:t>
      </w:r>
    </w:p>
    <w:p w14:paraId="28748CC7" w14:textId="5400886A" w:rsidR="00014ED4" w:rsidRDefault="004A55C2" w:rsidP="00014ED4">
      <w:pPr>
        <w:autoSpaceDE w:val="0"/>
        <w:autoSpaceDN w:val="0"/>
        <w:adjustRightInd w:val="0"/>
        <w:jc w:val="both"/>
      </w:pPr>
      <w:r>
        <w:rPr>
          <w:bCs/>
        </w:rPr>
        <w:t xml:space="preserve">Gospodarski subjekt mora dokazati da je </w:t>
      </w:r>
      <w:r w:rsidR="00014ED4" w:rsidRPr="00014ED4">
        <w:rPr>
          <w:bCs/>
        </w:rPr>
        <w:t xml:space="preserve">u godini u kojoj je započeo postupak javne nabave i tijekom </w:t>
      </w:r>
      <w:r w:rsidR="00014ED4" w:rsidRPr="00F51013">
        <w:rPr>
          <w:bCs/>
        </w:rPr>
        <w:t>pet</w:t>
      </w:r>
      <w:r w:rsidR="00014ED4" w:rsidRPr="00014ED4">
        <w:rPr>
          <w:bCs/>
        </w:rPr>
        <w:t xml:space="preserve"> godina koje prethode toj godini</w:t>
      </w:r>
      <w:r>
        <w:rPr>
          <w:bCs/>
        </w:rPr>
        <w:t xml:space="preserve"> uredno izvršio </w:t>
      </w:r>
      <w:r w:rsidR="00FA4E8B" w:rsidRPr="003B5C6C">
        <w:t>radove</w:t>
      </w:r>
      <w:r w:rsidR="00FA4E8B">
        <w:t xml:space="preserve"> iste ili slične predmetu nabave</w:t>
      </w:r>
      <w:r w:rsidR="00FA4E8B" w:rsidRPr="006D1028">
        <w:t>, i to najmanje 1 (jedan), a</w:t>
      </w:r>
      <w:r w:rsidR="00DD445E">
        <w:t xml:space="preserve"> najviše </w:t>
      </w:r>
      <w:r w:rsidR="004B3103">
        <w:t>tri</w:t>
      </w:r>
      <w:r w:rsidR="00DD445E">
        <w:t xml:space="preserve"> (</w:t>
      </w:r>
      <w:r w:rsidR="004B3103">
        <w:t>3</w:t>
      </w:r>
      <w:r w:rsidR="00FA4E8B" w:rsidRPr="006D1028">
        <w:t xml:space="preserve">) </w:t>
      </w:r>
      <w:r w:rsidR="002B4CB3">
        <w:t>radova</w:t>
      </w:r>
      <w:r w:rsidR="004B52B0">
        <w:t xml:space="preserve"> </w:t>
      </w:r>
      <w:r w:rsidR="00FA4E8B" w:rsidRPr="006D1028">
        <w:t>istih ili sličnih predmetu nabave</w:t>
      </w:r>
      <w:r w:rsidR="00FA4E8B">
        <w:t>,</w:t>
      </w:r>
      <w:r>
        <w:rPr>
          <w:bCs/>
        </w:rPr>
        <w:t xml:space="preserve"> čija je vrijednost minimalno u visini procijenjene vrijednosti nabave </w:t>
      </w:r>
      <w:r w:rsidR="00014ED4" w:rsidRPr="00014ED4">
        <w:t>čime gospodarski subjekt dokazuje da ima potrebno iskustvo, znanje i sposobnost i da je, s obzirom na opseg, predmet i procijenjenu vrijednost nabave, sposoban kvalitetno izvoditi radove iz predmeta nabave.</w:t>
      </w:r>
      <w:r w:rsidR="002137D6">
        <w:t xml:space="preserve"> Vrijednost jednog</w:t>
      </w:r>
      <w:r w:rsidR="003351F7">
        <w:t>,</w:t>
      </w:r>
      <w:r w:rsidR="002137D6">
        <w:t xml:space="preserve"> odnosno zbrojena vrijednost više </w:t>
      </w:r>
      <w:r w:rsidR="00542391">
        <w:t>izvršenih radova</w:t>
      </w:r>
      <w:r w:rsidR="002137D6">
        <w:t xml:space="preserve"> mora odgovarati minimalno visini procijenjene vrijednosti nabave.</w:t>
      </w:r>
    </w:p>
    <w:p w14:paraId="1A497135" w14:textId="77777777" w:rsidR="00471E00" w:rsidRPr="00054D63" w:rsidRDefault="00014ED4" w:rsidP="00BD6D03">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color w:val="000000"/>
        </w:rPr>
      </w:pPr>
      <w:r w:rsidRPr="00BD6D03">
        <w:rPr>
          <w:b/>
        </w:rPr>
        <w:lastRenderedPageBreak/>
        <w:t xml:space="preserve">Za potrebe utvrđivanja okolnosti </w:t>
      </w:r>
      <w:r w:rsidR="00BE7A06" w:rsidRPr="00BD6D03">
        <w:rPr>
          <w:b/>
        </w:rPr>
        <w:t xml:space="preserve">gore navedenog, </w:t>
      </w:r>
      <w:r w:rsidRPr="00BD6D03">
        <w:rPr>
          <w:b/>
        </w:rPr>
        <w:t>gospodarski subjekt u ponudi dostavlja ispunjeni ESPD obrazac (Dio IV. Kriteriji za odabir, Odjeljak C: Tehnička i stručna sposobnost: točka 1a)</w:t>
      </w:r>
      <w:r w:rsidR="00471E00" w:rsidRPr="00BD6D03">
        <w:rPr>
          <w:b/>
        </w:rPr>
        <w:t xml:space="preserve"> i </w:t>
      </w:r>
      <w:r w:rsidRPr="00BD6D03">
        <w:rPr>
          <w:b/>
        </w:rPr>
        <w:t xml:space="preserve">točka 10) ako je </w:t>
      </w:r>
      <w:proofErr w:type="spellStart"/>
      <w:r w:rsidRPr="00BD6D03">
        <w:rPr>
          <w:b/>
        </w:rPr>
        <w:t>primjenjivo</w:t>
      </w:r>
      <w:r w:rsidR="00471E00" w:rsidRPr="00054D63">
        <w:rPr>
          <w:b/>
          <w:bCs/>
        </w:rPr>
        <w:t>i</w:t>
      </w:r>
      <w:proofErr w:type="spellEnd"/>
      <w:r w:rsidR="00471E00" w:rsidRPr="00054D63">
        <w:rPr>
          <w:b/>
          <w:bCs/>
        </w:rPr>
        <w:t xml:space="preserve"> to za gospodarskog subjekta/e koji dokazuju ovaj uvjet</w:t>
      </w:r>
    </w:p>
    <w:p w14:paraId="0E88B99A" w14:textId="78ED45D3" w:rsidR="00014ED4" w:rsidRDefault="00014ED4" w:rsidP="00014ED4">
      <w:pPr>
        <w:spacing w:after="0" w:line="240" w:lineRule="auto"/>
        <w:jc w:val="both"/>
        <w:rPr>
          <w:rStyle w:val="defaultparagraphfont-000004"/>
        </w:rPr>
      </w:pPr>
      <w:r w:rsidRPr="00952E01">
        <w:rPr>
          <w:rStyle w:val="defaultparagraphfont-000004"/>
        </w:rPr>
        <w:t>Naručitelj može prije donošenja odluke o odabiru od ponuditelja koji je dostavio ekonomski najpovoljniju ponudu zatražiti da u primjerenom roku, ne kraćem od 5 (pet) dana, dostavi ažurirane popratne dokumente kojim dokazuje uvjete sposobnosti</w:t>
      </w:r>
      <w:r w:rsidR="004B3103">
        <w:rPr>
          <w:rStyle w:val="defaultparagraphfont-000004"/>
        </w:rPr>
        <w:t xml:space="preserve"> (osim ako već ne posjeduje te dokumente)</w:t>
      </w:r>
      <w:r w:rsidRPr="00952E01">
        <w:rPr>
          <w:rStyle w:val="defaultparagraphfont-000004"/>
        </w:rPr>
        <w:t>:</w:t>
      </w:r>
    </w:p>
    <w:p w14:paraId="2E44F707" w14:textId="22CF88C2" w:rsidR="002137D6" w:rsidRPr="006D1028" w:rsidRDefault="00014ED4" w:rsidP="00EB174C">
      <w:pPr>
        <w:pStyle w:val="Odlomakpopisa"/>
        <w:numPr>
          <w:ilvl w:val="0"/>
          <w:numId w:val="7"/>
        </w:numPr>
        <w:spacing w:after="0" w:line="240" w:lineRule="auto"/>
        <w:ind w:right="340"/>
        <w:contextualSpacing w:val="0"/>
        <w:jc w:val="both"/>
      </w:pPr>
      <w:r w:rsidRPr="006D1028">
        <w:rPr>
          <w:sz w:val="24"/>
          <w:szCs w:val="24"/>
        </w:rPr>
        <w:t>popis radova u godini u kojoj je za</w:t>
      </w:r>
      <w:r w:rsidR="00FA4E8B" w:rsidRPr="006D1028">
        <w:rPr>
          <w:sz w:val="24"/>
          <w:szCs w:val="24"/>
        </w:rPr>
        <w:t>počeo postupak javne nabave (202</w:t>
      </w:r>
      <w:r w:rsidR="00723BC0">
        <w:rPr>
          <w:sz w:val="24"/>
          <w:szCs w:val="24"/>
        </w:rPr>
        <w:t>2</w:t>
      </w:r>
      <w:r w:rsidR="00537F05">
        <w:rPr>
          <w:sz w:val="24"/>
          <w:szCs w:val="24"/>
        </w:rPr>
        <w:t>.</w:t>
      </w:r>
      <w:r w:rsidRPr="006D1028">
        <w:rPr>
          <w:sz w:val="24"/>
          <w:szCs w:val="24"/>
        </w:rPr>
        <w:t>) i tijekom pet godina (20</w:t>
      </w:r>
      <w:r w:rsidR="00723BC0">
        <w:rPr>
          <w:sz w:val="24"/>
          <w:szCs w:val="24"/>
        </w:rPr>
        <w:t>21</w:t>
      </w:r>
      <w:r w:rsidR="00537F05">
        <w:rPr>
          <w:sz w:val="24"/>
          <w:szCs w:val="24"/>
        </w:rPr>
        <w:t>.</w:t>
      </w:r>
      <w:r w:rsidRPr="006D1028">
        <w:rPr>
          <w:sz w:val="24"/>
          <w:szCs w:val="24"/>
        </w:rPr>
        <w:t>-201</w:t>
      </w:r>
      <w:r w:rsidR="00723BC0">
        <w:rPr>
          <w:sz w:val="24"/>
          <w:szCs w:val="24"/>
        </w:rPr>
        <w:t>7</w:t>
      </w:r>
      <w:r w:rsidR="00537F05">
        <w:rPr>
          <w:sz w:val="24"/>
          <w:szCs w:val="24"/>
        </w:rPr>
        <w:t>.</w:t>
      </w:r>
      <w:r w:rsidRPr="006D1028">
        <w:rPr>
          <w:sz w:val="24"/>
          <w:szCs w:val="24"/>
        </w:rPr>
        <w:t xml:space="preserve">) koje prethode toj godini koji sadrži ili mu se prilažu potvrde druge ugovorne strane o urednom izvođenju i ishodu istih ili sličnih radova. </w:t>
      </w:r>
    </w:p>
    <w:p w14:paraId="26C59638" w14:textId="77777777" w:rsidR="006D1028" w:rsidRPr="00470458" w:rsidRDefault="006D1028" w:rsidP="006D1028">
      <w:pPr>
        <w:pStyle w:val="Odlomakpopisa"/>
        <w:spacing w:after="0" w:line="240" w:lineRule="auto"/>
        <w:ind w:right="340"/>
        <w:contextualSpacing w:val="0"/>
        <w:jc w:val="both"/>
      </w:pPr>
    </w:p>
    <w:p w14:paraId="0520B18C" w14:textId="77777777" w:rsidR="003607F9" w:rsidRDefault="003607F9" w:rsidP="003607F9">
      <w:pPr>
        <w:spacing w:after="0" w:line="240" w:lineRule="auto"/>
        <w:jc w:val="both"/>
      </w:pPr>
      <w:r>
        <w:t>Potvrda/e druge ugovorne strane o urednom izvođenju i ishodu najvažnijih radova treba sadržavati:</w:t>
      </w:r>
    </w:p>
    <w:p w14:paraId="5247FB1C" w14:textId="77777777" w:rsidR="00522005" w:rsidRDefault="003607F9" w:rsidP="00EB174C">
      <w:pPr>
        <w:numPr>
          <w:ilvl w:val="0"/>
          <w:numId w:val="14"/>
        </w:numPr>
        <w:spacing w:after="0" w:line="240" w:lineRule="auto"/>
        <w:jc w:val="both"/>
      </w:pPr>
      <w:r>
        <w:t>naziv i sjedište druge ugovorne strane,</w:t>
      </w:r>
    </w:p>
    <w:p w14:paraId="2E79444E" w14:textId="77777777" w:rsidR="00522005" w:rsidRDefault="003607F9" w:rsidP="00EB174C">
      <w:pPr>
        <w:numPr>
          <w:ilvl w:val="0"/>
          <w:numId w:val="14"/>
        </w:numPr>
        <w:spacing w:after="0" w:line="240" w:lineRule="auto"/>
        <w:jc w:val="both"/>
      </w:pPr>
      <w:r>
        <w:t>naziv i sjedište izvođača,</w:t>
      </w:r>
    </w:p>
    <w:p w14:paraId="7D3E23B9" w14:textId="77777777" w:rsidR="00522005" w:rsidRDefault="003607F9" w:rsidP="00EB174C">
      <w:pPr>
        <w:numPr>
          <w:ilvl w:val="0"/>
          <w:numId w:val="14"/>
        </w:numPr>
        <w:spacing w:after="0" w:line="240" w:lineRule="auto"/>
        <w:jc w:val="both"/>
      </w:pPr>
      <w:r>
        <w:t>predmet ugovora,</w:t>
      </w:r>
    </w:p>
    <w:p w14:paraId="53ED63AC" w14:textId="77777777" w:rsidR="00522005" w:rsidRDefault="003607F9" w:rsidP="00EB174C">
      <w:pPr>
        <w:numPr>
          <w:ilvl w:val="0"/>
          <w:numId w:val="14"/>
        </w:numPr>
        <w:spacing w:after="0" w:line="240" w:lineRule="auto"/>
        <w:jc w:val="both"/>
      </w:pPr>
      <w:r>
        <w:t>vrijednost izvedenih radova bez PDV-a,</w:t>
      </w:r>
    </w:p>
    <w:p w14:paraId="551593E0" w14:textId="77777777" w:rsidR="00522005" w:rsidRDefault="003607F9" w:rsidP="00EB174C">
      <w:pPr>
        <w:numPr>
          <w:ilvl w:val="0"/>
          <w:numId w:val="14"/>
        </w:numPr>
        <w:spacing w:after="0" w:line="240" w:lineRule="auto"/>
        <w:jc w:val="both"/>
      </w:pPr>
      <w:r>
        <w:t>datum izvršenja radova,</w:t>
      </w:r>
    </w:p>
    <w:p w14:paraId="37D6E2C6" w14:textId="77777777" w:rsidR="00522005" w:rsidRDefault="003607F9" w:rsidP="00EB174C">
      <w:pPr>
        <w:numPr>
          <w:ilvl w:val="0"/>
          <w:numId w:val="14"/>
        </w:numPr>
        <w:spacing w:after="0" w:line="240" w:lineRule="auto"/>
        <w:jc w:val="both"/>
      </w:pPr>
      <w:r>
        <w:t>navod da su radovi uredno izvršeni,</w:t>
      </w:r>
    </w:p>
    <w:p w14:paraId="49C69D12" w14:textId="77777777" w:rsidR="00522005" w:rsidRDefault="003607F9" w:rsidP="00EB174C">
      <w:pPr>
        <w:numPr>
          <w:ilvl w:val="0"/>
          <w:numId w:val="14"/>
        </w:numPr>
        <w:spacing w:after="0" w:line="240" w:lineRule="auto"/>
        <w:jc w:val="both"/>
      </w:pPr>
      <w:r>
        <w:t>puno ime i prezime te potpis odgovorne osobe druge ugovorne strane.</w:t>
      </w:r>
    </w:p>
    <w:p w14:paraId="63849EE4" w14:textId="77777777" w:rsidR="003607F9" w:rsidRDefault="003607F9" w:rsidP="005A4795">
      <w:pPr>
        <w:spacing w:after="0" w:line="240" w:lineRule="auto"/>
        <w:jc w:val="both"/>
      </w:pPr>
    </w:p>
    <w:p w14:paraId="71D08B7C" w14:textId="63CC0C5E" w:rsidR="00014ED4" w:rsidRDefault="005A4795" w:rsidP="005A4795">
      <w:pPr>
        <w:spacing w:after="0" w:line="240" w:lineRule="auto"/>
        <w:jc w:val="both"/>
      </w:pPr>
      <w:r>
        <w:t>U Popisu radova i potvrdama</w:t>
      </w:r>
      <w:r w:rsidR="00014ED4" w:rsidRPr="00470458">
        <w:t>, vrijednost</w:t>
      </w:r>
      <w:r w:rsidR="00537F05">
        <w:t>i</w:t>
      </w:r>
      <w:r w:rsidR="00014ED4" w:rsidRPr="00470458">
        <w:t xml:space="preserve"> izvedenih radova mogu biti izražene i u valuti različitoj od valute HRK. Naručitelj će u tom slučaju, prilikom računanja protuvrijednosti, za valutu </w:t>
      </w:r>
      <w:r w:rsidR="004B3103">
        <w:t xml:space="preserve">koje ne kotira na tržištu </w:t>
      </w:r>
      <w:proofErr w:type="spellStart"/>
      <w:r w:rsidR="004B3103">
        <w:t>RH</w:t>
      </w:r>
      <w:r w:rsidR="00014ED4" w:rsidRPr="00470458">
        <w:t>koja</w:t>
      </w:r>
      <w:proofErr w:type="spellEnd"/>
      <w:r w:rsidR="00014ED4" w:rsidRPr="00470458">
        <w:t xml:space="preserve"> je predmet konverzije u HRK koristiti srednji tečaj Hrvatske narodne banke koji je u primjeni na dan slanja na objavu ove Dokumentacije o nabavi. </w:t>
      </w:r>
      <w:r w:rsidR="00CE6E12" w:rsidRPr="00A81C24">
        <w:t xml:space="preserve">U slučaju da valuta koja je predmet konverzije u HRK ne kotira na deviznom tržištu u Republici Hrvatskoj, Naručitelj će prilikom računanja protuvrijednosti koristiti tečaj </w:t>
      </w:r>
      <w:r w:rsidR="00CE6E12" w:rsidRPr="007D189E">
        <w:t xml:space="preserve">Hrvatske narodne </w:t>
      </w:r>
      <w:proofErr w:type="spellStart"/>
      <w:r w:rsidR="00CE6E12" w:rsidRPr="007D189E">
        <w:t>banke</w:t>
      </w:r>
      <w:r w:rsidR="00CE6E12" w:rsidRPr="00A81C24">
        <w:t>prema</w:t>
      </w:r>
      <w:proofErr w:type="spellEnd"/>
      <w:r w:rsidR="00CE6E12" w:rsidRPr="00A81C24">
        <w:t xml:space="preserve"> listi Izračunatih tečajnih valuta koje ne kotiraju na deviznom tržištu u Republici Hrvatskoj</w:t>
      </w:r>
      <w:r w:rsidR="00CE6E12">
        <w:t xml:space="preserve">,a </w:t>
      </w:r>
      <w:r w:rsidR="00CE6E12" w:rsidRPr="00A81C24">
        <w:t>koja je u primjeni za mjesec objave poziva na nadmetanje u EOJN.</w:t>
      </w:r>
    </w:p>
    <w:p w14:paraId="6883FB25" w14:textId="77777777" w:rsidR="006610AC" w:rsidRPr="00BE7A06" w:rsidRDefault="006610AC" w:rsidP="00BE7A06">
      <w:pPr>
        <w:spacing w:after="0" w:line="240" w:lineRule="auto"/>
        <w:jc w:val="both"/>
        <w:rPr>
          <w:sz w:val="22"/>
          <w:szCs w:val="22"/>
        </w:rPr>
      </w:pPr>
    </w:p>
    <w:p w14:paraId="2A46B83F" w14:textId="77777777" w:rsidR="006610AC" w:rsidRPr="006610AC" w:rsidRDefault="006610AC" w:rsidP="006610AC">
      <w:pPr>
        <w:spacing w:after="0" w:line="240" w:lineRule="auto"/>
        <w:jc w:val="both"/>
        <w:rPr>
          <w:b/>
          <w:i/>
        </w:rPr>
      </w:pPr>
      <w:r w:rsidRPr="006610AC">
        <w:rPr>
          <w:b/>
          <w:i/>
        </w:rPr>
        <w:t>Obrazloženje traženih uvjeta sposobnosti:</w:t>
      </w:r>
    </w:p>
    <w:p w14:paraId="761721C0" w14:textId="77777777" w:rsidR="006610AC" w:rsidRPr="003622FF" w:rsidRDefault="006610AC" w:rsidP="006610AC">
      <w:pPr>
        <w:spacing w:after="0" w:line="240" w:lineRule="auto"/>
        <w:jc w:val="both"/>
      </w:pPr>
    </w:p>
    <w:p w14:paraId="7076ACEC" w14:textId="77777777" w:rsidR="006610AC" w:rsidRDefault="006610AC" w:rsidP="006610AC">
      <w:pPr>
        <w:spacing w:after="0" w:line="240" w:lineRule="auto"/>
        <w:jc w:val="both"/>
      </w:pPr>
      <w:r w:rsidRPr="003622FF">
        <w:t xml:space="preserve">Zahtijevanom minimalnom razinom tehničke i stručne sposobnosti Naručitelj se osigurava da će gospodarski subjekt biti tehnički i stručno sposoban izvršiti predmet nabave sukladno traženim zahtjevima i rokovima te gospodarski subjekt dokazuje primjereno iskustvo, što ulijeva sigurnost da će (ukoliko bude izabran) </w:t>
      </w:r>
      <w:r>
        <w:t>izvršiti predmet nabave</w:t>
      </w:r>
      <w:r w:rsidRPr="003622FF">
        <w:t xml:space="preserve"> kvalitetno, stručno, pravovremeno i profesionalno.</w:t>
      </w:r>
    </w:p>
    <w:p w14:paraId="13D4C26A" w14:textId="77777777" w:rsidR="00BE7A06" w:rsidRPr="00054D63" w:rsidRDefault="00BE7A06" w:rsidP="00235993">
      <w:pPr>
        <w:pStyle w:val="Naslov2"/>
        <w:spacing w:before="0" w:line="240" w:lineRule="auto"/>
        <w:rPr>
          <w:rFonts w:cs="Calibri"/>
          <w:szCs w:val="22"/>
        </w:rPr>
      </w:pPr>
    </w:p>
    <w:p w14:paraId="6433068A" w14:textId="77777777" w:rsidR="00131E8B" w:rsidRPr="006610AC" w:rsidRDefault="00131E8B" w:rsidP="00235993">
      <w:pPr>
        <w:pStyle w:val="Naslov2"/>
        <w:spacing w:before="0" w:line="240" w:lineRule="auto"/>
        <w:rPr>
          <w:rFonts w:ascii="Times New Roman" w:hAnsi="Times New Roman"/>
          <w:i/>
          <w:sz w:val="24"/>
          <w:szCs w:val="24"/>
        </w:rPr>
      </w:pPr>
      <w:bookmarkStart w:id="112" w:name="_Toc95584854"/>
      <w:r w:rsidRPr="006610AC">
        <w:rPr>
          <w:rFonts w:ascii="Times New Roman" w:hAnsi="Times New Roman"/>
          <w:i/>
          <w:sz w:val="24"/>
          <w:szCs w:val="24"/>
        </w:rPr>
        <w:t>Oslanjanje na sposobnost drugih subjekata</w:t>
      </w:r>
      <w:bookmarkEnd w:id="111"/>
      <w:bookmarkEnd w:id="112"/>
    </w:p>
    <w:p w14:paraId="148ED884" w14:textId="77777777" w:rsidR="007D5CDC" w:rsidRPr="00952E01" w:rsidRDefault="007D5CDC" w:rsidP="00235993">
      <w:pPr>
        <w:spacing w:after="0" w:line="240" w:lineRule="auto"/>
        <w:jc w:val="both"/>
      </w:pPr>
    </w:p>
    <w:p w14:paraId="47150782" w14:textId="77777777" w:rsidR="002137D6" w:rsidRDefault="006610AC" w:rsidP="006610AC">
      <w:pPr>
        <w:spacing w:before="120" w:after="0" w:line="240" w:lineRule="auto"/>
        <w:jc w:val="both"/>
      </w:pPr>
      <w:r w:rsidRPr="003622FF">
        <w:t xml:space="preserve">Sukladno članku 273. ZJN 2016 gospodarski subjekt može se u postupku javne nabave osloniti na sposobnost drugih subjekata radi dokazivanja ispunjavanja kriterija </w:t>
      </w:r>
      <w:r w:rsidR="00835869">
        <w:t>iz članaka</w:t>
      </w:r>
      <w:r w:rsidR="004B52B0">
        <w:t xml:space="preserve"> </w:t>
      </w:r>
      <w:r w:rsidR="00835869">
        <w:t xml:space="preserve">258. i 259. ZJN 2016, odnosno uvjeta </w:t>
      </w:r>
      <w:r w:rsidRPr="003622FF">
        <w:t xml:space="preserve">koji su vezani uz tehničku i stručnu sposobnost </w:t>
      </w:r>
      <w:r w:rsidR="00835869">
        <w:t>i ekonomsku i financijsku sposobnost</w:t>
      </w:r>
      <w:r w:rsidR="00537F05">
        <w:t>,</w:t>
      </w:r>
      <w:r w:rsidRPr="003622FF">
        <w:t>bez obzira na pravnu prirodu njihova međusobnog odnosa.</w:t>
      </w:r>
    </w:p>
    <w:p w14:paraId="0CCDF1FA" w14:textId="77777777" w:rsidR="002B4CB3" w:rsidRPr="003622FF" w:rsidRDefault="002B4CB3" w:rsidP="002B4CB3">
      <w:pPr>
        <w:spacing w:before="120" w:after="0" w:line="240" w:lineRule="auto"/>
        <w:jc w:val="both"/>
        <w:rPr>
          <w:b/>
        </w:rPr>
      </w:pPr>
      <w:r>
        <w:rPr>
          <w:rFonts w:cstheme="minorHAnsi"/>
        </w:rPr>
        <w:t>G</w:t>
      </w:r>
      <w:r w:rsidRPr="009E5358">
        <w:rPr>
          <w:rFonts w:cstheme="minorHAnsi"/>
        </w:rPr>
        <w:t xml:space="preserve">ospodarski subjekt može se u postupku javne nabave osloniti na sposobnost drugih subjekata radi dokazivanja ispunjavanja kriterija koji su vezani uz obrazovne i stručne </w:t>
      </w:r>
      <w:r w:rsidRPr="009E5358">
        <w:rPr>
          <w:rFonts w:cstheme="minorHAnsi"/>
        </w:rPr>
        <w:lastRenderedPageBreak/>
        <w:t xml:space="preserve">kvalifikacije </w:t>
      </w:r>
      <w:r w:rsidR="00714345" w:rsidRPr="00005595">
        <w:rPr>
          <w:rFonts w:cstheme="minorHAnsi"/>
        </w:rPr>
        <w:t>iz članka 268.st.1.toč.8. ZJN 2016 ili</w:t>
      </w:r>
      <w:r w:rsidRPr="009E5358">
        <w:rPr>
          <w:rFonts w:cstheme="minorHAnsi"/>
        </w:rPr>
        <w:t xml:space="preserve"> uz relevantno stručno iskustvo, samo ako će ti subjekti izvoditi radove ili pružati usluge </w:t>
      </w:r>
      <w:r>
        <w:rPr>
          <w:rFonts w:cstheme="minorHAnsi"/>
        </w:rPr>
        <w:t>za koje se ta sposobnost traži.</w:t>
      </w:r>
    </w:p>
    <w:p w14:paraId="5751E317" w14:textId="77777777" w:rsidR="006610AC" w:rsidRPr="003622FF" w:rsidRDefault="006610AC" w:rsidP="006610AC">
      <w:pPr>
        <w:spacing w:before="120" w:after="0" w:line="240" w:lineRule="auto"/>
        <w:jc w:val="both"/>
        <w:rPr>
          <w:rFonts w:eastAsia="Calibri"/>
        </w:rPr>
      </w:pPr>
      <w:r w:rsidRPr="003622FF">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w:t>
      </w:r>
      <w:proofErr w:type="spellStart"/>
      <w:r w:rsidRPr="003622FF">
        <w:t>subjektu.</w:t>
      </w:r>
      <w:bookmarkStart w:id="113" w:name="_Toc486799213"/>
      <w:r w:rsidRPr="003622FF">
        <w:rPr>
          <w:rFonts w:eastAsia="Calibri"/>
        </w:rPr>
        <w:t>Tada</w:t>
      </w:r>
      <w:proofErr w:type="spellEnd"/>
      <w:r w:rsidRPr="003622FF">
        <w:rPr>
          <w:rFonts w:eastAsia="Calibri"/>
        </w:rPr>
        <w:t xml:space="preserve"> je ekonomski najpovoljniji ponuditelj do trenutka potpisivanja ugovora dužan dostaviti Naručitelju potpisanu i ovjerenu Izjavu ili drugi dokument bilo koje pravne prirode iz koje je vidljivo davanje resursa na raspolaganje.</w:t>
      </w:r>
    </w:p>
    <w:p w14:paraId="7B81C464" w14:textId="77777777" w:rsidR="006610AC" w:rsidRPr="003622FF" w:rsidRDefault="006610AC" w:rsidP="006610AC">
      <w:pPr>
        <w:spacing w:before="120" w:after="0" w:line="240" w:lineRule="auto"/>
        <w:jc w:val="both"/>
      </w:pPr>
      <w:r w:rsidRPr="003622FF">
        <w:t xml:space="preserve">Izjava o stavljanju resursa na raspolaganje ili </w:t>
      </w:r>
      <w:r w:rsidR="00835869">
        <w:t xml:space="preserve">drugi dokument bilo koje pravne prirode npr. </w:t>
      </w:r>
      <w:r w:rsidRPr="003622FF">
        <w:t>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r w:rsidR="002B4CB3">
        <w:t xml:space="preserve"> ako je primjenjivo</w:t>
      </w:r>
      <w:r w:rsidRPr="003622FF">
        <w:t xml:space="preserve">. </w:t>
      </w:r>
    </w:p>
    <w:p w14:paraId="3C5824C4" w14:textId="5AFC99F0" w:rsidR="006610AC" w:rsidRDefault="006610AC" w:rsidP="006610AC">
      <w:pPr>
        <w:spacing w:before="120" w:after="0" w:line="240" w:lineRule="auto"/>
        <w:jc w:val="both"/>
      </w:pPr>
      <w:r w:rsidRPr="003622FF">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w:t>
      </w:r>
      <w:r w:rsidR="004B3103">
        <w:t>/ili</w:t>
      </w:r>
      <w:r w:rsidRPr="003622FF">
        <w:t xml:space="preserve"> da postoje osnove za isključenje, zahtijevati će od gospodarskog subjekta da zamijeni subjekt na čiju se sposobnost oslonio radi dokazivanja relevantnih kriterija za odabir.</w:t>
      </w:r>
    </w:p>
    <w:p w14:paraId="1C875789" w14:textId="77777777" w:rsidR="00835869" w:rsidRDefault="00835869" w:rsidP="006610AC">
      <w:pPr>
        <w:spacing w:before="120" w:after="0" w:line="240" w:lineRule="auto"/>
        <w:jc w:val="both"/>
      </w:pPr>
      <w:r>
        <w:t>Ako se gospodarski subjekt oslanja na sposobnost drugih subjekata radi dokazivanja ispunjavanja kriterija ekonomske i financijske sposobnosti, naručitelj će zahtijevati njihovu solidarnu odgovornost za izvršenje ugovora</w:t>
      </w:r>
      <w:r w:rsidR="004B52B0">
        <w:t xml:space="preserve"> sukladno Zakonu o obveznim odnosima (</w:t>
      </w:r>
      <w:r w:rsidR="004B52B0" w:rsidRPr="005E65E1">
        <w:t xml:space="preserve">"Narodne novine", broj </w:t>
      </w:r>
      <w:hyperlink r:id="rId21" w:tgtFrame="_blank" w:history="1">
        <w:r w:rsidR="004B52B0" w:rsidRPr="004B52B0">
          <w:t>35/05</w:t>
        </w:r>
      </w:hyperlink>
      <w:r w:rsidR="004B52B0" w:rsidRPr="004B52B0">
        <w:t xml:space="preserve">, </w:t>
      </w:r>
      <w:hyperlink r:id="rId22" w:tgtFrame="_blank" w:history="1">
        <w:r w:rsidR="004B52B0" w:rsidRPr="004B52B0">
          <w:t>41/08</w:t>
        </w:r>
      </w:hyperlink>
      <w:r w:rsidR="004B52B0" w:rsidRPr="004B52B0">
        <w:t xml:space="preserve">, </w:t>
      </w:r>
      <w:hyperlink r:id="rId23" w:tgtFrame="_blank" w:history="1">
        <w:r w:rsidR="004B52B0" w:rsidRPr="004B52B0">
          <w:t>125/11</w:t>
        </w:r>
      </w:hyperlink>
      <w:r w:rsidR="004B52B0" w:rsidRPr="004B52B0">
        <w:t xml:space="preserve">, </w:t>
      </w:r>
      <w:hyperlink r:id="rId24" w:history="1">
        <w:r w:rsidR="004B52B0" w:rsidRPr="004B52B0">
          <w:t>78/15</w:t>
        </w:r>
      </w:hyperlink>
      <w:r w:rsidR="004B52B0" w:rsidRPr="004B52B0">
        <w:t xml:space="preserve">, </w:t>
      </w:r>
      <w:hyperlink r:id="rId25" w:tgtFrame="_blank" w:history="1">
        <w:r w:rsidR="004B52B0" w:rsidRPr="004B52B0">
          <w:t>29/18</w:t>
        </w:r>
      </w:hyperlink>
      <w:r w:rsidR="004B52B0">
        <w:t>) i parničnom postupku</w:t>
      </w:r>
      <w:r>
        <w:t>.</w:t>
      </w:r>
    </w:p>
    <w:p w14:paraId="0F35DE91" w14:textId="77777777" w:rsidR="006610AC" w:rsidRPr="003622FF" w:rsidRDefault="006610AC" w:rsidP="006610AC">
      <w:pPr>
        <w:spacing w:before="120" w:after="0" w:line="240" w:lineRule="auto"/>
        <w:jc w:val="both"/>
      </w:pPr>
    </w:p>
    <w:p w14:paraId="20A81235" w14:textId="77777777" w:rsidR="006610AC" w:rsidRPr="006610AC" w:rsidRDefault="006610AC" w:rsidP="006610AC">
      <w:pPr>
        <w:spacing w:after="0"/>
        <w:rPr>
          <w:b/>
          <w:i/>
        </w:rPr>
      </w:pPr>
      <w:r w:rsidRPr="006610AC">
        <w:rPr>
          <w:b/>
          <w:i/>
        </w:rPr>
        <w:t>Uvjeti sposobnosti u slučaju zajednice gospodarskih subjekata</w:t>
      </w:r>
      <w:bookmarkEnd w:id="113"/>
    </w:p>
    <w:p w14:paraId="6ACF3133" w14:textId="77777777" w:rsidR="006610AC" w:rsidRPr="003622FF" w:rsidRDefault="006610AC" w:rsidP="006610AC">
      <w:pPr>
        <w:spacing w:before="120" w:after="0" w:line="240" w:lineRule="auto"/>
        <w:jc w:val="both"/>
      </w:pPr>
      <w:r w:rsidRPr="003622FF">
        <w:t xml:space="preserve">U slučaju zajednice gospodarskih subjekata svi članovi zajednice gospodarskih subjekata ponuditelja moraju dostaviti zaseban </w:t>
      </w:r>
      <w:proofErr w:type="spellStart"/>
      <w:r w:rsidRPr="003622FF">
        <w:t>eESPD</w:t>
      </w:r>
      <w:proofErr w:type="spellEnd"/>
      <w:r w:rsidRPr="003622FF">
        <w:t xml:space="preserve"> i pojedinačno dokazati nepostojanje okolnosti iz točaka 3. i sposobnost za obavljanje profesionalne djelatnosti iz točke 4.1. ove Dokumentacije.</w:t>
      </w:r>
    </w:p>
    <w:p w14:paraId="299F6957" w14:textId="77777777" w:rsidR="006610AC" w:rsidRPr="003622FF" w:rsidRDefault="006610AC" w:rsidP="006610AC">
      <w:pPr>
        <w:spacing w:after="0" w:line="240" w:lineRule="auto"/>
        <w:jc w:val="both"/>
      </w:pPr>
    </w:p>
    <w:p w14:paraId="6398F32A" w14:textId="77777777" w:rsidR="006610AC" w:rsidRPr="003622FF" w:rsidRDefault="006610AC" w:rsidP="006610AC">
      <w:pPr>
        <w:spacing w:line="240" w:lineRule="auto"/>
        <w:jc w:val="both"/>
      </w:pPr>
      <w:r w:rsidRPr="003622FF">
        <w:t>Članovi zajednice skupno (zajednički) dokazuju da ispunjavaju tražene kriterije za kvalitativni odabir gospodarskog subjekta iz točke  4.2. i 4.3. ove Dokumentacije.</w:t>
      </w:r>
    </w:p>
    <w:p w14:paraId="7DB573D0" w14:textId="77777777" w:rsidR="00754A61" w:rsidRPr="00952E01" w:rsidRDefault="0020714D" w:rsidP="00235993">
      <w:pPr>
        <w:pStyle w:val="Naslov1"/>
        <w:spacing w:before="0" w:line="240" w:lineRule="auto"/>
        <w:rPr>
          <w:rFonts w:ascii="Times New Roman" w:hAnsi="Times New Roman"/>
          <w:sz w:val="24"/>
          <w:szCs w:val="24"/>
        </w:rPr>
      </w:pPr>
      <w:bookmarkStart w:id="114" w:name="_Toc95584855"/>
      <w:r w:rsidRPr="00054D63">
        <w:rPr>
          <w:rFonts w:ascii="Times New Roman" w:hAnsi="Times New Roman"/>
          <w:sz w:val="24"/>
          <w:szCs w:val="24"/>
        </w:rPr>
        <w:t>5</w:t>
      </w:r>
      <w:r w:rsidR="00791C81" w:rsidRPr="00AB4F89">
        <w:rPr>
          <w:rFonts w:ascii="Times New Roman" w:hAnsi="Times New Roman"/>
          <w:sz w:val="24"/>
          <w:szCs w:val="24"/>
        </w:rPr>
        <w:t>.</w:t>
      </w:r>
      <w:r w:rsidR="00FE4D15" w:rsidRPr="00952E01">
        <w:rPr>
          <w:rFonts w:ascii="Times New Roman" w:hAnsi="Times New Roman"/>
          <w:sz w:val="24"/>
          <w:szCs w:val="24"/>
        </w:rPr>
        <w:t xml:space="preserve">EUROPSKA JEDINSTVENA DOKUMENTACIJA O NABAVI </w:t>
      </w:r>
      <w:r w:rsidR="00110A21" w:rsidRPr="00952E01">
        <w:rPr>
          <w:rFonts w:ascii="Times New Roman" w:hAnsi="Times New Roman"/>
          <w:sz w:val="24"/>
          <w:szCs w:val="24"/>
        </w:rPr>
        <w:t>(ESPD)</w:t>
      </w:r>
      <w:bookmarkEnd w:id="114"/>
    </w:p>
    <w:p w14:paraId="3528DF6F" w14:textId="77777777" w:rsidR="007D5CDC" w:rsidRPr="00952E01" w:rsidRDefault="007D5CDC" w:rsidP="00235993">
      <w:pPr>
        <w:pStyle w:val="Naslov2"/>
        <w:spacing w:before="0" w:line="240" w:lineRule="auto"/>
        <w:rPr>
          <w:rFonts w:ascii="Times New Roman" w:hAnsi="Times New Roman"/>
          <w:sz w:val="24"/>
          <w:szCs w:val="24"/>
        </w:rPr>
      </w:pPr>
    </w:p>
    <w:p w14:paraId="7C107C50" w14:textId="77777777" w:rsidR="00572D1F" w:rsidRPr="00572D1F" w:rsidRDefault="00572D1F" w:rsidP="00572D1F">
      <w:pPr>
        <w:pStyle w:val="Naslov2"/>
        <w:rPr>
          <w:rFonts w:ascii="Times New Roman" w:hAnsi="Times New Roman"/>
          <w:sz w:val="24"/>
          <w:szCs w:val="24"/>
        </w:rPr>
      </w:pPr>
      <w:bookmarkStart w:id="115" w:name="_Toc514833521"/>
      <w:bookmarkStart w:id="116" w:name="_Toc95584856"/>
      <w:r w:rsidRPr="00572D1F">
        <w:rPr>
          <w:rFonts w:ascii="Times New Roman" w:hAnsi="Times New Roman"/>
          <w:sz w:val="24"/>
          <w:szCs w:val="24"/>
        </w:rPr>
        <w:t>5.1.</w:t>
      </w:r>
      <w:r w:rsidRPr="00572D1F">
        <w:rPr>
          <w:rFonts w:ascii="Times New Roman" w:hAnsi="Times New Roman"/>
          <w:sz w:val="24"/>
          <w:szCs w:val="24"/>
        </w:rPr>
        <w:tab/>
        <w:t>OBVEZA DOSTAVLJANJA  ESPD-a</w:t>
      </w:r>
      <w:bookmarkEnd w:id="115"/>
      <w:bookmarkEnd w:id="116"/>
    </w:p>
    <w:p w14:paraId="1F7E04D9" w14:textId="77777777" w:rsidR="00572D1F" w:rsidRDefault="00572D1F" w:rsidP="00F5424D">
      <w:pPr>
        <w:spacing w:after="0" w:line="240" w:lineRule="auto"/>
        <w:ind w:firstLine="720"/>
        <w:jc w:val="both"/>
      </w:pPr>
      <w:r w:rsidRPr="00572D1F">
        <w:t xml:space="preserve">U cilju dokazivanja da ponuditelj nije u jednoj od situacija zbog koje se isključuje iz ovog postupka javne nabave te u cilju dokazivanja ispunjavanja traženih kriterija za kvalitativni odabir gospodarskog subjekta, Ponuditelj u svojoj ponudi, kao njen sastavni </w:t>
      </w:r>
      <w:r w:rsidR="00E647F5">
        <w:t xml:space="preserve">dio </w:t>
      </w:r>
      <w:r w:rsidRPr="00572D1F">
        <w:t>obvezno prilaže popunjenu Europsku jedinstvenu dokumentaciju o nabavi (</w:t>
      </w:r>
      <w:proofErr w:type="spellStart"/>
      <w:r w:rsidRPr="00572D1F">
        <w:t>European</w:t>
      </w:r>
      <w:proofErr w:type="spellEnd"/>
      <w:r w:rsidRPr="00572D1F">
        <w:t xml:space="preserve"> </w:t>
      </w:r>
      <w:proofErr w:type="spellStart"/>
      <w:r w:rsidRPr="00572D1F">
        <w:t>Single</w:t>
      </w:r>
      <w:proofErr w:type="spellEnd"/>
      <w:r w:rsidRPr="00572D1F">
        <w:t xml:space="preserve"> </w:t>
      </w:r>
      <w:proofErr w:type="spellStart"/>
      <w:r w:rsidRPr="00572D1F">
        <w:t>ProcurementDocument</w:t>
      </w:r>
      <w:proofErr w:type="spellEnd"/>
      <w:r w:rsidRPr="00572D1F">
        <w:t xml:space="preserve"> - ESPD - dalje u tekstu). </w:t>
      </w:r>
    </w:p>
    <w:p w14:paraId="408CAF01" w14:textId="77777777" w:rsidR="00F5424D" w:rsidRPr="00572D1F" w:rsidRDefault="00F5424D" w:rsidP="00F5424D">
      <w:pPr>
        <w:spacing w:after="0" w:line="240" w:lineRule="auto"/>
        <w:ind w:firstLine="720"/>
        <w:jc w:val="both"/>
      </w:pPr>
    </w:p>
    <w:p w14:paraId="70229FB6" w14:textId="77777777" w:rsidR="00572D1F" w:rsidRPr="00572D1F" w:rsidRDefault="00572D1F" w:rsidP="00F5424D">
      <w:pPr>
        <w:spacing w:after="0" w:line="240" w:lineRule="auto"/>
        <w:ind w:firstLine="720"/>
        <w:jc w:val="both"/>
      </w:pPr>
      <w:r w:rsidRPr="00572D1F">
        <w:t>ESPD je ažurirana formalna izjava gospodarskog subjekta, koja služi kao preliminarni dokaz umjesto potvrda koje izdaju tijela javne vlasti ili treće strane, a kojima se potvrđuje da taj gospodarski subjekt:</w:t>
      </w:r>
    </w:p>
    <w:p w14:paraId="7B560DF6" w14:textId="77777777" w:rsidR="00572D1F" w:rsidRPr="001F7D18" w:rsidRDefault="00572D1F" w:rsidP="00EB174C">
      <w:pPr>
        <w:pStyle w:val="Odlomakpopisa"/>
        <w:numPr>
          <w:ilvl w:val="0"/>
          <w:numId w:val="7"/>
        </w:numPr>
        <w:spacing w:after="0" w:line="240" w:lineRule="auto"/>
        <w:contextualSpacing w:val="0"/>
        <w:jc w:val="both"/>
        <w:rPr>
          <w:sz w:val="24"/>
          <w:szCs w:val="24"/>
        </w:rPr>
      </w:pPr>
      <w:r w:rsidRPr="001F7D18">
        <w:rPr>
          <w:sz w:val="24"/>
          <w:szCs w:val="24"/>
        </w:rPr>
        <w:lastRenderedPageBreak/>
        <w:t>nije u jednoj od situacija zbog koje se gospodarski subjekt isključuje iz postupka javne nabave (osnove za isključenje)</w:t>
      </w:r>
    </w:p>
    <w:p w14:paraId="2F629885" w14:textId="77777777" w:rsidR="00572D1F" w:rsidRPr="001F7D18" w:rsidRDefault="00572D1F" w:rsidP="00EB174C">
      <w:pPr>
        <w:pStyle w:val="Odlomakpopisa"/>
        <w:numPr>
          <w:ilvl w:val="0"/>
          <w:numId w:val="7"/>
        </w:numPr>
        <w:spacing w:after="0" w:line="240" w:lineRule="auto"/>
        <w:contextualSpacing w:val="0"/>
        <w:jc w:val="both"/>
        <w:rPr>
          <w:sz w:val="24"/>
          <w:szCs w:val="24"/>
        </w:rPr>
      </w:pPr>
      <w:r w:rsidRPr="001F7D18">
        <w:rPr>
          <w:sz w:val="24"/>
          <w:szCs w:val="24"/>
        </w:rPr>
        <w:t>ispunjava tražene kriterije za odabir gospodarskog subjekta.</w:t>
      </w:r>
    </w:p>
    <w:p w14:paraId="7481ED6C" w14:textId="77777777" w:rsidR="00F5424D" w:rsidRPr="00572D1F" w:rsidRDefault="00F5424D" w:rsidP="00F5424D">
      <w:pPr>
        <w:pStyle w:val="Odlomakpopisa"/>
        <w:spacing w:after="0" w:line="240" w:lineRule="auto"/>
        <w:contextualSpacing w:val="0"/>
        <w:jc w:val="both"/>
      </w:pPr>
    </w:p>
    <w:p w14:paraId="377E3089" w14:textId="77777777" w:rsidR="00F5424D" w:rsidRDefault="00572D1F" w:rsidP="00F5424D">
      <w:pPr>
        <w:spacing w:after="0" w:line="240" w:lineRule="auto"/>
        <w:jc w:val="both"/>
      </w:pPr>
      <w:r w:rsidRPr="00572D1F">
        <w:t xml:space="preserve">Sukladno članku 261. ZJN 2016 obvezna </w:t>
      </w:r>
      <w:r w:rsidR="00E647F5">
        <w:t xml:space="preserve">je </w:t>
      </w:r>
      <w:r w:rsidRPr="00572D1F">
        <w:t xml:space="preserve">primjena </w:t>
      </w:r>
      <w:proofErr w:type="spellStart"/>
      <w:r w:rsidRPr="00572D1F">
        <w:t>eESPD</w:t>
      </w:r>
      <w:proofErr w:type="spellEnd"/>
      <w:r w:rsidRPr="00572D1F">
        <w:t xml:space="preserve">, pa su ponuditelji u obvezi kao sastavni dio ponude ispuniti i dostaviti </w:t>
      </w:r>
      <w:proofErr w:type="spellStart"/>
      <w:r w:rsidRPr="00572D1F">
        <w:t>eESPD</w:t>
      </w:r>
      <w:proofErr w:type="spellEnd"/>
      <w:r w:rsidRPr="00572D1F">
        <w:t xml:space="preserve"> obrazac. </w:t>
      </w:r>
      <w:proofErr w:type="spellStart"/>
      <w:r w:rsidRPr="00572D1F">
        <w:t>eESPD</w:t>
      </w:r>
      <w:proofErr w:type="spellEnd"/>
      <w:r w:rsidRPr="00572D1F">
        <w:t xml:space="preserve"> je elektronička verzija ESPD obrasca tj. verzija u obliku web-obrasca. </w:t>
      </w:r>
      <w:proofErr w:type="spellStart"/>
      <w:r w:rsidRPr="00572D1F">
        <w:t>eESPD</w:t>
      </w:r>
      <w:proofErr w:type="spellEnd"/>
      <w:r w:rsidRPr="00572D1F">
        <w:t xml:space="preserve"> obrazac </w:t>
      </w:r>
      <w:r w:rsidR="00E647F5">
        <w:t xml:space="preserve">se </w:t>
      </w:r>
      <w:r w:rsidRPr="00572D1F">
        <w:t>kreira i popunjava putem platforme EOJN RH ili EU Usluge za ispunjavanje i ponovnu uporabu europske jedinstvene dokumentacije o nabavi.</w:t>
      </w:r>
    </w:p>
    <w:p w14:paraId="7F18CB9C" w14:textId="77777777" w:rsidR="00572D1F" w:rsidRPr="00572D1F" w:rsidRDefault="00572D1F" w:rsidP="00F5424D">
      <w:pPr>
        <w:spacing w:after="0" w:line="240" w:lineRule="auto"/>
        <w:jc w:val="both"/>
      </w:pPr>
      <w:r w:rsidRPr="00572D1F">
        <w:t> </w:t>
      </w:r>
    </w:p>
    <w:p w14:paraId="754829B0" w14:textId="77777777" w:rsidR="00572D1F" w:rsidRPr="00572D1F" w:rsidRDefault="00572D1F" w:rsidP="00F5424D">
      <w:pPr>
        <w:spacing w:after="0" w:line="240" w:lineRule="auto"/>
        <w:jc w:val="both"/>
      </w:pPr>
      <w:r w:rsidRPr="00572D1F">
        <w:t xml:space="preserve">Kreirani </w:t>
      </w:r>
      <w:proofErr w:type="spellStart"/>
      <w:r w:rsidRPr="00572D1F">
        <w:t>eESPD</w:t>
      </w:r>
      <w:proofErr w:type="spellEnd"/>
      <w:r w:rsidRPr="00572D1F">
        <w:t xml:space="preserve"> obrazac priložen je uz dokumentaciju o nabavi kao zasebni dokument (</w:t>
      </w:r>
      <w:proofErr w:type="spellStart"/>
      <w:r w:rsidRPr="00572D1F">
        <w:t>xml</w:t>
      </w:r>
      <w:proofErr w:type="spellEnd"/>
      <w:r w:rsidRPr="00572D1F">
        <w:t xml:space="preserve"> datoteka) u predviđeno mjesto za prilaganje </w:t>
      </w:r>
      <w:proofErr w:type="spellStart"/>
      <w:r w:rsidRPr="00572D1F">
        <w:t>eESPD</w:t>
      </w:r>
      <w:proofErr w:type="spellEnd"/>
      <w:r w:rsidRPr="00572D1F">
        <w:t xml:space="preserve"> obrasca.</w:t>
      </w:r>
    </w:p>
    <w:p w14:paraId="6C743541" w14:textId="77777777" w:rsidR="00572D1F" w:rsidRPr="00572D1F" w:rsidRDefault="00572D1F" w:rsidP="00572D1F">
      <w:pPr>
        <w:spacing w:before="120"/>
        <w:jc w:val="both"/>
      </w:pPr>
      <w:r w:rsidRPr="00572D1F">
        <w:t xml:space="preserve">Nakon objave postupka javne nabave, ponuditelji preuzimaju </w:t>
      </w:r>
      <w:proofErr w:type="spellStart"/>
      <w:r w:rsidRPr="00572D1F">
        <w:t>eESPD</w:t>
      </w:r>
      <w:proofErr w:type="spellEnd"/>
      <w:r w:rsidRPr="00572D1F">
        <w:t xml:space="preserve"> obrazac (</w:t>
      </w:r>
      <w:proofErr w:type="spellStart"/>
      <w:r w:rsidRPr="00572D1F">
        <w:t>xml</w:t>
      </w:r>
      <w:proofErr w:type="spellEnd"/>
      <w:r w:rsidRPr="00572D1F">
        <w:t xml:space="preserve"> datoteku).</w:t>
      </w:r>
    </w:p>
    <w:p w14:paraId="412BE33E" w14:textId="77777777" w:rsidR="00572D1F" w:rsidRPr="00572D1F" w:rsidRDefault="00572D1F" w:rsidP="00F5424D">
      <w:pPr>
        <w:spacing w:after="0" w:line="240" w:lineRule="auto"/>
        <w:jc w:val="both"/>
      </w:pPr>
      <w:r w:rsidRPr="00572D1F">
        <w:t xml:space="preserve">Kroz modul „Popunjavanje </w:t>
      </w:r>
      <w:proofErr w:type="spellStart"/>
      <w:r w:rsidRPr="00572D1F">
        <w:t>eESPD</w:t>
      </w:r>
      <w:proofErr w:type="spellEnd"/>
      <w:r w:rsidRPr="00572D1F">
        <w:t xml:space="preserve"> obrasca“ u EOJN RH ponuditelji prilažu preuzetu </w:t>
      </w:r>
      <w:proofErr w:type="spellStart"/>
      <w:r w:rsidRPr="00572D1F">
        <w:t>xml</w:t>
      </w:r>
      <w:proofErr w:type="spellEnd"/>
      <w:r w:rsidRPr="00572D1F">
        <w:t xml:space="preserve"> datoteku </w:t>
      </w:r>
      <w:proofErr w:type="spellStart"/>
      <w:r w:rsidRPr="00572D1F">
        <w:t>eESPD</w:t>
      </w:r>
      <w:proofErr w:type="spellEnd"/>
      <w:r w:rsidRPr="00572D1F">
        <w:t xml:space="preserve"> obrasca te definiraju svoje odgovore.</w:t>
      </w:r>
    </w:p>
    <w:p w14:paraId="4BB99944" w14:textId="77777777" w:rsidR="00572D1F" w:rsidRDefault="00572D1F" w:rsidP="00F5424D">
      <w:pPr>
        <w:spacing w:after="0" w:line="240" w:lineRule="auto"/>
        <w:jc w:val="both"/>
      </w:pPr>
      <w:r w:rsidRPr="00572D1F">
        <w:t xml:space="preserve">Nakon što su napisani odgovori od strane ponuditelja, Elektronički oglasnik javne nabave RH generira ispunjeni </w:t>
      </w:r>
      <w:proofErr w:type="spellStart"/>
      <w:r w:rsidRPr="00572D1F">
        <w:t>eESPD</w:t>
      </w:r>
      <w:proofErr w:type="spellEnd"/>
      <w:r w:rsidRPr="00572D1F">
        <w:t xml:space="preserve"> obrazac (</w:t>
      </w:r>
      <w:proofErr w:type="spellStart"/>
      <w:r w:rsidRPr="00572D1F">
        <w:t>xml</w:t>
      </w:r>
      <w:proofErr w:type="spellEnd"/>
      <w:r w:rsidRPr="00572D1F">
        <w:t xml:space="preserve"> datoteku). Generiranu </w:t>
      </w:r>
      <w:proofErr w:type="spellStart"/>
      <w:r w:rsidRPr="00572D1F">
        <w:t>xml</w:t>
      </w:r>
      <w:proofErr w:type="spellEnd"/>
      <w:r w:rsidRPr="00572D1F">
        <w:t xml:space="preserve"> datoteku </w:t>
      </w:r>
      <w:proofErr w:type="spellStart"/>
      <w:r w:rsidRPr="00572D1F">
        <w:t>eESPD</w:t>
      </w:r>
      <w:proofErr w:type="spellEnd"/>
      <w:r w:rsidRPr="00572D1F">
        <w:t xml:space="preserve"> obrasca potrebno je lokalno spremiti na računalo.</w:t>
      </w:r>
    </w:p>
    <w:p w14:paraId="2A399414" w14:textId="77777777" w:rsidR="00F5424D" w:rsidRPr="00572D1F" w:rsidRDefault="00F5424D" w:rsidP="00F5424D">
      <w:pPr>
        <w:spacing w:after="0" w:line="240" w:lineRule="auto"/>
        <w:jc w:val="both"/>
      </w:pPr>
    </w:p>
    <w:p w14:paraId="7DF29CF4" w14:textId="77777777" w:rsidR="00572D1F" w:rsidRDefault="00572D1F" w:rsidP="00F5424D">
      <w:pPr>
        <w:spacing w:after="0"/>
        <w:jc w:val="both"/>
      </w:pPr>
      <w:r w:rsidRPr="00572D1F">
        <w:t xml:space="preserve">Generirani ispunjeni </w:t>
      </w:r>
      <w:proofErr w:type="spellStart"/>
      <w:r w:rsidRPr="00572D1F">
        <w:t>eESPD</w:t>
      </w:r>
      <w:proofErr w:type="spellEnd"/>
      <w:r w:rsidRPr="00572D1F">
        <w:t xml:space="preserve"> obrazac prilaže se kao zasebni dokument (</w:t>
      </w:r>
      <w:proofErr w:type="spellStart"/>
      <w:r w:rsidRPr="00572D1F">
        <w:t>xml</w:t>
      </w:r>
      <w:proofErr w:type="spellEnd"/>
      <w:r w:rsidRPr="00572D1F">
        <w:t xml:space="preserve"> datoteka) kao sastavni dio ponude.</w:t>
      </w:r>
    </w:p>
    <w:p w14:paraId="5F7C26BD" w14:textId="77777777" w:rsidR="00F5424D" w:rsidRPr="00572D1F" w:rsidRDefault="00F5424D" w:rsidP="00F5424D">
      <w:pPr>
        <w:spacing w:after="0"/>
        <w:jc w:val="both"/>
      </w:pPr>
    </w:p>
    <w:p w14:paraId="38E7024B" w14:textId="77777777" w:rsidR="00572D1F" w:rsidRPr="00572D1F" w:rsidRDefault="00572D1F" w:rsidP="00F5424D">
      <w:pPr>
        <w:spacing w:after="0"/>
        <w:jc w:val="both"/>
      </w:pPr>
      <w:r w:rsidRPr="00572D1F">
        <w:t xml:space="preserve">Generirani ispunjeni </w:t>
      </w:r>
      <w:proofErr w:type="spellStart"/>
      <w:r w:rsidRPr="00572D1F">
        <w:t>eESPD</w:t>
      </w:r>
      <w:proofErr w:type="spellEnd"/>
      <w:r w:rsidRPr="00572D1F">
        <w:t xml:space="preserve"> obrazac (</w:t>
      </w:r>
      <w:proofErr w:type="spellStart"/>
      <w:r w:rsidRPr="00572D1F">
        <w:t>xml</w:t>
      </w:r>
      <w:proofErr w:type="spellEnd"/>
      <w:r w:rsidRPr="00572D1F">
        <w:t xml:space="preserve"> datoteka) prilaže se u predviđeno mjesto za prilaganje ispunjenog </w:t>
      </w:r>
      <w:proofErr w:type="spellStart"/>
      <w:r w:rsidRPr="00572D1F">
        <w:t>eESPD</w:t>
      </w:r>
      <w:proofErr w:type="spellEnd"/>
      <w:r w:rsidRPr="00572D1F">
        <w:t xml:space="preserve"> obrasca.</w:t>
      </w:r>
    </w:p>
    <w:p w14:paraId="114FC4BA" w14:textId="77777777" w:rsidR="00572D1F" w:rsidRPr="00572D1F" w:rsidRDefault="00572D1F" w:rsidP="00572D1F">
      <w:pPr>
        <w:spacing w:before="120"/>
        <w:jc w:val="both"/>
      </w:pPr>
      <w:r w:rsidRPr="00572D1F">
        <w:t xml:space="preserve">Upute za popunjavanje </w:t>
      </w:r>
      <w:proofErr w:type="spellStart"/>
      <w:r w:rsidRPr="00572D1F">
        <w:t>eESPD</w:t>
      </w:r>
      <w:proofErr w:type="spellEnd"/>
      <w:r w:rsidRPr="00572D1F">
        <w:t xml:space="preserve"> obrasca dostupne su na internetskoj stranici:</w:t>
      </w:r>
    </w:p>
    <w:p w14:paraId="3C3AC001" w14:textId="77777777" w:rsidR="00F5424D" w:rsidRDefault="004D63A9" w:rsidP="00572D1F">
      <w:pPr>
        <w:spacing w:before="120"/>
        <w:jc w:val="both"/>
      </w:pPr>
      <w:hyperlink r:id="rId26" w:history="1">
        <w:r w:rsidR="00F5424D" w:rsidRPr="00C61B83">
          <w:rPr>
            <w:rStyle w:val="Hiperveza"/>
          </w:rPr>
          <w:t>https://help.nn.hr/support/solutions/articles/12000043401--kreiranje-e-</w:t>
        </w:r>
        <w:proofErr w:type="spellStart"/>
        <w:r w:rsidR="00F5424D" w:rsidRPr="00C61B83">
          <w:rPr>
            <w:rStyle w:val="Hiperveza"/>
          </w:rPr>
          <w:t>espd</w:t>
        </w:r>
        <w:proofErr w:type="spellEnd"/>
        <w:r w:rsidR="00F5424D" w:rsidRPr="00C61B83">
          <w:rPr>
            <w:rStyle w:val="Hiperveza"/>
          </w:rPr>
          <w:t>-odgovora-ponuditelji-natjecatelji</w:t>
        </w:r>
      </w:hyperlink>
    </w:p>
    <w:p w14:paraId="34E4B530" w14:textId="77777777" w:rsidR="00572D1F" w:rsidRPr="00572D1F" w:rsidRDefault="00572D1F" w:rsidP="00F5424D">
      <w:pPr>
        <w:spacing w:after="0" w:line="240" w:lineRule="auto"/>
        <w:jc w:val="both"/>
      </w:pPr>
      <w:r w:rsidRPr="00572D1F">
        <w:t xml:space="preserve">U </w:t>
      </w:r>
      <w:proofErr w:type="spellStart"/>
      <w:r w:rsidRPr="00572D1F">
        <w:t>eESPD</w:t>
      </w:r>
      <w:proofErr w:type="spellEnd"/>
      <w:r w:rsidRPr="00572D1F">
        <w:t xml:space="preserve"> obrascu se navode izdavatelji popratnih dokumenata te ona sadržava izjavu da će gospodarski subjekt moći, na zahtjev i bez odgode, javnom naručitelju dostaviti te dokumente.</w:t>
      </w:r>
    </w:p>
    <w:p w14:paraId="4507CF93" w14:textId="77777777" w:rsidR="00F5424D" w:rsidRDefault="00F5424D" w:rsidP="00F5424D">
      <w:pPr>
        <w:spacing w:after="0" w:line="240" w:lineRule="auto"/>
        <w:jc w:val="both"/>
      </w:pPr>
    </w:p>
    <w:p w14:paraId="57B30BC6" w14:textId="77777777" w:rsidR="00572D1F" w:rsidRPr="00572D1F" w:rsidRDefault="00572D1F" w:rsidP="00F5424D">
      <w:pPr>
        <w:spacing w:after="0" w:line="240" w:lineRule="auto"/>
        <w:jc w:val="both"/>
      </w:pPr>
      <w:r w:rsidRPr="00572D1F">
        <w:t xml:space="preserve">Ako Naručitelj može dobiti popratne dokumente izravno, pristupanjem bazi podataka, gospodarski subjekt u </w:t>
      </w:r>
      <w:proofErr w:type="spellStart"/>
      <w:r w:rsidRPr="00572D1F">
        <w:t>eESPD</w:t>
      </w:r>
      <w:proofErr w:type="spellEnd"/>
      <w:r w:rsidRPr="00572D1F">
        <w:t xml:space="preserve"> navodi podatke koji su potrebni u tu svrhu, npr. Internetska adresa baze podataka, svi identifikacijski podaci i izjava o pristanku, ako je potrebno.</w:t>
      </w:r>
    </w:p>
    <w:p w14:paraId="0A8E79EA" w14:textId="77777777" w:rsidR="0023304F" w:rsidRPr="00572D1F" w:rsidRDefault="0023304F" w:rsidP="00572D1F"/>
    <w:p w14:paraId="16E7A9E7" w14:textId="77777777" w:rsidR="00572D1F" w:rsidRPr="00572D1F" w:rsidRDefault="00572D1F" w:rsidP="00572D1F">
      <w:pPr>
        <w:pStyle w:val="Naslov2"/>
        <w:rPr>
          <w:rFonts w:ascii="Times New Roman" w:hAnsi="Times New Roman"/>
          <w:sz w:val="24"/>
          <w:szCs w:val="24"/>
        </w:rPr>
      </w:pPr>
      <w:bookmarkStart w:id="117" w:name="_Toc514833522"/>
      <w:bookmarkStart w:id="118" w:name="_Toc95584857"/>
      <w:r w:rsidRPr="00572D1F">
        <w:rPr>
          <w:rFonts w:ascii="Times New Roman" w:hAnsi="Times New Roman"/>
          <w:sz w:val="24"/>
          <w:szCs w:val="24"/>
        </w:rPr>
        <w:t>5.2.</w:t>
      </w:r>
      <w:r w:rsidRPr="00572D1F">
        <w:rPr>
          <w:rFonts w:ascii="Times New Roman" w:hAnsi="Times New Roman"/>
          <w:sz w:val="24"/>
          <w:szCs w:val="24"/>
        </w:rPr>
        <w:tab/>
        <w:t xml:space="preserve">UPUTE ZA POPUNJAVANJE </w:t>
      </w:r>
      <w:proofErr w:type="spellStart"/>
      <w:r w:rsidRPr="00572D1F">
        <w:rPr>
          <w:rFonts w:ascii="Times New Roman" w:hAnsi="Times New Roman"/>
          <w:sz w:val="24"/>
          <w:szCs w:val="24"/>
        </w:rPr>
        <w:t>eESPD</w:t>
      </w:r>
      <w:proofErr w:type="spellEnd"/>
      <w:r w:rsidRPr="00572D1F">
        <w:rPr>
          <w:rFonts w:ascii="Times New Roman" w:hAnsi="Times New Roman"/>
          <w:sz w:val="24"/>
          <w:szCs w:val="24"/>
        </w:rPr>
        <w:t xml:space="preserve"> OBRASCA</w:t>
      </w:r>
      <w:bookmarkEnd w:id="117"/>
      <w:bookmarkEnd w:id="118"/>
    </w:p>
    <w:p w14:paraId="506DB69E" w14:textId="77777777" w:rsidR="00572D1F" w:rsidRPr="00572D1F" w:rsidRDefault="00572D1F" w:rsidP="00572D1F">
      <w:pPr>
        <w:pStyle w:val="normalweb-000013"/>
        <w:spacing w:before="120" w:beforeAutospacing="0" w:after="0"/>
        <w:rPr>
          <w:rStyle w:val="defaultparagraphfont-000004"/>
        </w:rPr>
      </w:pPr>
      <w:proofErr w:type="spellStart"/>
      <w:r w:rsidRPr="00572D1F">
        <w:rPr>
          <w:rStyle w:val="defaultparagraphfont-000004"/>
        </w:rPr>
        <w:t>eESPD</w:t>
      </w:r>
      <w:proofErr w:type="spellEnd"/>
      <w:r w:rsidRPr="00572D1F">
        <w:rPr>
          <w:rStyle w:val="defaultparagraphfont-000004"/>
        </w:rPr>
        <w:t xml:space="preserve"> obrazac mora biti popunjen u:</w:t>
      </w:r>
    </w:p>
    <w:p w14:paraId="1C03B1FA" w14:textId="77777777" w:rsidR="00D976A6" w:rsidRDefault="00572D1F" w:rsidP="00EB174C">
      <w:pPr>
        <w:pStyle w:val="Bezproreda"/>
        <w:numPr>
          <w:ilvl w:val="0"/>
          <w:numId w:val="8"/>
        </w:numPr>
        <w:rPr>
          <w:rStyle w:val="defaultparagraphfont-000004"/>
        </w:rPr>
      </w:pPr>
      <w:r w:rsidRPr="00572D1F">
        <w:rPr>
          <w:rStyle w:val="defaultparagraphfont-000004"/>
        </w:rPr>
        <w:t>Dio I. Podaci o postupku nabave i javnom naručitelju ili naručitelju (Gospodarski subjekti će ispuniti podatke o objavi u EOJN Narodnih novina).</w:t>
      </w:r>
    </w:p>
    <w:p w14:paraId="54CF90D8" w14:textId="77777777" w:rsidR="00D976A6" w:rsidRDefault="00572D1F" w:rsidP="00EB174C">
      <w:pPr>
        <w:pStyle w:val="Bezproreda"/>
        <w:numPr>
          <w:ilvl w:val="0"/>
          <w:numId w:val="8"/>
        </w:numPr>
        <w:rPr>
          <w:rStyle w:val="defaultparagraphfont-000004"/>
        </w:rPr>
      </w:pPr>
      <w:r w:rsidRPr="00572D1F">
        <w:rPr>
          <w:rStyle w:val="defaultparagraphfont-000004"/>
        </w:rPr>
        <w:t>Dio II. Podaci o gospodarskom subjektu</w:t>
      </w:r>
    </w:p>
    <w:p w14:paraId="39F4A42F" w14:textId="77777777" w:rsidR="00D976A6" w:rsidRDefault="00572D1F" w:rsidP="00EB174C">
      <w:pPr>
        <w:pStyle w:val="Bezproreda"/>
        <w:numPr>
          <w:ilvl w:val="0"/>
          <w:numId w:val="8"/>
        </w:numPr>
        <w:rPr>
          <w:rStyle w:val="defaultparagraphfont-000004"/>
        </w:rPr>
      </w:pPr>
      <w:r w:rsidRPr="00572D1F">
        <w:rPr>
          <w:rStyle w:val="defaultparagraphfont-000004"/>
        </w:rPr>
        <w:t>Dio III. Osnove za isključenje sukladno točki 3. ove Dokumentacije o nabavi</w:t>
      </w:r>
    </w:p>
    <w:p w14:paraId="794B6042" w14:textId="77777777" w:rsidR="00D976A6" w:rsidRDefault="00CE6E12" w:rsidP="00EB174C">
      <w:pPr>
        <w:pStyle w:val="2012TEXTispod"/>
        <w:numPr>
          <w:ilvl w:val="0"/>
          <w:numId w:val="11"/>
        </w:numPr>
        <w:tabs>
          <w:tab w:val="clear" w:pos="624"/>
          <w:tab w:val="left" w:pos="851"/>
        </w:tabs>
        <w:spacing w:after="0"/>
        <w:ind w:hanging="11"/>
        <w:rPr>
          <w:rFonts w:ascii="Times New Roman" w:hAnsi="Times New Roman"/>
          <w:bCs/>
          <w:sz w:val="24"/>
          <w:szCs w:val="24"/>
        </w:rPr>
      </w:pPr>
      <w:r w:rsidRPr="00CE6E12">
        <w:rPr>
          <w:rFonts w:ascii="Times New Roman" w:hAnsi="Times New Roman"/>
          <w:bCs/>
          <w:sz w:val="24"/>
          <w:szCs w:val="24"/>
        </w:rPr>
        <w:t>Odjeljak A: Osnove povezane s kaznenim presudama</w:t>
      </w:r>
    </w:p>
    <w:p w14:paraId="5BB8C53A" w14:textId="77777777" w:rsidR="00D976A6" w:rsidRDefault="00CE6E12" w:rsidP="00EB174C">
      <w:pPr>
        <w:pStyle w:val="2012TEXTispod"/>
        <w:numPr>
          <w:ilvl w:val="0"/>
          <w:numId w:val="11"/>
        </w:numPr>
        <w:tabs>
          <w:tab w:val="clear" w:pos="624"/>
          <w:tab w:val="left" w:pos="851"/>
        </w:tabs>
        <w:spacing w:after="0"/>
        <w:ind w:left="851" w:hanging="142"/>
        <w:rPr>
          <w:rStyle w:val="defaultparagraphfont-000004"/>
          <w:bCs/>
          <w:lang w:eastAsia="hr-HR"/>
        </w:rPr>
      </w:pPr>
      <w:r w:rsidRPr="00CE6E12">
        <w:rPr>
          <w:rFonts w:ascii="Times New Roman" w:hAnsi="Times New Roman"/>
          <w:bCs/>
          <w:sz w:val="24"/>
          <w:szCs w:val="24"/>
        </w:rPr>
        <w:t>Odjeljak B: Osnove povezane s plaćanjem poreza ili doprinosa za socijalno osiguranje</w:t>
      </w:r>
    </w:p>
    <w:p w14:paraId="5A7328A5" w14:textId="77777777" w:rsidR="00D976A6" w:rsidRDefault="00572D1F" w:rsidP="00EB174C">
      <w:pPr>
        <w:pStyle w:val="Bezproreda"/>
        <w:numPr>
          <w:ilvl w:val="0"/>
          <w:numId w:val="8"/>
        </w:numPr>
        <w:rPr>
          <w:rStyle w:val="defaultparagraphfont-000004"/>
        </w:rPr>
      </w:pPr>
      <w:r w:rsidRPr="00CE6E12">
        <w:rPr>
          <w:rStyle w:val="defaultparagraphfont-000004"/>
        </w:rPr>
        <w:lastRenderedPageBreak/>
        <w:t>Dio IV. Kriteriji za odabir sukladno točki 4. ove Dokumentacije o nabavi</w:t>
      </w:r>
    </w:p>
    <w:p w14:paraId="0EEB3556" w14:textId="77777777" w:rsidR="00D976A6" w:rsidRDefault="00CE6E12" w:rsidP="00EB174C">
      <w:pPr>
        <w:pStyle w:val="2012TEXTispod"/>
        <w:numPr>
          <w:ilvl w:val="1"/>
          <w:numId w:val="12"/>
        </w:numPr>
        <w:tabs>
          <w:tab w:val="clear" w:pos="624"/>
          <w:tab w:val="left" w:pos="851"/>
        </w:tabs>
        <w:spacing w:after="0"/>
        <w:ind w:hanging="731"/>
        <w:rPr>
          <w:rFonts w:ascii="Times New Roman" w:hAnsi="Times New Roman"/>
          <w:bCs/>
          <w:sz w:val="24"/>
          <w:szCs w:val="24"/>
        </w:rPr>
      </w:pPr>
      <w:r w:rsidRPr="00CE6E12">
        <w:rPr>
          <w:rFonts w:ascii="Times New Roman" w:hAnsi="Times New Roman"/>
          <w:bCs/>
          <w:sz w:val="24"/>
          <w:szCs w:val="24"/>
        </w:rPr>
        <w:t>Odjeljak A: Sposobnost za obavljanje profesionalne djelatnosti</w:t>
      </w:r>
    </w:p>
    <w:p w14:paraId="7069CD3A" w14:textId="77777777" w:rsidR="00D976A6" w:rsidRDefault="00CE6E12" w:rsidP="00EB174C">
      <w:pPr>
        <w:pStyle w:val="2012TEXTispod"/>
        <w:numPr>
          <w:ilvl w:val="1"/>
          <w:numId w:val="12"/>
        </w:numPr>
        <w:tabs>
          <w:tab w:val="clear" w:pos="624"/>
          <w:tab w:val="left" w:pos="851"/>
        </w:tabs>
        <w:spacing w:after="0"/>
        <w:ind w:hanging="731"/>
        <w:rPr>
          <w:rFonts w:ascii="Times New Roman" w:hAnsi="Times New Roman"/>
          <w:bCs/>
          <w:sz w:val="24"/>
          <w:szCs w:val="24"/>
        </w:rPr>
      </w:pPr>
      <w:r w:rsidRPr="00CE6E12">
        <w:rPr>
          <w:rFonts w:ascii="Times New Roman" w:hAnsi="Times New Roman"/>
          <w:bCs/>
          <w:sz w:val="24"/>
          <w:szCs w:val="24"/>
        </w:rPr>
        <w:t>Odjeljak B: Ekonomska i financijska sposobnost</w:t>
      </w:r>
    </w:p>
    <w:p w14:paraId="25F311A0" w14:textId="77777777" w:rsidR="00D976A6" w:rsidRDefault="00CE6E12" w:rsidP="00EB174C">
      <w:pPr>
        <w:pStyle w:val="2012TEXTispod"/>
        <w:numPr>
          <w:ilvl w:val="1"/>
          <w:numId w:val="12"/>
        </w:numPr>
        <w:tabs>
          <w:tab w:val="clear" w:pos="624"/>
          <w:tab w:val="left" w:pos="851"/>
        </w:tabs>
        <w:spacing w:after="0"/>
        <w:ind w:hanging="731"/>
        <w:rPr>
          <w:rStyle w:val="defaultparagraphfont-000004"/>
          <w:bCs/>
          <w:lang w:eastAsia="hr-HR"/>
        </w:rPr>
      </w:pPr>
      <w:r w:rsidRPr="00CE6E12">
        <w:rPr>
          <w:rFonts w:ascii="Times New Roman" w:hAnsi="Times New Roman"/>
          <w:bCs/>
          <w:sz w:val="24"/>
          <w:szCs w:val="24"/>
        </w:rPr>
        <w:t>Odjeljak C: Tehnička i stručna sposobnost</w:t>
      </w:r>
    </w:p>
    <w:p w14:paraId="78F7DBCC" w14:textId="77777777" w:rsidR="00D976A6" w:rsidRDefault="00572D1F" w:rsidP="00EB174C">
      <w:pPr>
        <w:pStyle w:val="Bezproreda"/>
        <w:numPr>
          <w:ilvl w:val="0"/>
          <w:numId w:val="8"/>
        </w:numPr>
        <w:rPr>
          <w:rStyle w:val="defaultparagraphfont-000004"/>
        </w:rPr>
      </w:pPr>
      <w:r w:rsidRPr="00572D1F">
        <w:rPr>
          <w:rStyle w:val="defaultparagraphfont-000004"/>
        </w:rPr>
        <w:t>Dio VI. Završne izjave</w:t>
      </w:r>
    </w:p>
    <w:p w14:paraId="57B8158C" w14:textId="77777777" w:rsidR="00572D1F" w:rsidRPr="00572D1F" w:rsidRDefault="00572D1F" w:rsidP="00572D1F">
      <w:pPr>
        <w:pStyle w:val="normalweb-000013"/>
        <w:spacing w:before="120" w:beforeAutospacing="0" w:after="0"/>
        <w:rPr>
          <w:rStyle w:val="defaultparagraphfont-000004"/>
          <w:b/>
        </w:rPr>
      </w:pPr>
      <w:proofErr w:type="spellStart"/>
      <w:r w:rsidRPr="00572D1F">
        <w:rPr>
          <w:rStyle w:val="defaultparagraphfont-000004"/>
          <w:b/>
        </w:rPr>
        <w:t>eESPD</w:t>
      </w:r>
      <w:proofErr w:type="spellEnd"/>
      <w:r w:rsidRPr="00572D1F">
        <w:rPr>
          <w:rStyle w:val="defaultparagraphfont-000004"/>
          <w:b/>
        </w:rPr>
        <w:t xml:space="preserve"> nije potrebno potpisati niti ovjeravati pečatom.</w:t>
      </w:r>
    </w:p>
    <w:p w14:paraId="4C1F8030" w14:textId="77777777" w:rsidR="00572D1F" w:rsidRDefault="00572D1F" w:rsidP="00572D1F">
      <w:pPr>
        <w:pStyle w:val="normalweb-000013"/>
        <w:spacing w:before="120" w:beforeAutospacing="0" w:after="0"/>
        <w:rPr>
          <w:rStyle w:val="defaultparagraphfont-000004"/>
        </w:rPr>
      </w:pPr>
      <w:r w:rsidRPr="00572D1F">
        <w:rPr>
          <w:rStyle w:val="defaultparagraphfont-000004"/>
        </w:rPr>
        <w:t xml:space="preserve">Gospodarski subjekt koji sudjeluje sam, nema </w:t>
      </w:r>
      <w:proofErr w:type="spellStart"/>
      <w:r w:rsidRPr="00572D1F">
        <w:rPr>
          <w:rStyle w:val="defaultparagraphfont-000004"/>
        </w:rPr>
        <w:t>podugovaratelja</w:t>
      </w:r>
      <w:proofErr w:type="spellEnd"/>
      <w:r w:rsidRPr="00572D1F">
        <w:rPr>
          <w:rStyle w:val="defaultparagraphfont-000004"/>
        </w:rPr>
        <w:t xml:space="preserve"> i ne oslanja se na sposobnosti drugih subjekata u ponudi dostavlja jedan </w:t>
      </w:r>
      <w:proofErr w:type="spellStart"/>
      <w:r w:rsidRPr="00572D1F">
        <w:rPr>
          <w:rStyle w:val="defaultparagraphfont-000004"/>
        </w:rPr>
        <w:t>eESPD</w:t>
      </w:r>
      <w:proofErr w:type="spellEnd"/>
      <w:r w:rsidRPr="00572D1F">
        <w:rPr>
          <w:rStyle w:val="defaultparagraphfont-000004"/>
        </w:rPr>
        <w:t>.</w:t>
      </w:r>
    </w:p>
    <w:p w14:paraId="6F859397" w14:textId="77777777" w:rsidR="00572D1F" w:rsidRPr="00572D1F" w:rsidRDefault="00572D1F" w:rsidP="00572D1F">
      <w:pPr>
        <w:pStyle w:val="normalweb-000013"/>
        <w:spacing w:before="0" w:beforeAutospacing="0" w:after="0"/>
        <w:rPr>
          <w:rStyle w:val="defaultparagraphfont-000004"/>
        </w:rPr>
      </w:pPr>
    </w:p>
    <w:p w14:paraId="727C061B" w14:textId="77777777" w:rsidR="00572D1F" w:rsidRPr="00572D1F" w:rsidRDefault="00572D1F" w:rsidP="00572D1F">
      <w:pPr>
        <w:spacing w:after="0" w:line="240" w:lineRule="auto"/>
        <w:jc w:val="both"/>
      </w:pPr>
      <w:r w:rsidRPr="00572D1F">
        <w:t xml:space="preserve">Ukoliko ponudu podnosi Zajednica gospodarskih subjekata, </w:t>
      </w:r>
      <w:proofErr w:type="spellStart"/>
      <w:r w:rsidRPr="00572D1F">
        <w:t>eESPD</w:t>
      </w:r>
      <w:proofErr w:type="spellEnd"/>
      <w:r w:rsidRPr="00572D1F">
        <w:t xml:space="preserve"> obrazac obvezni su dostaviti svi članovi Zajednice na način da se za svakog član zajednice dostavlja </w:t>
      </w:r>
      <w:proofErr w:type="spellStart"/>
      <w:r w:rsidRPr="00572D1F">
        <w:t>eESPD</w:t>
      </w:r>
      <w:proofErr w:type="spellEnd"/>
      <w:r w:rsidRPr="00572D1F">
        <w:t xml:space="preserve"> obrazac.</w:t>
      </w:r>
    </w:p>
    <w:p w14:paraId="1B033C90" w14:textId="77777777" w:rsidR="00572D1F" w:rsidRPr="00572D1F" w:rsidRDefault="00572D1F" w:rsidP="00572D1F">
      <w:pPr>
        <w:spacing w:before="120"/>
        <w:jc w:val="both"/>
      </w:pPr>
      <w:r w:rsidRPr="00572D1F">
        <w:t xml:space="preserve">Ukoliko se dio ugovora daje u podugovor </w:t>
      </w:r>
      <w:proofErr w:type="spellStart"/>
      <w:r w:rsidRPr="00572D1F">
        <w:t>eESPD</w:t>
      </w:r>
      <w:proofErr w:type="spellEnd"/>
      <w:r w:rsidRPr="00572D1F">
        <w:t xml:space="preserve"> obrazac se dostavlja i za </w:t>
      </w:r>
      <w:proofErr w:type="spellStart"/>
      <w:r w:rsidRPr="00572D1F">
        <w:t>podugovaratelja</w:t>
      </w:r>
      <w:proofErr w:type="spellEnd"/>
      <w:r w:rsidRPr="00572D1F">
        <w:t xml:space="preserve"> – </w:t>
      </w:r>
      <w:proofErr w:type="spellStart"/>
      <w:r w:rsidRPr="00572D1F">
        <w:t>podugovaratelj</w:t>
      </w:r>
      <w:proofErr w:type="spellEnd"/>
      <w:r w:rsidRPr="00572D1F">
        <w:t xml:space="preserve"> dostavlja svoj </w:t>
      </w:r>
      <w:proofErr w:type="spellStart"/>
      <w:r w:rsidRPr="00572D1F">
        <w:t>eESPD</w:t>
      </w:r>
      <w:proofErr w:type="spellEnd"/>
      <w:r w:rsidRPr="00572D1F">
        <w:t xml:space="preserve"> obrazac.</w:t>
      </w:r>
    </w:p>
    <w:p w14:paraId="66371270" w14:textId="77777777" w:rsidR="00572D1F" w:rsidRPr="00572D1F" w:rsidRDefault="00572D1F" w:rsidP="00572D1F">
      <w:pPr>
        <w:spacing w:after="0" w:line="240" w:lineRule="auto"/>
        <w:jc w:val="both"/>
      </w:pPr>
      <w:r w:rsidRPr="00572D1F">
        <w:t xml:space="preserve">Ako se gospodarski subjekt oslanja na sposobnost drugog subjekta, obvezan je u ponudi dostaviti zaseban </w:t>
      </w:r>
      <w:proofErr w:type="spellStart"/>
      <w:r w:rsidRPr="00572D1F">
        <w:t>eESPD</w:t>
      </w:r>
      <w:proofErr w:type="spellEnd"/>
      <w:r w:rsidRPr="00572D1F">
        <w:t xml:space="preserve"> obrazac za tog subjekta. Dakle u slučaju da se gospodarski subjekt oslanja na sposobnost drugog gospodarskog subjekta, za navedenog gospodarskog subjekta je potrebno dostaviti </w:t>
      </w:r>
      <w:proofErr w:type="spellStart"/>
      <w:r w:rsidRPr="00572D1F">
        <w:t>eESPD</w:t>
      </w:r>
      <w:proofErr w:type="spellEnd"/>
      <w:r w:rsidRPr="00572D1F">
        <w:t xml:space="preserve"> obrazac ispunjen na način propisan ovom točkom u dijelu koji se odnosi na nepostojanje osnova za isključenje navedenih u točki 3. ove dokumentacije o nabavi, te kojima se dokazuje ekonomska i financijska i/ili tehnička i stručna sposobnost (ovisno na što se gospodarski subjekt u postupku nabave oslanja).</w:t>
      </w:r>
    </w:p>
    <w:p w14:paraId="69CB4061" w14:textId="77777777" w:rsidR="00886501" w:rsidRDefault="00886501" w:rsidP="007D5CDC">
      <w:pPr>
        <w:spacing w:after="0" w:line="240" w:lineRule="auto"/>
        <w:jc w:val="both"/>
        <w:rPr>
          <w:rFonts w:ascii="Calibri" w:hAnsi="Calibri" w:cs="Calibri"/>
          <w:sz w:val="22"/>
          <w:szCs w:val="22"/>
        </w:rPr>
      </w:pPr>
    </w:p>
    <w:p w14:paraId="3571C672" w14:textId="77777777" w:rsidR="00CE6E12" w:rsidRPr="00054D63" w:rsidRDefault="00CE6E12" w:rsidP="007D5CDC">
      <w:pPr>
        <w:spacing w:after="0" w:line="240" w:lineRule="auto"/>
        <w:jc w:val="both"/>
        <w:rPr>
          <w:rFonts w:ascii="Calibri" w:hAnsi="Calibri" w:cs="Calibri"/>
          <w:sz w:val="22"/>
          <w:szCs w:val="22"/>
        </w:rPr>
      </w:pPr>
    </w:p>
    <w:p w14:paraId="68D6CAE5" w14:textId="77777777" w:rsidR="00886501" w:rsidRPr="003D79B9" w:rsidRDefault="00572D1F" w:rsidP="00886501">
      <w:pPr>
        <w:pStyle w:val="Default"/>
        <w:jc w:val="both"/>
        <w:rPr>
          <w:rFonts w:ascii="Times New Roman" w:hAnsi="Times New Roman" w:cs="Times New Roman"/>
          <w:b/>
        </w:rPr>
      </w:pPr>
      <w:r w:rsidRPr="00F5424D">
        <w:rPr>
          <w:rFonts w:ascii="Times New Roman" w:hAnsi="Times New Roman" w:cs="Times New Roman"/>
          <w:b/>
          <w:sz w:val="22"/>
          <w:szCs w:val="22"/>
        </w:rPr>
        <w:t>5.3</w:t>
      </w:r>
      <w:r w:rsidR="00886501" w:rsidRPr="00F5424D">
        <w:rPr>
          <w:rFonts w:ascii="Times New Roman" w:hAnsi="Times New Roman" w:cs="Times New Roman"/>
          <w:b/>
          <w:sz w:val="22"/>
          <w:szCs w:val="22"/>
        </w:rPr>
        <w:t>.</w:t>
      </w:r>
      <w:r w:rsidR="00886501" w:rsidRPr="003D79B9">
        <w:rPr>
          <w:rFonts w:ascii="Times New Roman" w:hAnsi="Times New Roman" w:cs="Times New Roman"/>
          <w:b/>
        </w:rPr>
        <w:t xml:space="preserve">Provjera ponuditelja </w:t>
      </w:r>
    </w:p>
    <w:p w14:paraId="133297F9" w14:textId="77777777" w:rsidR="00F5424D" w:rsidRDefault="00F5424D" w:rsidP="00F5424D">
      <w:pPr>
        <w:pStyle w:val="normalweb-000013"/>
        <w:spacing w:before="120" w:after="0"/>
        <w:rPr>
          <w:rStyle w:val="defaultparagraphfont-000004"/>
        </w:rPr>
      </w:pPr>
      <w:r w:rsidRPr="00572D1F">
        <w:rPr>
          <w:rStyle w:val="defaultparagraphfont-000004"/>
        </w:rPr>
        <w:t xml:space="preserve">Sukladno članku 262. ZJN 2016 </w:t>
      </w:r>
      <w:r w:rsidR="00E647F5">
        <w:rPr>
          <w:rStyle w:val="defaultparagraphfont-000004"/>
        </w:rPr>
        <w:t>N</w:t>
      </w:r>
      <w:r w:rsidRPr="00572D1F">
        <w:rPr>
          <w:rStyle w:val="defaultparagraphfont-000004"/>
        </w:rPr>
        <w:t xml:space="preserve">aručitelj može u bilo kojem trenutku tijekom postupka javne nabave, ako je to potrebno za pravilno provođenje postupka, provjeriti informacije navedene u </w:t>
      </w:r>
      <w:proofErr w:type="spellStart"/>
      <w:r w:rsidRPr="00572D1F">
        <w:rPr>
          <w:rStyle w:val="defaultparagraphfont-000004"/>
        </w:rPr>
        <w:t>eESPD</w:t>
      </w:r>
      <w:proofErr w:type="spellEnd"/>
      <w:r w:rsidRPr="00572D1F">
        <w:rPr>
          <w:rStyle w:val="defaultparagraphfont-000004"/>
        </w:rPr>
        <w:t xml:space="preserve">-u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16FCEAB3" w14:textId="77777777" w:rsidR="00F5424D" w:rsidRDefault="00F5424D" w:rsidP="00F5424D">
      <w:pPr>
        <w:pStyle w:val="normalweb-000013"/>
        <w:spacing w:before="0" w:beforeAutospacing="0" w:after="0"/>
        <w:rPr>
          <w:rStyle w:val="defaultparagraphfont-000004"/>
        </w:rPr>
      </w:pPr>
    </w:p>
    <w:p w14:paraId="7FC49430" w14:textId="77777777" w:rsidR="00F5424D" w:rsidRPr="00572D1F" w:rsidRDefault="00F5424D" w:rsidP="00F5424D">
      <w:pPr>
        <w:pStyle w:val="normalweb-000013"/>
        <w:spacing w:before="0" w:beforeAutospacing="0" w:after="0"/>
        <w:rPr>
          <w:rStyle w:val="defaultparagraphfont-000004"/>
        </w:rPr>
      </w:pPr>
      <w:r w:rsidRPr="00572D1F">
        <w:rPr>
          <w:rStyle w:val="defaultparagraphfont-000004"/>
        </w:rPr>
        <w:t xml:space="preserve">Ako se ne može obaviti provjera ili ishoditi potvrda sukladno </w:t>
      </w:r>
      <w:r w:rsidR="00B1402C">
        <w:rPr>
          <w:rStyle w:val="defaultparagraphfont-000004"/>
        </w:rPr>
        <w:t>N</w:t>
      </w:r>
      <w:r w:rsidRPr="00572D1F">
        <w:rPr>
          <w:rStyle w:val="defaultparagraphfont-000004"/>
        </w:rPr>
        <w:t xml:space="preserve">aručitelj može zahtijevati od gospodarskog subjekta da u primjerenom roku, ne kraćem od </w:t>
      </w:r>
      <w:r w:rsidR="000B61AE">
        <w:rPr>
          <w:rStyle w:val="defaultparagraphfont-000004"/>
        </w:rPr>
        <w:t>5 (</w:t>
      </w:r>
      <w:r w:rsidRPr="00572D1F">
        <w:rPr>
          <w:rStyle w:val="defaultparagraphfont-000004"/>
        </w:rPr>
        <w:t>pet</w:t>
      </w:r>
      <w:r w:rsidR="000B61AE">
        <w:rPr>
          <w:rStyle w:val="defaultparagraphfont-000004"/>
        </w:rPr>
        <w:t>)</w:t>
      </w:r>
      <w:r w:rsidRPr="00572D1F">
        <w:rPr>
          <w:rStyle w:val="defaultparagraphfont-000004"/>
        </w:rPr>
        <w:t xml:space="preserve"> dana, dostavi sve ili dio popratnih dokumenata ili dokaza.</w:t>
      </w:r>
    </w:p>
    <w:p w14:paraId="3375FA5D" w14:textId="77777777" w:rsidR="00F5424D" w:rsidRPr="00572D1F" w:rsidRDefault="00F5424D" w:rsidP="00F5424D">
      <w:pPr>
        <w:pStyle w:val="normalweb-000013"/>
        <w:spacing w:before="0" w:beforeAutospacing="0" w:after="0"/>
      </w:pPr>
    </w:p>
    <w:p w14:paraId="50127E40" w14:textId="77777777" w:rsidR="00F5424D" w:rsidRPr="00572D1F" w:rsidRDefault="00F5424D" w:rsidP="00F5424D">
      <w:pPr>
        <w:autoSpaceDE w:val="0"/>
        <w:autoSpaceDN w:val="0"/>
        <w:adjustRightInd w:val="0"/>
        <w:jc w:val="both"/>
      </w:pPr>
      <w:r w:rsidRPr="00572D1F">
        <w:t>Naručitelj će dostavu ažuriranih popratnih dokumenata ili dokaza zatražiti putem EOJN-a RH.</w:t>
      </w:r>
    </w:p>
    <w:p w14:paraId="70824D7D" w14:textId="77777777" w:rsidR="00A319FB" w:rsidRDefault="00F5424D" w:rsidP="00F5424D">
      <w:pPr>
        <w:pStyle w:val="normalweb-000013"/>
        <w:spacing w:before="120" w:beforeAutospacing="0" w:after="0"/>
        <w:rPr>
          <w:rStyle w:val="defaultparagraphfont-000004"/>
        </w:rPr>
      </w:pPr>
      <w:r w:rsidRPr="00572D1F">
        <w:rPr>
          <w:rStyle w:val="defaultparagraphfont-000004"/>
        </w:rPr>
        <w:t>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poništenje.</w:t>
      </w:r>
    </w:p>
    <w:p w14:paraId="51E3B85C" w14:textId="77777777" w:rsidR="001F7D18" w:rsidRDefault="001F7D18" w:rsidP="00F5424D">
      <w:pPr>
        <w:pStyle w:val="normalweb-000013"/>
        <w:spacing w:before="120" w:beforeAutospacing="0" w:after="0"/>
        <w:rPr>
          <w:rStyle w:val="defaultparagraphfont-000004"/>
        </w:rPr>
      </w:pPr>
    </w:p>
    <w:p w14:paraId="28247651" w14:textId="77777777" w:rsidR="00973726" w:rsidRPr="00661D81" w:rsidRDefault="00973726" w:rsidP="00736041">
      <w:pPr>
        <w:jc w:val="both"/>
      </w:pPr>
      <w:r w:rsidRPr="00661D81">
        <w:t xml:space="preserve">Sukladno članku 263. ZJN 2016 i članku 20. Pravilnika javni naručitelj je obvezan prije donošenja odluke u postupku javne nabave velike vrijednosti, a u postupcima javne nabave male vrijednosti može, od ponuditelja koji je podnio ekonomski najpovoljniju ponudu </w:t>
      </w:r>
      <w:r w:rsidRPr="00661D81">
        <w:lastRenderedPageBreak/>
        <w:t>zatražiti da u primjerenom roku, ne kraćem od pet dana, dostavi ažurirane popratne dokumente, osim ako već posjeduje te dokumente.</w:t>
      </w:r>
    </w:p>
    <w:p w14:paraId="19DBD38D" w14:textId="77777777" w:rsidR="00973726" w:rsidRPr="00661D81" w:rsidRDefault="00973726" w:rsidP="00736041">
      <w:pPr>
        <w:jc w:val="both"/>
      </w:pPr>
      <w:r w:rsidRPr="00661D81">
        <w:t>Smatra se da naručitelj posjeduje ažurirane popratne dokumente ako istima ima izravan pristup elektroničkim sredstvima komunikacije putem besplatne nacionalne baze podataka na jeziku iz članka 280. Stavka 2. ZJN 2016 ili putem Elektroničkog oglasnika javne nabave Republike Hrvatske.</w:t>
      </w:r>
    </w:p>
    <w:p w14:paraId="214F7EB3" w14:textId="77777777" w:rsidR="006015D1" w:rsidRPr="00572D1F" w:rsidRDefault="006015D1" w:rsidP="00F5424D">
      <w:pPr>
        <w:pStyle w:val="normalweb-000013"/>
        <w:spacing w:before="120" w:beforeAutospacing="0" w:after="0"/>
        <w:rPr>
          <w:rStyle w:val="defaultparagraphfont-000004"/>
        </w:rPr>
      </w:pPr>
    </w:p>
    <w:p w14:paraId="01BC4E88" w14:textId="77777777" w:rsidR="00886501" w:rsidRDefault="00572D1F" w:rsidP="00886501">
      <w:pPr>
        <w:pStyle w:val="Default"/>
        <w:jc w:val="both"/>
        <w:rPr>
          <w:rFonts w:ascii="Times New Roman" w:hAnsi="Times New Roman" w:cs="Times New Roman"/>
          <w:b/>
        </w:rPr>
      </w:pPr>
      <w:r w:rsidRPr="00DB3FAE">
        <w:rPr>
          <w:rFonts w:ascii="Times New Roman" w:hAnsi="Times New Roman" w:cs="Times New Roman"/>
          <w:b/>
        </w:rPr>
        <w:t>5.4</w:t>
      </w:r>
      <w:r w:rsidR="00886501" w:rsidRPr="00DB3FAE">
        <w:rPr>
          <w:rFonts w:ascii="Times New Roman" w:hAnsi="Times New Roman" w:cs="Times New Roman"/>
          <w:b/>
        </w:rPr>
        <w:t>.</w:t>
      </w:r>
      <w:r w:rsidR="00886501" w:rsidRPr="003D79B9">
        <w:rPr>
          <w:rFonts w:ascii="Times New Roman" w:hAnsi="Times New Roman" w:cs="Times New Roman"/>
          <w:b/>
        </w:rPr>
        <w:t xml:space="preserve">Pojašnjenje i upotpunjavanje dokumenata </w:t>
      </w:r>
    </w:p>
    <w:p w14:paraId="301D5F0B" w14:textId="77777777" w:rsidR="000B61AE" w:rsidRPr="003D79B9" w:rsidRDefault="000B61AE" w:rsidP="00886501">
      <w:pPr>
        <w:pStyle w:val="Default"/>
        <w:jc w:val="both"/>
        <w:rPr>
          <w:rFonts w:ascii="Times New Roman" w:hAnsi="Times New Roman" w:cs="Times New Roman"/>
          <w:b/>
        </w:rPr>
      </w:pPr>
    </w:p>
    <w:p w14:paraId="71D40635" w14:textId="77777777" w:rsidR="00886501" w:rsidRPr="003D79B9" w:rsidRDefault="00886501" w:rsidP="00736041">
      <w:pPr>
        <w:jc w:val="both"/>
      </w:pPr>
      <w:r w:rsidRPr="003D79B9">
        <w:t xml:space="preserve">Sukladno članku 293. </w:t>
      </w:r>
      <w:r w:rsidR="00C72F4F" w:rsidRPr="003D79B9">
        <w:t>ZJN 2016</w:t>
      </w:r>
      <w:r w:rsidRPr="003D79B9">
        <w:t xml:space="preserve">, ako su informacije ili dokumentacija koje je trebao dostaviti gospodarski subjekt nepotpuni ili pogrešni ili se takvima čine ili ako nedostaju određeni dokumenti, javni </w:t>
      </w:r>
      <w:r w:rsidR="00E647F5">
        <w:t>n</w:t>
      </w:r>
      <w:r w:rsidRPr="003D79B9">
        <w:t xml:space="preserve">aručitelj može, poštujući načela jednakog tretmana i transparentnosti, zahtijevati od dotičnih gospodarskih subjekata da dopune, razjasne, upotpune ili dostave nužne informacije ili dokumentaciju u primjerenom roku ne kraćem od 5 (pet) dana. </w:t>
      </w:r>
    </w:p>
    <w:p w14:paraId="6DFF0E98" w14:textId="77777777" w:rsidR="00886501" w:rsidRPr="003D79B9" w:rsidRDefault="00886501" w:rsidP="00736041">
      <w:pPr>
        <w:jc w:val="both"/>
      </w:pPr>
      <w:r w:rsidRPr="003D79B9">
        <w:t xml:space="preserve">Takvo postupanje ne smije dovesti do pregovaranja u vezi s kriterijem za odabir ponude ili ponuđenim predmetom nabave. </w:t>
      </w:r>
    </w:p>
    <w:p w14:paraId="6CDFDA6C" w14:textId="77777777" w:rsidR="00E4566A" w:rsidRDefault="00886501" w:rsidP="0023304F">
      <w:pPr>
        <w:jc w:val="both"/>
      </w:pPr>
      <w:r w:rsidRPr="003D79B9">
        <w:t>Naručitelj će dopunjavanje, pojašnjenje i/ili upotpunjavanje ponude zatražiti putem sustava EOJN RH modul Pojašnjenja/upotpunjavanje elektronički dostavljenih ponuda.</w:t>
      </w:r>
    </w:p>
    <w:p w14:paraId="62CB4F27" w14:textId="77777777" w:rsidR="00754A61" w:rsidRPr="00054D63" w:rsidRDefault="00754A61" w:rsidP="00235993">
      <w:pPr>
        <w:spacing w:after="0" w:line="240" w:lineRule="auto"/>
        <w:jc w:val="both"/>
        <w:rPr>
          <w:rFonts w:ascii="Calibri" w:hAnsi="Calibri" w:cs="Calibri"/>
          <w:sz w:val="22"/>
          <w:szCs w:val="22"/>
        </w:rPr>
      </w:pPr>
    </w:p>
    <w:p w14:paraId="2CA876FE" w14:textId="77777777" w:rsidR="00865E21" w:rsidRPr="0002065F" w:rsidRDefault="006E7B12" w:rsidP="00235993">
      <w:pPr>
        <w:pStyle w:val="Naslov1"/>
        <w:spacing w:before="0" w:line="240" w:lineRule="auto"/>
        <w:rPr>
          <w:rFonts w:ascii="Times New Roman" w:hAnsi="Times New Roman"/>
          <w:sz w:val="24"/>
          <w:szCs w:val="24"/>
        </w:rPr>
      </w:pPr>
      <w:bookmarkStart w:id="119" w:name="_Toc95584858"/>
      <w:r w:rsidRPr="0002065F">
        <w:rPr>
          <w:rFonts w:ascii="Times New Roman" w:hAnsi="Times New Roman"/>
          <w:sz w:val="24"/>
          <w:szCs w:val="24"/>
        </w:rPr>
        <w:t>6</w:t>
      </w:r>
      <w:r w:rsidR="005A5D89" w:rsidRPr="0002065F">
        <w:rPr>
          <w:rFonts w:ascii="Times New Roman" w:hAnsi="Times New Roman"/>
          <w:sz w:val="24"/>
          <w:szCs w:val="24"/>
        </w:rPr>
        <w:t xml:space="preserve">. </w:t>
      </w:r>
      <w:r w:rsidR="00620837" w:rsidRPr="0002065F">
        <w:rPr>
          <w:rFonts w:ascii="Times New Roman" w:hAnsi="Times New Roman"/>
          <w:sz w:val="24"/>
          <w:szCs w:val="24"/>
        </w:rPr>
        <w:t>PODACI</w:t>
      </w:r>
      <w:r w:rsidR="00A175C6" w:rsidRPr="0002065F">
        <w:rPr>
          <w:rFonts w:ascii="Times New Roman" w:hAnsi="Times New Roman"/>
          <w:sz w:val="24"/>
          <w:szCs w:val="24"/>
        </w:rPr>
        <w:t xml:space="preserve"> O PONUDI</w:t>
      </w:r>
      <w:bookmarkEnd w:id="97"/>
      <w:bookmarkEnd w:id="98"/>
      <w:bookmarkEnd w:id="99"/>
      <w:bookmarkEnd w:id="119"/>
    </w:p>
    <w:p w14:paraId="55E9B05C" w14:textId="77777777" w:rsidR="00193EAC" w:rsidRPr="0002065F" w:rsidRDefault="00193EAC" w:rsidP="00235993">
      <w:pPr>
        <w:pStyle w:val="Naslov2"/>
        <w:spacing w:before="0" w:line="240" w:lineRule="auto"/>
        <w:rPr>
          <w:rFonts w:ascii="Times New Roman" w:hAnsi="Times New Roman"/>
          <w:sz w:val="24"/>
          <w:szCs w:val="24"/>
        </w:rPr>
      </w:pPr>
      <w:bookmarkStart w:id="120" w:name="_Toc323802889"/>
      <w:bookmarkStart w:id="121" w:name="_Toc323812657"/>
      <w:bookmarkStart w:id="122" w:name="_Toc323813778"/>
      <w:bookmarkStart w:id="123" w:name="_Toc324147787"/>
      <w:bookmarkStart w:id="124" w:name="_Toc324148070"/>
      <w:bookmarkStart w:id="125" w:name="_Toc324150009"/>
    </w:p>
    <w:p w14:paraId="011F9B35" w14:textId="77777777" w:rsidR="00865E21" w:rsidRDefault="006E7B12" w:rsidP="00235993">
      <w:pPr>
        <w:pStyle w:val="Naslov2"/>
        <w:spacing w:before="0" w:line="240" w:lineRule="auto"/>
        <w:jc w:val="both"/>
        <w:rPr>
          <w:rFonts w:ascii="Times New Roman" w:hAnsi="Times New Roman"/>
          <w:sz w:val="24"/>
          <w:szCs w:val="24"/>
        </w:rPr>
      </w:pPr>
      <w:bookmarkStart w:id="126" w:name="_Toc95584859"/>
      <w:r w:rsidRPr="0002065F">
        <w:rPr>
          <w:rFonts w:ascii="Times New Roman" w:hAnsi="Times New Roman"/>
          <w:sz w:val="24"/>
          <w:szCs w:val="24"/>
        </w:rPr>
        <w:t>6</w:t>
      </w:r>
      <w:r w:rsidR="00A175C6" w:rsidRPr="0002065F">
        <w:rPr>
          <w:rFonts w:ascii="Times New Roman" w:hAnsi="Times New Roman"/>
          <w:sz w:val="24"/>
          <w:szCs w:val="24"/>
        </w:rPr>
        <w:t>.</w:t>
      </w:r>
      <w:r w:rsidR="00D72FEF" w:rsidRPr="0002065F">
        <w:rPr>
          <w:rFonts w:ascii="Times New Roman" w:hAnsi="Times New Roman"/>
          <w:sz w:val="24"/>
          <w:szCs w:val="24"/>
        </w:rPr>
        <w:t>1</w:t>
      </w:r>
      <w:r w:rsidR="00896397" w:rsidRPr="0002065F">
        <w:rPr>
          <w:rFonts w:ascii="Times New Roman" w:hAnsi="Times New Roman"/>
          <w:sz w:val="24"/>
          <w:szCs w:val="24"/>
        </w:rPr>
        <w:t xml:space="preserve">. </w:t>
      </w:r>
      <w:r w:rsidR="004E5452" w:rsidRPr="0002065F">
        <w:rPr>
          <w:rFonts w:ascii="Times New Roman" w:hAnsi="Times New Roman"/>
          <w:sz w:val="24"/>
          <w:szCs w:val="24"/>
        </w:rPr>
        <w:t>Sadržaj i način izrade ponud</w:t>
      </w:r>
      <w:bookmarkEnd w:id="120"/>
      <w:bookmarkEnd w:id="121"/>
      <w:bookmarkEnd w:id="122"/>
      <w:r w:rsidR="004E5452" w:rsidRPr="0002065F">
        <w:rPr>
          <w:rFonts w:ascii="Times New Roman" w:hAnsi="Times New Roman"/>
          <w:sz w:val="24"/>
          <w:szCs w:val="24"/>
        </w:rPr>
        <w:t>e</w:t>
      </w:r>
      <w:bookmarkEnd w:id="123"/>
      <w:bookmarkEnd w:id="124"/>
      <w:bookmarkEnd w:id="125"/>
      <w:bookmarkEnd w:id="126"/>
    </w:p>
    <w:p w14:paraId="5E7C7BE4"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Ponuditelj se pri izradi ponude mora pridržavati zahtjeva i uvjeta iz ove Dokumentacije. Propisani tekst Dokumentacije ne smije se mijenjati i nadopunjavati. </w:t>
      </w:r>
    </w:p>
    <w:p w14:paraId="68A9B4E7" w14:textId="77777777" w:rsidR="00886501" w:rsidRPr="0002065F" w:rsidRDefault="00886501" w:rsidP="00886501">
      <w:pPr>
        <w:pStyle w:val="Default"/>
        <w:jc w:val="both"/>
        <w:rPr>
          <w:rFonts w:ascii="Times New Roman" w:hAnsi="Times New Roman" w:cs="Times New Roman"/>
        </w:rPr>
      </w:pPr>
    </w:p>
    <w:p w14:paraId="518DE69F" w14:textId="0EBE3107" w:rsidR="00886501"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Ponuda treba biti popunjena prema uputama iz </w:t>
      </w:r>
      <w:r w:rsidR="00723BC0">
        <w:rPr>
          <w:rFonts w:ascii="Times New Roman" w:hAnsi="Times New Roman" w:cs="Times New Roman"/>
        </w:rPr>
        <w:t xml:space="preserve"> ove </w:t>
      </w:r>
      <w:r w:rsidRPr="0002065F">
        <w:rPr>
          <w:rFonts w:ascii="Times New Roman" w:hAnsi="Times New Roman" w:cs="Times New Roman"/>
        </w:rPr>
        <w:t xml:space="preserve">Dokumentacije. </w:t>
      </w:r>
    </w:p>
    <w:p w14:paraId="4BD54065" w14:textId="77777777" w:rsidR="00BA0896" w:rsidRPr="0002065F" w:rsidRDefault="00BA0896" w:rsidP="00886501">
      <w:pPr>
        <w:pStyle w:val="Default"/>
        <w:jc w:val="both"/>
        <w:rPr>
          <w:rFonts w:ascii="Times New Roman" w:hAnsi="Times New Roman" w:cs="Times New Roman"/>
        </w:rPr>
      </w:pPr>
    </w:p>
    <w:p w14:paraId="4F144C57" w14:textId="77777777" w:rsidR="00886501" w:rsidRPr="0002065F" w:rsidRDefault="00BA0896" w:rsidP="00886501">
      <w:pPr>
        <w:widowControl w:val="0"/>
        <w:autoSpaceDE w:val="0"/>
        <w:autoSpaceDN w:val="0"/>
        <w:adjustRightInd w:val="0"/>
        <w:spacing w:after="0" w:line="240" w:lineRule="auto"/>
        <w:jc w:val="both"/>
        <w:rPr>
          <w:rFonts w:eastAsia="Calibri"/>
          <w:lang w:eastAsia="en-US"/>
        </w:rPr>
      </w:pPr>
      <w:r>
        <w:t>Ponudu</w:t>
      </w:r>
      <w:r w:rsidR="00886501" w:rsidRPr="0002065F">
        <w:t xml:space="preserve"> sačinjavaju: </w:t>
      </w:r>
    </w:p>
    <w:p w14:paraId="58C183CA" w14:textId="77777777" w:rsidR="00D976A6" w:rsidRDefault="00EE0486" w:rsidP="00EB174C">
      <w:pPr>
        <w:pStyle w:val="Odlomakpopisa"/>
        <w:widowControl w:val="0"/>
        <w:numPr>
          <w:ilvl w:val="0"/>
          <w:numId w:val="18"/>
        </w:numPr>
        <w:autoSpaceDE w:val="0"/>
        <w:autoSpaceDN w:val="0"/>
        <w:adjustRightInd w:val="0"/>
        <w:spacing w:after="0" w:line="240" w:lineRule="auto"/>
        <w:jc w:val="both"/>
        <w:rPr>
          <w:rFonts w:eastAsia="Calibri"/>
          <w:sz w:val="24"/>
          <w:szCs w:val="24"/>
        </w:rPr>
      </w:pPr>
      <w:r w:rsidRPr="00E647F5">
        <w:rPr>
          <w:rFonts w:eastAsia="Calibri"/>
          <w:sz w:val="24"/>
          <w:szCs w:val="24"/>
        </w:rPr>
        <w:t xml:space="preserve">uvez ponude sukladno obrascu Elektroničkog oglasnika javne nabave RH (popunjeni podaci o </w:t>
      </w:r>
      <w:proofErr w:type="spellStart"/>
      <w:r w:rsidRPr="00E647F5">
        <w:rPr>
          <w:rFonts w:eastAsia="Calibri"/>
          <w:sz w:val="24"/>
          <w:szCs w:val="24"/>
        </w:rPr>
        <w:t>podugovarateljima</w:t>
      </w:r>
      <w:proofErr w:type="spellEnd"/>
      <w:r w:rsidRPr="00E647F5">
        <w:rPr>
          <w:rFonts w:eastAsia="Calibri"/>
          <w:sz w:val="24"/>
          <w:szCs w:val="24"/>
        </w:rPr>
        <w:t xml:space="preserve"> ako ih ima, o dijelu ugovora o javnoj nabavi koji se daju u podugovor; podaci o zajednici gospodarskih subjekata)</w:t>
      </w:r>
    </w:p>
    <w:p w14:paraId="12E9C297" w14:textId="77777777" w:rsidR="00D976A6" w:rsidRDefault="005A5D89" w:rsidP="00EB174C">
      <w:pPr>
        <w:pStyle w:val="Odlomakpopisa"/>
        <w:numPr>
          <w:ilvl w:val="0"/>
          <w:numId w:val="18"/>
        </w:numPr>
        <w:spacing w:after="0" w:line="240" w:lineRule="auto"/>
        <w:jc w:val="both"/>
        <w:rPr>
          <w:sz w:val="24"/>
          <w:szCs w:val="24"/>
        </w:rPr>
      </w:pPr>
      <w:r w:rsidRPr="00E647F5">
        <w:rPr>
          <w:sz w:val="24"/>
          <w:szCs w:val="24"/>
        </w:rPr>
        <w:t>popunjeni Troškovnik</w:t>
      </w:r>
      <w:r w:rsidR="00506B76" w:rsidRPr="00E647F5">
        <w:rPr>
          <w:sz w:val="24"/>
          <w:szCs w:val="24"/>
        </w:rPr>
        <w:t>,</w:t>
      </w:r>
    </w:p>
    <w:p w14:paraId="2CDAC50B" w14:textId="77777777" w:rsidR="00D976A6" w:rsidRDefault="005A5D89" w:rsidP="00EB174C">
      <w:pPr>
        <w:pStyle w:val="Odlomakpopisa"/>
        <w:numPr>
          <w:ilvl w:val="0"/>
          <w:numId w:val="18"/>
        </w:numPr>
        <w:spacing w:after="0" w:line="240" w:lineRule="auto"/>
        <w:jc w:val="both"/>
        <w:rPr>
          <w:sz w:val="24"/>
          <w:szCs w:val="24"/>
        </w:rPr>
      </w:pPr>
      <w:r w:rsidRPr="00E647F5">
        <w:rPr>
          <w:sz w:val="24"/>
          <w:szCs w:val="24"/>
        </w:rPr>
        <w:t>popunjeni ESPD obrazac</w:t>
      </w:r>
      <w:r w:rsidR="00283129" w:rsidRPr="00E647F5">
        <w:rPr>
          <w:sz w:val="24"/>
          <w:szCs w:val="24"/>
        </w:rPr>
        <w:t xml:space="preserve"> za </w:t>
      </w:r>
      <w:r w:rsidR="00FE3411" w:rsidRPr="00E647F5">
        <w:rPr>
          <w:sz w:val="24"/>
          <w:szCs w:val="24"/>
        </w:rPr>
        <w:t>sve gospodarske subjekte u ponudi</w:t>
      </w:r>
      <w:r w:rsidR="00506B76" w:rsidRPr="00E647F5">
        <w:rPr>
          <w:sz w:val="24"/>
          <w:szCs w:val="24"/>
        </w:rPr>
        <w:t>,</w:t>
      </w:r>
    </w:p>
    <w:p w14:paraId="5FC5F496" w14:textId="77777777" w:rsidR="00D976A6" w:rsidRDefault="00506B76" w:rsidP="00EB174C">
      <w:pPr>
        <w:pStyle w:val="Odlomakpopisa"/>
        <w:numPr>
          <w:ilvl w:val="0"/>
          <w:numId w:val="18"/>
        </w:numPr>
        <w:spacing w:after="0" w:line="240" w:lineRule="auto"/>
        <w:jc w:val="both"/>
        <w:rPr>
          <w:sz w:val="24"/>
          <w:szCs w:val="24"/>
        </w:rPr>
      </w:pPr>
      <w:r w:rsidRPr="00E647F5">
        <w:rPr>
          <w:sz w:val="24"/>
          <w:szCs w:val="24"/>
        </w:rPr>
        <w:t>jamstvo za ozbiljnost ponude (</w:t>
      </w:r>
      <w:r w:rsidR="0022018A" w:rsidRPr="00E647F5">
        <w:rPr>
          <w:sz w:val="24"/>
          <w:szCs w:val="24"/>
        </w:rPr>
        <w:t xml:space="preserve">u slučaju dostave bankarske garancije </w:t>
      </w:r>
      <w:r w:rsidRPr="00E647F5">
        <w:rPr>
          <w:sz w:val="24"/>
          <w:szCs w:val="24"/>
        </w:rPr>
        <w:t>dostavljeno odvojeno od e-ponude u omotnici</w:t>
      </w:r>
      <w:r w:rsidR="00886501" w:rsidRPr="00E647F5">
        <w:rPr>
          <w:sz w:val="24"/>
          <w:szCs w:val="24"/>
        </w:rPr>
        <w:t xml:space="preserve"> sukladno točki 6.2.2.</w:t>
      </w:r>
      <w:r w:rsidR="0022018A" w:rsidRPr="00E647F5">
        <w:rPr>
          <w:sz w:val="24"/>
          <w:szCs w:val="24"/>
        </w:rPr>
        <w:t>, a u slučaju uplate novčanog pologa dokaz o istom prilaže se u e-ponudi</w:t>
      </w:r>
      <w:r w:rsidRPr="00E647F5">
        <w:rPr>
          <w:sz w:val="24"/>
          <w:szCs w:val="24"/>
        </w:rPr>
        <w:t>),</w:t>
      </w:r>
    </w:p>
    <w:p w14:paraId="4845042B" w14:textId="74D548D9" w:rsidR="00E93D2A" w:rsidRPr="0002065F" w:rsidRDefault="00CE6E12" w:rsidP="00235993">
      <w:pPr>
        <w:pStyle w:val="Odlomakpopisa"/>
        <w:numPr>
          <w:ilvl w:val="0"/>
          <w:numId w:val="18"/>
        </w:numPr>
        <w:spacing w:after="0" w:line="240" w:lineRule="auto"/>
        <w:jc w:val="both"/>
      </w:pPr>
      <w:r w:rsidRPr="00E647F5">
        <w:rPr>
          <w:sz w:val="24"/>
          <w:szCs w:val="24"/>
        </w:rPr>
        <w:t>Pod</w:t>
      </w:r>
      <w:r w:rsidR="00BA0896">
        <w:rPr>
          <w:sz w:val="24"/>
          <w:szCs w:val="24"/>
        </w:rPr>
        <w:t xml:space="preserve">aci potrebni za kriterij ENP-a, </w:t>
      </w:r>
      <w:r w:rsidRPr="00E647F5">
        <w:rPr>
          <w:sz w:val="24"/>
          <w:szCs w:val="24"/>
        </w:rPr>
        <w:t>Izjava</w:t>
      </w:r>
      <w:r w:rsidR="00D0320D" w:rsidRPr="00E647F5">
        <w:rPr>
          <w:sz w:val="24"/>
          <w:szCs w:val="24"/>
        </w:rPr>
        <w:t xml:space="preserve"> o jamstvu</w:t>
      </w:r>
      <w:r w:rsidR="00BA0896">
        <w:rPr>
          <w:sz w:val="24"/>
          <w:szCs w:val="24"/>
        </w:rPr>
        <w:t>(prilog III</w:t>
      </w:r>
      <w:r w:rsidRPr="00E647F5">
        <w:rPr>
          <w:sz w:val="24"/>
          <w:szCs w:val="24"/>
        </w:rPr>
        <w:t xml:space="preserve"> </w:t>
      </w:r>
      <w:bookmarkStart w:id="127" w:name="_Toc324147788"/>
      <w:bookmarkStart w:id="128" w:name="_Toc324148071"/>
      <w:bookmarkStart w:id="129" w:name="_Toc324150010"/>
      <w:r w:rsidR="002523E5">
        <w:rPr>
          <w:sz w:val="24"/>
          <w:szCs w:val="24"/>
        </w:rPr>
        <w:t>)</w:t>
      </w:r>
      <w:r w:rsidR="00024452">
        <w:rPr>
          <w:sz w:val="24"/>
          <w:szCs w:val="24"/>
        </w:rPr>
        <w:t xml:space="preserve"> te izjava o specifičnom iskustvu stručnjaka.</w:t>
      </w:r>
    </w:p>
    <w:p w14:paraId="3725DECD" w14:textId="77777777" w:rsidR="002523E5" w:rsidRDefault="002523E5" w:rsidP="00235993">
      <w:pPr>
        <w:spacing w:after="0" w:line="240" w:lineRule="auto"/>
        <w:jc w:val="both"/>
      </w:pPr>
    </w:p>
    <w:p w14:paraId="1ABDD21F" w14:textId="11C46A12" w:rsidR="00FE5A4C" w:rsidRPr="0002065F" w:rsidRDefault="009B6456" w:rsidP="00235993">
      <w:pPr>
        <w:spacing w:after="0" w:line="240" w:lineRule="auto"/>
        <w:jc w:val="both"/>
      </w:pPr>
      <w:r>
        <w:t>Ponuda se u ovom postupku javne nabave dostavlja isključivo elektroničkim sredstvima komunikacije, osim dijelova ponude koji se ne mogu dostaviti elektroničkim putem (npr. Jamstvo za ozbiljnost ponude).</w:t>
      </w:r>
    </w:p>
    <w:p w14:paraId="7F32A355" w14:textId="77777777" w:rsidR="00E93D2A" w:rsidRPr="0002065F" w:rsidRDefault="00E93D2A" w:rsidP="00235993">
      <w:pPr>
        <w:spacing w:after="0" w:line="240" w:lineRule="auto"/>
        <w:jc w:val="both"/>
      </w:pPr>
    </w:p>
    <w:p w14:paraId="54B0FD4C" w14:textId="77777777" w:rsidR="001804B1" w:rsidRPr="0002065F" w:rsidRDefault="001804B1" w:rsidP="00235993">
      <w:pPr>
        <w:spacing w:after="0" w:line="240" w:lineRule="auto"/>
        <w:jc w:val="both"/>
      </w:pPr>
      <w:r w:rsidRPr="0002065F">
        <w:lastRenderedPageBreak/>
        <w:t xml:space="preserve">Ponuda se </w:t>
      </w:r>
      <w:r w:rsidR="00DC2D42" w:rsidRPr="0002065F">
        <w:t>izrađuje na način da čini cjelinu. Ako zbog opsega ili drugih objektivnih okolnosti ponuda ne može biti izrađena na način da čini cjelinu, onda se izrađuje u dva ili više dijelova.</w:t>
      </w:r>
    </w:p>
    <w:p w14:paraId="24F22B8C" w14:textId="77777777" w:rsidR="00C1175B" w:rsidRPr="0002065F" w:rsidRDefault="00C1175B" w:rsidP="00235993">
      <w:pPr>
        <w:spacing w:after="0" w:line="240" w:lineRule="auto"/>
        <w:jc w:val="both"/>
      </w:pPr>
    </w:p>
    <w:p w14:paraId="797D52A7" w14:textId="77777777" w:rsidR="004402BB" w:rsidRDefault="00EE0486" w:rsidP="00235993">
      <w:pPr>
        <w:pStyle w:val="Naslov2"/>
        <w:spacing w:before="0" w:line="240" w:lineRule="auto"/>
        <w:rPr>
          <w:rFonts w:ascii="Times New Roman" w:hAnsi="Times New Roman"/>
          <w:sz w:val="24"/>
          <w:szCs w:val="24"/>
        </w:rPr>
      </w:pPr>
      <w:bookmarkStart w:id="130" w:name="_Toc95584860"/>
      <w:r w:rsidRPr="0002065F">
        <w:rPr>
          <w:rFonts w:ascii="Times New Roman" w:hAnsi="Times New Roman"/>
          <w:sz w:val="24"/>
          <w:szCs w:val="24"/>
        </w:rPr>
        <w:t>6</w:t>
      </w:r>
      <w:r w:rsidR="00A175C6" w:rsidRPr="0002065F">
        <w:rPr>
          <w:rFonts w:ascii="Times New Roman" w:hAnsi="Times New Roman"/>
          <w:sz w:val="24"/>
          <w:szCs w:val="24"/>
        </w:rPr>
        <w:t xml:space="preserve">.2. </w:t>
      </w:r>
      <w:r w:rsidR="004E5452" w:rsidRPr="0002065F">
        <w:rPr>
          <w:rFonts w:ascii="Times New Roman" w:hAnsi="Times New Roman"/>
          <w:sz w:val="24"/>
          <w:szCs w:val="24"/>
        </w:rPr>
        <w:t>Način dostave ponuda</w:t>
      </w:r>
      <w:bookmarkEnd w:id="127"/>
      <w:bookmarkEnd w:id="128"/>
      <w:bookmarkEnd w:id="129"/>
      <w:bookmarkEnd w:id="130"/>
    </w:p>
    <w:p w14:paraId="57D8C4BB" w14:textId="77777777" w:rsidR="00C1175B" w:rsidRDefault="00C1175B" w:rsidP="00235993">
      <w:pPr>
        <w:pStyle w:val="Naslov3"/>
        <w:spacing w:before="0" w:line="240" w:lineRule="auto"/>
      </w:pPr>
      <w:bookmarkStart w:id="131" w:name="_Toc497395906"/>
      <w:bookmarkStart w:id="132" w:name="_Toc497396088"/>
      <w:bookmarkStart w:id="133" w:name="_Toc497396204"/>
      <w:bookmarkStart w:id="134" w:name="_Toc497397608"/>
      <w:bookmarkStart w:id="135" w:name="_Toc497397682"/>
      <w:bookmarkStart w:id="136" w:name="_Toc499731251"/>
    </w:p>
    <w:p w14:paraId="320021B6" w14:textId="77777777" w:rsidR="00893BAF" w:rsidRPr="0002065F" w:rsidRDefault="00EE0486" w:rsidP="00235993">
      <w:pPr>
        <w:pStyle w:val="Naslov3"/>
        <w:spacing w:before="0" w:line="240" w:lineRule="auto"/>
      </w:pPr>
      <w:bookmarkStart w:id="137" w:name="_Toc95584861"/>
      <w:r w:rsidRPr="0002065F">
        <w:t>6</w:t>
      </w:r>
      <w:r w:rsidR="00893BAF" w:rsidRPr="0002065F">
        <w:t>.2.1. Dostava ponuda</w:t>
      </w:r>
      <w:bookmarkEnd w:id="131"/>
      <w:bookmarkEnd w:id="132"/>
      <w:bookmarkEnd w:id="133"/>
      <w:bookmarkEnd w:id="134"/>
      <w:bookmarkEnd w:id="135"/>
      <w:bookmarkEnd w:id="136"/>
      <w:bookmarkEnd w:id="137"/>
    </w:p>
    <w:p w14:paraId="4A1A0C8C" w14:textId="77777777" w:rsidR="00886501" w:rsidRPr="0002065F" w:rsidRDefault="00886501" w:rsidP="00235993">
      <w:pPr>
        <w:spacing w:after="0" w:line="240" w:lineRule="auto"/>
        <w:jc w:val="both"/>
      </w:pPr>
    </w:p>
    <w:p w14:paraId="646030FF" w14:textId="77777777" w:rsidR="00886501" w:rsidRPr="0002065F" w:rsidRDefault="00D27C19" w:rsidP="00886501">
      <w:pPr>
        <w:pStyle w:val="Default"/>
        <w:jc w:val="both"/>
        <w:rPr>
          <w:rFonts w:ascii="Times New Roman" w:hAnsi="Times New Roman" w:cs="Times New Roman"/>
        </w:rPr>
      </w:pPr>
      <w:r>
        <w:rPr>
          <w:rFonts w:ascii="Times New Roman" w:hAnsi="Times New Roman" w:cs="Times New Roman"/>
        </w:rPr>
        <w:t>Sukladno članku 280. stavak 5</w:t>
      </w:r>
      <w:r w:rsidRPr="0002065F">
        <w:rPr>
          <w:rFonts w:ascii="Times New Roman" w:hAnsi="Times New Roman" w:cs="Times New Roman"/>
        </w:rPr>
        <w:t>. ZJN 2016</w:t>
      </w:r>
      <w:r>
        <w:rPr>
          <w:rFonts w:ascii="Times New Roman" w:hAnsi="Times New Roman" w:cs="Times New Roman"/>
        </w:rPr>
        <w:t xml:space="preserve"> o</w:t>
      </w:r>
      <w:r w:rsidR="00886501" w:rsidRPr="0002065F">
        <w:rPr>
          <w:rFonts w:ascii="Times New Roman" w:hAnsi="Times New Roman" w:cs="Times New Roman"/>
        </w:rPr>
        <w:t xml:space="preserve">bvezna je elektronička dostava ponuda putem EOJN RH. Gospodarski subjekt ne smije dostaviti ponudu u papirnatom obliku, osim jamstva za ozbiljnost ponude. </w:t>
      </w:r>
    </w:p>
    <w:p w14:paraId="5944942E" w14:textId="77777777" w:rsidR="00886501" w:rsidRPr="0002065F" w:rsidRDefault="00886501" w:rsidP="00886501">
      <w:pPr>
        <w:pStyle w:val="Default"/>
        <w:jc w:val="both"/>
        <w:rPr>
          <w:rFonts w:ascii="Times New Roman" w:hAnsi="Times New Roman" w:cs="Times New Roman"/>
        </w:rPr>
      </w:pPr>
    </w:p>
    <w:p w14:paraId="36F597FB"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Naručitelj otklanja svaku odgovornost vezanu uz mogući neispravan rad EOJN-a RH, zastoj u radu EOJN-a RH ili nemogućnost zainteresiranoga gospodarskog subjekta da ponudu u elektroničkom obliku dostavi u danome roku putem EOJN-a RH. U slučaju nedostupnosti EOJN-a RH primijenit će se odredbe članaka 239. do 241. </w:t>
      </w:r>
      <w:r w:rsidR="00C72F4F" w:rsidRPr="0002065F">
        <w:rPr>
          <w:rFonts w:ascii="Times New Roman" w:hAnsi="Times New Roman" w:cs="Times New Roman"/>
        </w:rPr>
        <w:t>ZJN 2016</w:t>
      </w:r>
      <w:r w:rsidRPr="0002065F">
        <w:rPr>
          <w:rFonts w:ascii="Times New Roman" w:hAnsi="Times New Roman" w:cs="Times New Roman"/>
        </w:rPr>
        <w:t xml:space="preserve">. </w:t>
      </w:r>
    </w:p>
    <w:p w14:paraId="06D447E9" w14:textId="77777777" w:rsidR="00886501" w:rsidRPr="0002065F" w:rsidRDefault="00886501" w:rsidP="00886501">
      <w:pPr>
        <w:pStyle w:val="Default"/>
        <w:jc w:val="both"/>
        <w:rPr>
          <w:rFonts w:ascii="Times New Roman" w:hAnsi="Times New Roman" w:cs="Times New Roman"/>
        </w:rPr>
      </w:pPr>
    </w:p>
    <w:p w14:paraId="18D77350"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Elektronička dostava ponuda provodi se putem EOJN RH, vezujući se na elektroničku objavu poziva na nadmetanje te na elektronički pristup dokumentaciji o nabavi. </w:t>
      </w:r>
    </w:p>
    <w:p w14:paraId="1C6F8A59" w14:textId="77777777" w:rsidR="00886501" w:rsidRPr="0002065F" w:rsidRDefault="00886501" w:rsidP="00886501">
      <w:pPr>
        <w:pStyle w:val="Default"/>
        <w:jc w:val="both"/>
        <w:rPr>
          <w:rFonts w:ascii="Times New Roman" w:hAnsi="Times New Roman" w:cs="Times New Roman"/>
        </w:rPr>
      </w:pPr>
    </w:p>
    <w:p w14:paraId="7E1B3A57"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Detaljne upute načina elektroničke dostave ponuda te informacije u vezi sa specifikacijama koje su potrebne za elektroničku dostavu ponuda, uključujući i kriptografsku zaštitu, dostupne su na stranicama EOJN-a na adresi: https://eojn.nn.hr/Oglasnik/. </w:t>
      </w:r>
    </w:p>
    <w:p w14:paraId="759A1CC7"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Ponuda dostavljena elektroničkim sredstvima komunikacije putem EOJN RH obvezuje ponuditelja u roku valjanosti ponude neovisno o tome je li potpisana ili nije te </w:t>
      </w:r>
      <w:r w:rsidR="00257892">
        <w:rPr>
          <w:rFonts w:ascii="Times New Roman" w:hAnsi="Times New Roman" w:cs="Times New Roman"/>
        </w:rPr>
        <w:t>N</w:t>
      </w:r>
      <w:r w:rsidRPr="0002065F">
        <w:rPr>
          <w:rFonts w:ascii="Times New Roman" w:hAnsi="Times New Roman" w:cs="Times New Roman"/>
        </w:rPr>
        <w:t xml:space="preserve">aručitelj ne smije odbiti takvu ponudu samo zbog tog razloga, sukladno članku 280. stavak 10. </w:t>
      </w:r>
      <w:r w:rsidR="00C72F4F" w:rsidRPr="0002065F">
        <w:rPr>
          <w:rFonts w:ascii="Times New Roman" w:hAnsi="Times New Roman" w:cs="Times New Roman"/>
        </w:rPr>
        <w:t>ZJN 2016</w:t>
      </w:r>
      <w:r w:rsidRPr="0002065F">
        <w:rPr>
          <w:rFonts w:ascii="Times New Roman" w:hAnsi="Times New Roman" w:cs="Times New Roman"/>
        </w:rPr>
        <w:t xml:space="preserve">. </w:t>
      </w:r>
    </w:p>
    <w:p w14:paraId="344F0431" w14:textId="77777777" w:rsidR="00886501" w:rsidRPr="0002065F" w:rsidRDefault="00886501" w:rsidP="00886501">
      <w:pPr>
        <w:pStyle w:val="Default"/>
        <w:jc w:val="both"/>
        <w:rPr>
          <w:rFonts w:ascii="Times New Roman" w:hAnsi="Times New Roman" w:cs="Times New Roman"/>
        </w:rPr>
      </w:pPr>
    </w:p>
    <w:p w14:paraId="5660960E" w14:textId="77777777" w:rsidR="00217537"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Prilikom elektroničke dostave ponuda, sva komunikacija, razmjena i pohrana informacija između ponuditelja i Naručitelja odvija se na način da se očuva integritet podataka i tajnost ponuda. </w:t>
      </w:r>
    </w:p>
    <w:p w14:paraId="52697126" w14:textId="77777777" w:rsidR="00217537" w:rsidRPr="0002065F" w:rsidRDefault="00217537" w:rsidP="00886501">
      <w:pPr>
        <w:pStyle w:val="Default"/>
        <w:jc w:val="both"/>
        <w:rPr>
          <w:rFonts w:ascii="Times New Roman" w:hAnsi="Times New Roman" w:cs="Times New Roman"/>
        </w:rPr>
      </w:pPr>
    </w:p>
    <w:p w14:paraId="3226A562" w14:textId="77777777" w:rsidR="00886501" w:rsidRPr="0002065F" w:rsidRDefault="00886501" w:rsidP="00886501">
      <w:pPr>
        <w:pStyle w:val="Default"/>
        <w:jc w:val="both"/>
        <w:rPr>
          <w:rFonts w:ascii="Times New Roman" w:hAnsi="Times New Roman" w:cs="Times New Roman"/>
        </w:rPr>
      </w:pPr>
      <w:r w:rsidRPr="0002065F">
        <w:rPr>
          <w:rFonts w:ascii="Times New Roman" w:hAnsi="Times New Roman" w:cs="Times New Roman"/>
        </w:rPr>
        <w:t xml:space="preserve">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0FA36DA2" w14:textId="77777777" w:rsidR="00217537" w:rsidRPr="0002065F" w:rsidRDefault="00217537" w:rsidP="00886501">
      <w:pPr>
        <w:spacing w:after="0" w:line="240" w:lineRule="auto"/>
        <w:jc w:val="both"/>
      </w:pPr>
    </w:p>
    <w:p w14:paraId="0BB188D7" w14:textId="77777777" w:rsidR="00235993" w:rsidRPr="0002065F" w:rsidRDefault="00886501" w:rsidP="00886501">
      <w:pPr>
        <w:spacing w:after="0" w:line="240" w:lineRule="auto"/>
        <w:jc w:val="both"/>
      </w:pPr>
      <w:r w:rsidRPr="0002065F">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gospodarski subjekti će morati ponovno dostaviti svoje ponude.</w:t>
      </w:r>
    </w:p>
    <w:p w14:paraId="34DB614B" w14:textId="77777777" w:rsidR="00886501" w:rsidRDefault="00886501" w:rsidP="00886501">
      <w:pPr>
        <w:spacing w:after="0" w:line="240" w:lineRule="auto"/>
        <w:jc w:val="both"/>
      </w:pPr>
    </w:p>
    <w:p w14:paraId="5F305522" w14:textId="77777777" w:rsidR="0023304F" w:rsidRPr="0002065F" w:rsidRDefault="0023304F" w:rsidP="00886501">
      <w:pPr>
        <w:spacing w:after="0" w:line="240" w:lineRule="auto"/>
        <w:jc w:val="both"/>
      </w:pPr>
    </w:p>
    <w:p w14:paraId="5C3EDFDA" w14:textId="77777777" w:rsidR="00460F4C" w:rsidRDefault="00EE0486" w:rsidP="00235993">
      <w:pPr>
        <w:pStyle w:val="Naslov3"/>
        <w:spacing w:before="0" w:line="240" w:lineRule="auto"/>
      </w:pPr>
      <w:bookmarkStart w:id="138" w:name="_Toc497395907"/>
      <w:bookmarkStart w:id="139" w:name="_Toc497396089"/>
      <w:bookmarkStart w:id="140" w:name="_Toc497396205"/>
      <w:bookmarkStart w:id="141" w:name="_Toc497397609"/>
      <w:bookmarkStart w:id="142" w:name="_Toc497397683"/>
      <w:bookmarkStart w:id="143" w:name="_Toc499731252"/>
      <w:bookmarkStart w:id="144" w:name="_Toc95584862"/>
      <w:r w:rsidRPr="0002065F">
        <w:t>6</w:t>
      </w:r>
      <w:r w:rsidR="00893BAF" w:rsidRPr="0002065F">
        <w:t>.2.2. Dostava dijela/dijelova ponude</w:t>
      </w:r>
      <w:bookmarkEnd w:id="138"/>
      <w:bookmarkEnd w:id="139"/>
      <w:bookmarkEnd w:id="140"/>
      <w:bookmarkEnd w:id="141"/>
      <w:bookmarkEnd w:id="142"/>
      <w:bookmarkEnd w:id="143"/>
      <w:bookmarkEnd w:id="144"/>
    </w:p>
    <w:p w14:paraId="731E9A9D" w14:textId="77777777" w:rsidR="00257892" w:rsidRPr="00257892" w:rsidRDefault="00257892" w:rsidP="00257892">
      <w:pPr>
        <w:spacing w:after="0"/>
      </w:pPr>
    </w:p>
    <w:p w14:paraId="781E72DE" w14:textId="77777777" w:rsidR="00460F4C" w:rsidRPr="0002065F" w:rsidRDefault="00460F4C" w:rsidP="00235993">
      <w:pPr>
        <w:spacing w:after="0" w:line="240" w:lineRule="auto"/>
        <w:jc w:val="both"/>
      </w:pPr>
      <w:r w:rsidRPr="0002065F">
        <w:t xml:space="preserve">Naručitelj prihvaća dostavu u papirnatom obliku onih dijelova ponude koji se zbog svog oblika ne mogu dostaviti elektronički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432995FA" w14:textId="77777777" w:rsidR="00460F4C" w:rsidRDefault="00460F4C" w:rsidP="00235993">
      <w:pPr>
        <w:spacing w:after="0" w:line="240" w:lineRule="auto"/>
        <w:jc w:val="both"/>
      </w:pPr>
      <w:r w:rsidRPr="0002065F">
        <w:lastRenderedPageBreak/>
        <w:t xml:space="preserve">Također, Ponuditelji u papirnatom obliku, u roku za dostavu ponuda, dostavljaju dokumente drugih tijela ili subjekata koji su važeći samo u izvorniku, poput traženih sredstava jamstva, odnosno jamstva za ozbiljnost ponude. </w:t>
      </w:r>
    </w:p>
    <w:p w14:paraId="2D6B5DE1" w14:textId="77777777" w:rsidR="00FE3411" w:rsidRPr="0002065F" w:rsidRDefault="00FE3411" w:rsidP="00235993">
      <w:pPr>
        <w:spacing w:after="0" w:line="240" w:lineRule="auto"/>
        <w:jc w:val="both"/>
      </w:pPr>
    </w:p>
    <w:p w14:paraId="0AFD5436" w14:textId="77777777" w:rsidR="00FE3411" w:rsidRPr="00FE3411" w:rsidRDefault="00FE3411" w:rsidP="00FE3411">
      <w:pPr>
        <w:pStyle w:val="box454981"/>
        <w:spacing w:before="0" w:beforeAutospacing="0" w:after="0"/>
        <w:jc w:val="both"/>
      </w:pPr>
      <w:r w:rsidRPr="00FE3411">
        <w:t>Dio ponude koji se dostavlja sredstvima komunikacije koja nisu elektronička izrađuju se na način da čine cjelinu, uvezuje se na način da se onemogući naknadno vađenje ili umetanje listova.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33945C6E" w14:textId="77777777" w:rsidR="00235993" w:rsidRPr="00054D63" w:rsidRDefault="00235993" w:rsidP="00235993">
      <w:pPr>
        <w:spacing w:after="0" w:line="240" w:lineRule="auto"/>
        <w:jc w:val="both"/>
        <w:rPr>
          <w:rFonts w:ascii="Calibri" w:hAnsi="Calibri" w:cs="Calibri"/>
          <w:sz w:val="22"/>
          <w:szCs w:val="22"/>
        </w:rPr>
      </w:pPr>
    </w:p>
    <w:p w14:paraId="5DAAC65E" w14:textId="77777777" w:rsidR="00FE3411" w:rsidRPr="00863147" w:rsidRDefault="00923364" w:rsidP="00FE3411">
      <w:pPr>
        <w:pStyle w:val="box454981"/>
        <w:spacing w:before="0" w:beforeAutospacing="0" w:after="0"/>
        <w:jc w:val="both"/>
        <w:rPr>
          <w:rFonts w:ascii="Calibri" w:hAnsi="Calibri" w:cs="Calibri"/>
          <w:sz w:val="22"/>
          <w:szCs w:val="22"/>
        </w:rPr>
      </w:pPr>
      <w:r w:rsidRPr="0002065F">
        <w:t>U slučaju kada ponuditelj uz elektroničku dostavu ponuda u papirnatom obliku dostavlja određene dokumente koji ne postoje u elektroničkom obliku, ponuditelj ih dostavlja u zatvorenoj omotnici na kojoj mora biti naznačeno na koji postupak javne nabave i na koju ponudu se odvojeni dokumenti odnose te ta</w:t>
      </w:r>
      <w:r w:rsidR="004B7701" w:rsidRPr="0002065F">
        <w:t>kva omotnica sadrži sve podatke, s dodatkom „dio/dijelovi ponude koji se dostavlja/ju odvojeno“.</w:t>
      </w:r>
    </w:p>
    <w:p w14:paraId="7B88FF41" w14:textId="77777777" w:rsidR="00235993" w:rsidRPr="0002065F" w:rsidRDefault="00235993" w:rsidP="00235993">
      <w:pPr>
        <w:spacing w:after="0" w:line="240" w:lineRule="auto"/>
        <w:jc w:val="both"/>
      </w:pPr>
    </w:p>
    <w:p w14:paraId="0C687CFC" w14:textId="1F8F87F8" w:rsidR="00BC7C53" w:rsidRPr="00024452" w:rsidRDefault="00D8313B" w:rsidP="00235993">
      <w:pPr>
        <w:spacing w:after="0" w:line="240" w:lineRule="auto"/>
        <w:jc w:val="both"/>
        <w:rPr>
          <w:color w:val="000000" w:themeColor="text1"/>
        </w:rPr>
      </w:pPr>
      <w:r w:rsidRPr="00D333E8">
        <w:t>Zatvorenu omotnicu s dijelom/dijelovima ponude ponuditelj predaje neposredno ili preporučenom poštanskom pošiljkom na adresu</w:t>
      </w:r>
      <w:r>
        <w:t xml:space="preserve"> </w:t>
      </w:r>
      <w:r w:rsidR="00723BC0" w:rsidRPr="00024452">
        <w:rPr>
          <w:color w:val="000000" w:themeColor="text1"/>
        </w:rPr>
        <w:t xml:space="preserve">Općina Donji </w:t>
      </w:r>
      <w:proofErr w:type="spellStart"/>
      <w:r w:rsidR="00723BC0" w:rsidRPr="00024452">
        <w:rPr>
          <w:color w:val="000000" w:themeColor="text1"/>
        </w:rPr>
        <w:t>Kraljevec</w:t>
      </w:r>
      <w:proofErr w:type="spellEnd"/>
      <w:r w:rsidR="00723BC0" w:rsidRPr="00024452">
        <w:rPr>
          <w:color w:val="000000" w:themeColor="text1"/>
        </w:rPr>
        <w:t xml:space="preserve">, Kolodvorska 52 d, 40320 Donji </w:t>
      </w:r>
      <w:proofErr w:type="spellStart"/>
      <w:r w:rsidR="00723BC0" w:rsidRPr="00024452">
        <w:rPr>
          <w:color w:val="000000" w:themeColor="text1"/>
        </w:rPr>
        <w:t>Kraljevec</w:t>
      </w:r>
      <w:proofErr w:type="spellEnd"/>
      <w:r w:rsidR="00BC7C53" w:rsidRPr="00024452">
        <w:rPr>
          <w:color w:val="000000" w:themeColor="text1"/>
        </w:rPr>
        <w:t>.</w:t>
      </w:r>
    </w:p>
    <w:p w14:paraId="392F1350" w14:textId="31983245" w:rsidR="0060241F" w:rsidRPr="0002065F" w:rsidRDefault="00AF64A0" w:rsidP="00235993">
      <w:pPr>
        <w:spacing w:after="0" w:line="240" w:lineRule="auto"/>
        <w:jc w:val="both"/>
      </w:pPr>
      <w:r>
        <w:rPr>
          <w:noProof/>
        </w:rPr>
        <mc:AlternateContent>
          <mc:Choice Requires="wps">
            <w:drawing>
              <wp:anchor distT="0" distB="0" distL="114300" distR="114300" simplePos="0" relativeHeight="251657728" behindDoc="0" locked="0" layoutInCell="1" allowOverlap="1" wp14:anchorId="1D4A7150" wp14:editId="038C1F44">
                <wp:simplePos x="0" y="0"/>
                <wp:positionH relativeFrom="column">
                  <wp:posOffset>53975</wp:posOffset>
                </wp:positionH>
                <wp:positionV relativeFrom="paragraph">
                  <wp:posOffset>201295</wp:posOffset>
                </wp:positionV>
                <wp:extent cx="5314950" cy="2181860"/>
                <wp:effectExtent l="0" t="0" r="0" b="8890"/>
                <wp:wrapTopAndBottom/>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181860"/>
                        </a:xfrm>
                        <a:prstGeom prst="rect">
                          <a:avLst/>
                        </a:prstGeom>
                        <a:solidFill>
                          <a:srgbClr val="FFFFFF"/>
                        </a:solidFill>
                        <a:ln w="9525">
                          <a:solidFill>
                            <a:srgbClr val="000000"/>
                          </a:solidFill>
                          <a:miter lim="800000"/>
                          <a:headEnd/>
                          <a:tailEnd/>
                        </a:ln>
                      </wps:spPr>
                      <wps:txbx>
                        <w:txbxContent>
                          <w:p w14:paraId="0BE25F21" w14:textId="4F90DFC4" w:rsidR="00E767C7" w:rsidRPr="00024452" w:rsidRDefault="00E767C7" w:rsidP="00BC7C53">
                            <w:pPr>
                              <w:spacing w:after="0" w:line="240" w:lineRule="auto"/>
                              <w:jc w:val="both"/>
                              <w:rPr>
                                <w:color w:val="000000" w:themeColor="text1"/>
                              </w:rPr>
                            </w:pPr>
                            <w:r w:rsidRPr="00FE3411">
                              <w:t xml:space="preserve">Naziv i adresa dostave: </w:t>
                            </w:r>
                            <w:r w:rsidRPr="00024452">
                              <w:rPr>
                                <w:color w:val="000000" w:themeColor="text1"/>
                              </w:rPr>
                              <w:t xml:space="preserve">Općina Donji </w:t>
                            </w:r>
                            <w:proofErr w:type="spellStart"/>
                            <w:r w:rsidRPr="00024452">
                              <w:rPr>
                                <w:color w:val="000000" w:themeColor="text1"/>
                              </w:rPr>
                              <w:t>Kraljevec</w:t>
                            </w:r>
                            <w:proofErr w:type="spellEnd"/>
                            <w:r w:rsidRPr="00024452">
                              <w:rPr>
                                <w:color w:val="000000" w:themeColor="text1"/>
                              </w:rPr>
                              <w:t xml:space="preserve">, Kolodvorska 52 d, 40320 Donji </w:t>
                            </w:r>
                            <w:proofErr w:type="spellStart"/>
                            <w:r w:rsidRPr="00024452">
                              <w:rPr>
                                <w:color w:val="000000" w:themeColor="text1"/>
                              </w:rPr>
                              <w:t>Kraljevec</w:t>
                            </w:r>
                            <w:proofErr w:type="spellEnd"/>
                          </w:p>
                          <w:p w14:paraId="06682D43" w14:textId="77777777" w:rsidR="00E767C7" w:rsidRPr="000F21D9" w:rsidRDefault="00E767C7" w:rsidP="00544E50">
                            <w:pPr>
                              <w:spacing w:after="120" w:line="240" w:lineRule="auto"/>
                              <w:jc w:val="both"/>
                              <w:rPr>
                                <w:b/>
                                <w:i/>
                              </w:rPr>
                            </w:pPr>
                            <w:r w:rsidRPr="00024452">
                              <w:rPr>
                                <w:color w:val="000000" w:themeColor="text1"/>
                              </w:rPr>
                              <w:t>Naziv i adresa ponuditelja</w:t>
                            </w:r>
                            <w:r w:rsidRPr="006D1028">
                              <w:t xml:space="preserve">/zajednice gospodarskih subjekata: </w:t>
                            </w:r>
                            <w:r w:rsidRPr="000F21D9">
                              <w:rPr>
                                <w:b/>
                                <w:i/>
                              </w:rPr>
                              <w:t>obavezno unijeti podatke</w:t>
                            </w:r>
                          </w:p>
                          <w:p w14:paraId="62F84B31" w14:textId="2AA06ABB" w:rsidR="00E767C7" w:rsidRDefault="00E767C7" w:rsidP="002523E5">
                            <w:pPr>
                              <w:widowControl w:val="0"/>
                              <w:autoSpaceDE w:val="0"/>
                              <w:autoSpaceDN w:val="0"/>
                              <w:spacing w:after="0" w:line="240" w:lineRule="auto"/>
                              <w:ind w:right="23"/>
                              <w:jc w:val="both"/>
                              <w:rPr>
                                <w:b/>
                                <w:spacing w:val="4"/>
                              </w:rPr>
                            </w:pPr>
                            <w:r w:rsidRPr="006D1028">
                              <w:t xml:space="preserve">Otvoreni postupak javne nabave: </w:t>
                            </w:r>
                            <w:r w:rsidRPr="00BC7C53">
                              <w:rPr>
                                <w:b/>
                              </w:rPr>
                              <w:t>RADOVI</w:t>
                            </w:r>
                            <w:r>
                              <w:t xml:space="preserve"> </w:t>
                            </w:r>
                            <w:r>
                              <w:rPr>
                                <w:b/>
                                <w:spacing w:val="4"/>
                              </w:rPr>
                              <w:t>NA DOGRADNJI DJEČJEG VRTIĆA FTIČEK DONJI KRALJEVEC</w:t>
                            </w:r>
                          </w:p>
                          <w:p w14:paraId="40BA78D7" w14:textId="77777777" w:rsidR="00E767C7" w:rsidRPr="002523E5" w:rsidRDefault="00E767C7" w:rsidP="002523E5">
                            <w:pPr>
                              <w:widowControl w:val="0"/>
                              <w:autoSpaceDE w:val="0"/>
                              <w:autoSpaceDN w:val="0"/>
                              <w:spacing w:after="0" w:line="240" w:lineRule="auto"/>
                              <w:ind w:right="23"/>
                              <w:jc w:val="both"/>
                              <w:rPr>
                                <w:b/>
                                <w:spacing w:val="4"/>
                              </w:rPr>
                            </w:pPr>
                          </w:p>
                          <w:p w14:paraId="16FC0AE7" w14:textId="33673F4F" w:rsidR="00E767C7" w:rsidRDefault="00E767C7" w:rsidP="002523E5">
                            <w:pPr>
                              <w:widowControl w:val="0"/>
                              <w:autoSpaceDE w:val="0"/>
                              <w:autoSpaceDN w:val="0"/>
                              <w:spacing w:after="0" w:line="240" w:lineRule="auto"/>
                              <w:ind w:right="23"/>
                              <w:jc w:val="both"/>
                              <w:rPr>
                                <w:b/>
                                <w:color w:val="FF0000"/>
                              </w:rPr>
                            </w:pPr>
                            <w:r w:rsidRPr="006015D1">
                              <w:rPr>
                                <w:b/>
                              </w:rPr>
                              <w:t>Evidencijski broj</w:t>
                            </w:r>
                            <w:r w:rsidRPr="00054D63">
                              <w:rPr>
                                <w:b/>
                                <w:color w:val="000000"/>
                              </w:rPr>
                              <w:t xml:space="preserve">: </w:t>
                            </w:r>
                            <w:r w:rsidRPr="00BC7C53">
                              <w:rPr>
                                <w:bCs/>
                                <w:color w:val="000000"/>
                              </w:rPr>
                              <w:t>2/22-MV</w:t>
                            </w:r>
                          </w:p>
                          <w:p w14:paraId="2D70191C" w14:textId="77777777" w:rsidR="00E767C7" w:rsidRPr="006015D1" w:rsidRDefault="00E767C7" w:rsidP="002523E5">
                            <w:pPr>
                              <w:widowControl w:val="0"/>
                              <w:autoSpaceDE w:val="0"/>
                              <w:autoSpaceDN w:val="0"/>
                              <w:spacing w:after="0" w:line="240" w:lineRule="auto"/>
                              <w:ind w:right="23"/>
                              <w:jc w:val="both"/>
                              <w:rPr>
                                <w:b/>
                              </w:rPr>
                            </w:pPr>
                          </w:p>
                          <w:p w14:paraId="5E3B1077" w14:textId="77777777" w:rsidR="00E767C7" w:rsidRPr="00054D63" w:rsidRDefault="00E767C7" w:rsidP="00FE3411">
                            <w:pPr>
                              <w:spacing w:after="0" w:line="240" w:lineRule="auto"/>
                              <w:jc w:val="both"/>
                              <w:rPr>
                                <w:rFonts w:ascii="Calibri" w:hAnsi="Calibri" w:cs="Calibri"/>
                                <w:sz w:val="20"/>
                                <w:szCs w:val="20"/>
                              </w:rPr>
                            </w:pPr>
                            <w:r w:rsidRPr="00FE3411">
                              <w:t>„NE OTVARAJ“ „dio/dijelovi ponude koji se dostavlja/ju odvojeno“.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A7150" id="Rectangle 20" o:spid="_x0000_s1026" style="position:absolute;left:0;text-align:left;margin-left:4.25pt;margin-top:15.85pt;width:418.5pt;height:1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MHEwIAACI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">
                <v:textbox>
                  <w:txbxContent>
                    <w:p w14:paraId="0BE25F21" w14:textId="4F90DFC4" w:rsidR="00E767C7" w:rsidRPr="00024452" w:rsidRDefault="00E767C7" w:rsidP="00BC7C53">
                      <w:pPr>
                        <w:spacing w:after="0" w:line="240" w:lineRule="auto"/>
                        <w:jc w:val="both"/>
                        <w:rPr>
                          <w:color w:val="000000" w:themeColor="text1"/>
                        </w:rPr>
                      </w:pPr>
                      <w:r w:rsidRPr="00FE3411">
                        <w:t xml:space="preserve">Naziv i adresa dostave: </w:t>
                      </w:r>
                      <w:r w:rsidRPr="00024452">
                        <w:rPr>
                          <w:color w:val="000000" w:themeColor="text1"/>
                        </w:rPr>
                        <w:t>Općina Donji Kraljevec, Kolodvorska 52 d, 40320 Donji Kraljevec</w:t>
                      </w:r>
                    </w:p>
                    <w:p w14:paraId="06682D43" w14:textId="77777777" w:rsidR="00E767C7" w:rsidRPr="000F21D9" w:rsidRDefault="00E767C7" w:rsidP="00544E50">
                      <w:pPr>
                        <w:spacing w:after="120" w:line="240" w:lineRule="auto"/>
                        <w:jc w:val="both"/>
                        <w:rPr>
                          <w:b/>
                          <w:i/>
                        </w:rPr>
                      </w:pPr>
                      <w:r w:rsidRPr="00024452">
                        <w:rPr>
                          <w:color w:val="000000" w:themeColor="text1"/>
                        </w:rPr>
                        <w:t>Naziv i adresa ponuditelja</w:t>
                      </w:r>
                      <w:r w:rsidRPr="006D1028">
                        <w:t xml:space="preserve">/zajednice gospodarskih subjekata: </w:t>
                      </w:r>
                      <w:r w:rsidRPr="000F21D9">
                        <w:rPr>
                          <w:b/>
                          <w:i/>
                        </w:rPr>
                        <w:t>obavezno unijeti podatke</w:t>
                      </w:r>
                    </w:p>
                    <w:p w14:paraId="62F84B31" w14:textId="2AA06ABB" w:rsidR="00E767C7" w:rsidRDefault="00E767C7" w:rsidP="002523E5">
                      <w:pPr>
                        <w:widowControl w:val="0"/>
                        <w:autoSpaceDE w:val="0"/>
                        <w:autoSpaceDN w:val="0"/>
                        <w:spacing w:after="0" w:line="240" w:lineRule="auto"/>
                        <w:ind w:right="23"/>
                        <w:jc w:val="both"/>
                        <w:rPr>
                          <w:b/>
                          <w:spacing w:val="4"/>
                        </w:rPr>
                      </w:pPr>
                      <w:r w:rsidRPr="006D1028">
                        <w:t xml:space="preserve">Otvoreni postupak javne nabave: </w:t>
                      </w:r>
                      <w:r w:rsidRPr="00BC7C53">
                        <w:rPr>
                          <w:b/>
                        </w:rPr>
                        <w:t>RADOVI</w:t>
                      </w:r>
                      <w:r>
                        <w:t xml:space="preserve"> </w:t>
                      </w:r>
                      <w:r>
                        <w:rPr>
                          <w:b/>
                          <w:spacing w:val="4"/>
                        </w:rPr>
                        <w:t>NA DOGRADNJI DJEČJEG VRTIĆA FTIČEK DONJI KRALJEVEC</w:t>
                      </w:r>
                    </w:p>
                    <w:p w14:paraId="40BA78D7" w14:textId="77777777" w:rsidR="00E767C7" w:rsidRPr="002523E5" w:rsidRDefault="00E767C7" w:rsidP="002523E5">
                      <w:pPr>
                        <w:widowControl w:val="0"/>
                        <w:autoSpaceDE w:val="0"/>
                        <w:autoSpaceDN w:val="0"/>
                        <w:spacing w:after="0" w:line="240" w:lineRule="auto"/>
                        <w:ind w:right="23"/>
                        <w:jc w:val="both"/>
                        <w:rPr>
                          <w:b/>
                          <w:spacing w:val="4"/>
                        </w:rPr>
                      </w:pPr>
                    </w:p>
                    <w:p w14:paraId="16FC0AE7" w14:textId="33673F4F" w:rsidR="00E767C7" w:rsidRDefault="00E767C7" w:rsidP="002523E5">
                      <w:pPr>
                        <w:widowControl w:val="0"/>
                        <w:autoSpaceDE w:val="0"/>
                        <w:autoSpaceDN w:val="0"/>
                        <w:spacing w:after="0" w:line="240" w:lineRule="auto"/>
                        <w:ind w:right="23"/>
                        <w:jc w:val="both"/>
                        <w:rPr>
                          <w:b/>
                          <w:color w:val="FF0000"/>
                        </w:rPr>
                      </w:pPr>
                      <w:r w:rsidRPr="006015D1">
                        <w:rPr>
                          <w:b/>
                        </w:rPr>
                        <w:t>Evidencijski broj</w:t>
                      </w:r>
                      <w:r w:rsidRPr="00054D63">
                        <w:rPr>
                          <w:b/>
                          <w:color w:val="000000"/>
                        </w:rPr>
                        <w:t xml:space="preserve">: </w:t>
                      </w:r>
                      <w:r w:rsidRPr="00BC7C53">
                        <w:rPr>
                          <w:bCs/>
                          <w:color w:val="000000"/>
                        </w:rPr>
                        <w:t>2/22-MV</w:t>
                      </w:r>
                    </w:p>
                    <w:p w14:paraId="2D70191C" w14:textId="77777777" w:rsidR="00E767C7" w:rsidRPr="006015D1" w:rsidRDefault="00E767C7" w:rsidP="002523E5">
                      <w:pPr>
                        <w:widowControl w:val="0"/>
                        <w:autoSpaceDE w:val="0"/>
                        <w:autoSpaceDN w:val="0"/>
                        <w:spacing w:after="0" w:line="240" w:lineRule="auto"/>
                        <w:ind w:right="23"/>
                        <w:jc w:val="both"/>
                        <w:rPr>
                          <w:b/>
                        </w:rPr>
                      </w:pPr>
                    </w:p>
                    <w:p w14:paraId="5E3B1077" w14:textId="77777777" w:rsidR="00E767C7" w:rsidRPr="00054D63" w:rsidRDefault="00E767C7" w:rsidP="00FE3411">
                      <w:pPr>
                        <w:spacing w:after="0" w:line="240" w:lineRule="auto"/>
                        <w:jc w:val="both"/>
                        <w:rPr>
                          <w:rFonts w:ascii="Calibri" w:hAnsi="Calibri" w:cs="Calibri"/>
                          <w:sz w:val="20"/>
                          <w:szCs w:val="20"/>
                        </w:rPr>
                      </w:pPr>
                      <w:r w:rsidRPr="00FE3411">
                        <w:t>„NE OTVARAJ“ „dio/dijelovi ponude koji se dostavlja/ju odvojeno“.</w:t>
                      </w:r>
                    </w:p>
                  </w:txbxContent>
                </v:textbox>
                <w10:wrap type="topAndBottom"/>
              </v:rect>
            </w:pict>
          </mc:Fallback>
        </mc:AlternateContent>
      </w:r>
      <w:r w:rsidR="004B7701" w:rsidRPr="0002065F">
        <w:t>Na omotu ponude mora biti oznaka slijedećeg izgleda:</w:t>
      </w:r>
    </w:p>
    <w:p w14:paraId="5E04B0DD" w14:textId="77777777" w:rsidR="00D27C19" w:rsidRDefault="00D27C19" w:rsidP="001230FC">
      <w:pPr>
        <w:spacing w:after="0" w:line="240" w:lineRule="auto"/>
        <w:jc w:val="both"/>
        <w:rPr>
          <w:bCs/>
          <w:iCs/>
        </w:rPr>
      </w:pPr>
      <w:bookmarkStart w:id="145" w:name="MjestoOtvPonuda2"/>
      <w:bookmarkStart w:id="146" w:name="_Toc323802892"/>
      <w:bookmarkStart w:id="147" w:name="_Toc323812660"/>
      <w:bookmarkStart w:id="148" w:name="_Toc323813781"/>
      <w:bookmarkStart w:id="149" w:name="_Toc324147790"/>
      <w:bookmarkStart w:id="150" w:name="_Toc324148073"/>
      <w:bookmarkStart w:id="151" w:name="_Toc324150012"/>
      <w:bookmarkEnd w:id="145"/>
    </w:p>
    <w:p w14:paraId="7501EF17" w14:textId="4B6D36F3" w:rsidR="00D27C19" w:rsidRDefault="00D27C19" w:rsidP="00D27C19">
      <w:pPr>
        <w:spacing w:after="0" w:line="240" w:lineRule="auto"/>
        <w:jc w:val="both"/>
        <w:rPr>
          <w:bCs/>
          <w:iCs/>
        </w:rPr>
      </w:pPr>
      <w:r w:rsidRPr="00D27C19">
        <w:rPr>
          <w:bCs/>
          <w:iCs/>
        </w:rPr>
        <w:t>Zatvorenu omotnicu s dijelom/dijelovima ponude ponuditelj ili šalje poštom (preporučena pošiljka) ili predaje neposredno</w:t>
      </w:r>
      <w:r w:rsidR="00BC7C53">
        <w:rPr>
          <w:bCs/>
          <w:iCs/>
        </w:rPr>
        <w:t xml:space="preserve"> </w:t>
      </w:r>
      <w:r w:rsidR="00BC7C53">
        <w:rPr>
          <w:b/>
          <w:u w:val="single"/>
        </w:rPr>
        <w:t>u vremenu od</w:t>
      </w:r>
      <w:r w:rsidR="00BC7C53">
        <w:rPr>
          <w:b/>
          <w:spacing w:val="-1"/>
          <w:u w:val="single"/>
        </w:rPr>
        <w:t xml:space="preserve"> </w:t>
      </w:r>
      <w:r w:rsidR="00BC7C53">
        <w:rPr>
          <w:b/>
          <w:u w:val="single"/>
        </w:rPr>
        <w:t>08-14</w:t>
      </w:r>
      <w:r w:rsidR="00BC7C53">
        <w:rPr>
          <w:b/>
          <w:spacing w:val="1"/>
          <w:u w:val="single"/>
        </w:rPr>
        <w:t xml:space="preserve"> </w:t>
      </w:r>
      <w:r w:rsidR="00BC7C53">
        <w:rPr>
          <w:b/>
          <w:u w:val="single"/>
        </w:rPr>
        <w:t>sati</w:t>
      </w:r>
      <w:r w:rsidRPr="00D27C19">
        <w:rPr>
          <w:bCs/>
          <w:iCs/>
        </w:rPr>
        <w:t>.</w:t>
      </w:r>
    </w:p>
    <w:p w14:paraId="37E1E963" w14:textId="77777777" w:rsidR="00BC7C53" w:rsidRPr="00D27C19" w:rsidRDefault="00BC7C53" w:rsidP="00D27C19">
      <w:pPr>
        <w:spacing w:after="0" w:line="240" w:lineRule="auto"/>
        <w:jc w:val="both"/>
        <w:rPr>
          <w:bCs/>
          <w:iCs/>
        </w:rPr>
      </w:pPr>
    </w:p>
    <w:p w14:paraId="663E3944" w14:textId="77777777" w:rsidR="00D27C19" w:rsidRPr="00D27C19" w:rsidRDefault="00D27C19" w:rsidP="00D27C19">
      <w:pPr>
        <w:spacing w:after="0" w:line="240" w:lineRule="auto"/>
        <w:jc w:val="both"/>
        <w:rPr>
          <w:bCs/>
          <w:iCs/>
        </w:rPr>
      </w:pPr>
      <w:r w:rsidRPr="00D27C19">
        <w:rPr>
          <w:bCs/>
          <w:iCs/>
        </w:rPr>
        <w:t xml:space="preserve">Ponuditelj samostalno određuje način dostave dijela/dijelova ponude koji se dostavljaju u papirnatom obliku i sam snosi rizik eventualnog gubitka odnosno nepravovremene dostave ponude. </w:t>
      </w:r>
    </w:p>
    <w:p w14:paraId="7C27E5E7" w14:textId="77777777" w:rsidR="00D27C19" w:rsidRPr="00D27C19" w:rsidRDefault="00D27C19" w:rsidP="00D27C19">
      <w:pPr>
        <w:spacing w:after="0" w:line="240" w:lineRule="auto"/>
        <w:jc w:val="both"/>
        <w:rPr>
          <w:bCs/>
          <w:iCs/>
        </w:rPr>
      </w:pPr>
      <w:r w:rsidRPr="00D27C19">
        <w:rPr>
          <w:bCs/>
          <w:iCs/>
        </w:rPr>
        <w:t xml:space="preserve">Ponuda se smatra pravodobnom ako elektronička ponuda i svi pripadajući dijelovi ponude koji se dostavljaju u papirnatom obliku i/ili fizičkom obliku (npr. jamstvo za ozbiljnost ponude i sl.) pristignu na adresu </w:t>
      </w:r>
      <w:r w:rsidR="008E50AD">
        <w:rPr>
          <w:bCs/>
          <w:iCs/>
        </w:rPr>
        <w:t>N</w:t>
      </w:r>
      <w:r w:rsidRPr="00D27C19">
        <w:rPr>
          <w:bCs/>
          <w:iCs/>
        </w:rPr>
        <w:t xml:space="preserve">aručitelja do roka za otvaranje ponuda. </w:t>
      </w:r>
    </w:p>
    <w:p w14:paraId="21ABC6F5" w14:textId="77777777" w:rsidR="00D27C19" w:rsidRPr="00D27C19" w:rsidRDefault="00D27C19" w:rsidP="00D27C19">
      <w:pPr>
        <w:spacing w:after="0" w:line="240" w:lineRule="auto"/>
        <w:jc w:val="both"/>
        <w:rPr>
          <w:bCs/>
          <w:iCs/>
        </w:rPr>
      </w:pPr>
      <w:r w:rsidRPr="00D27C19">
        <w:rPr>
          <w:bCs/>
          <w:iCs/>
        </w:rPr>
        <w:t xml:space="preserve">Dio/dijelovi ponude pristigli nakon isteka roka za dostavu ponuda neće se otvarati, nego će se neotvoreni vratiti gospodarskom subjektu koji ih je dostavio. </w:t>
      </w:r>
    </w:p>
    <w:p w14:paraId="55FC582E" w14:textId="77777777" w:rsidR="00D27C19" w:rsidRPr="00D27C19" w:rsidRDefault="00D27C19" w:rsidP="00D27C19">
      <w:pPr>
        <w:spacing w:after="0" w:line="240" w:lineRule="auto"/>
        <w:jc w:val="both"/>
        <w:rPr>
          <w:bCs/>
          <w:iCs/>
        </w:rPr>
      </w:pPr>
      <w:r w:rsidRPr="00D27C19">
        <w:rPr>
          <w:bCs/>
          <w:iCs/>
        </w:rPr>
        <w:t>U slučaju pravodobne dostave dijela/dijelova ponude odvojeno u papirnatom odnosno fizičkom obliku, kao vrijeme dostave ponude uzima se vrijeme zaprimanja ponude putem EOJN RH-a (elektroničke ponude).</w:t>
      </w:r>
    </w:p>
    <w:p w14:paraId="4CCFB8DF" w14:textId="77777777" w:rsidR="00D27C19" w:rsidRPr="001230FC" w:rsidRDefault="00D27C19" w:rsidP="001230FC">
      <w:pPr>
        <w:spacing w:after="0" w:line="240" w:lineRule="auto"/>
        <w:jc w:val="both"/>
        <w:rPr>
          <w:bCs/>
          <w:iCs/>
        </w:rPr>
      </w:pPr>
    </w:p>
    <w:p w14:paraId="57F42CE2" w14:textId="77777777" w:rsidR="00FE3411" w:rsidRPr="001230FC" w:rsidRDefault="00FE3411" w:rsidP="001230FC">
      <w:pPr>
        <w:spacing w:after="0" w:line="240" w:lineRule="auto"/>
        <w:jc w:val="both"/>
        <w:rPr>
          <w:bCs/>
          <w:iCs/>
          <w:u w:val="single"/>
        </w:rPr>
      </w:pPr>
      <w:r w:rsidRPr="001230FC">
        <w:rPr>
          <w:bCs/>
          <w:iCs/>
          <w:u w:val="single"/>
        </w:rPr>
        <w:lastRenderedPageBreak/>
        <w:t>Izmjena ponude i odustajanje od ponude</w:t>
      </w:r>
    </w:p>
    <w:p w14:paraId="4D6ACD31" w14:textId="77777777" w:rsidR="00FE3411" w:rsidRPr="001230FC" w:rsidRDefault="00FE3411" w:rsidP="001230FC">
      <w:pPr>
        <w:spacing w:after="0" w:line="240" w:lineRule="auto"/>
        <w:jc w:val="both"/>
        <w:textAlignment w:val="baseline"/>
      </w:pPr>
      <w:r w:rsidRPr="001230FC">
        <w:t xml:space="preserve">Ponuditelj može do isteka roka za dostavu ponuda mijenjati svoju ponudu ili od nje odustati. Ponuditelj je obvezan izmjenu ili </w:t>
      </w:r>
      <w:proofErr w:type="spellStart"/>
      <w:r w:rsidRPr="001230FC">
        <w:t>odustanak</w:t>
      </w:r>
      <w:proofErr w:type="spellEnd"/>
      <w:r w:rsidRPr="001230FC">
        <w:t xml:space="preserve"> od ponude dostaviti na isti način kao i osnovnu ponudu s naznakom da se radi o izmjeni ili </w:t>
      </w:r>
      <w:proofErr w:type="spellStart"/>
      <w:r w:rsidRPr="001230FC">
        <w:t>odustanku</w:t>
      </w:r>
      <w:proofErr w:type="spellEnd"/>
      <w:r w:rsidRPr="001230FC">
        <w:t>.</w:t>
      </w:r>
    </w:p>
    <w:p w14:paraId="154EAAA5" w14:textId="77777777" w:rsidR="002F2A2F" w:rsidRDefault="002F2A2F" w:rsidP="00235993">
      <w:pPr>
        <w:pStyle w:val="Naslov2"/>
        <w:spacing w:before="0" w:line="240" w:lineRule="auto"/>
        <w:rPr>
          <w:rFonts w:cs="Calibri"/>
          <w:szCs w:val="22"/>
        </w:rPr>
      </w:pPr>
    </w:p>
    <w:p w14:paraId="05F52741" w14:textId="77777777" w:rsidR="00D27C19" w:rsidRPr="00A81C24" w:rsidRDefault="00D27C19" w:rsidP="00D27C19">
      <w:pPr>
        <w:spacing w:after="0" w:line="240" w:lineRule="auto"/>
        <w:jc w:val="both"/>
        <w:textAlignment w:val="baseline"/>
        <w:rPr>
          <w:color w:val="231F20"/>
        </w:rPr>
      </w:pPr>
      <w:r>
        <w:rPr>
          <w:color w:val="231F20"/>
        </w:rPr>
        <w:t>U slučaju odustajanja</w:t>
      </w:r>
      <w:r w:rsidRPr="00A81C24">
        <w:rPr>
          <w:color w:val="231F20"/>
        </w:rPr>
        <w:t xml:space="preserve"> od ponude, EOJN RH trajno onemogućava pristup toj ponudi ako je dostavljena elektroničkim sredstvima komunikacije, a javni naručitelj je obvezan vratiti ponuditelju ponudu ili njezine dijelove ponude ako su dostavljeni sredstvima komunikacije koja nisu elektronička.</w:t>
      </w:r>
    </w:p>
    <w:p w14:paraId="28EF9BA4" w14:textId="77777777" w:rsidR="00D27C19" w:rsidRDefault="00D27C19" w:rsidP="00235993">
      <w:pPr>
        <w:pStyle w:val="Naslov2"/>
        <w:spacing w:before="0" w:line="240" w:lineRule="auto"/>
        <w:rPr>
          <w:rFonts w:ascii="Times New Roman" w:hAnsi="Times New Roman"/>
          <w:sz w:val="24"/>
          <w:szCs w:val="24"/>
        </w:rPr>
      </w:pPr>
    </w:p>
    <w:p w14:paraId="0B32B0CF" w14:textId="77777777" w:rsidR="00865E21" w:rsidRDefault="00EE0486" w:rsidP="00235993">
      <w:pPr>
        <w:pStyle w:val="Naslov2"/>
        <w:spacing w:before="0" w:line="240" w:lineRule="auto"/>
        <w:rPr>
          <w:rFonts w:ascii="Times New Roman" w:hAnsi="Times New Roman"/>
          <w:sz w:val="24"/>
          <w:szCs w:val="24"/>
        </w:rPr>
      </w:pPr>
      <w:bookmarkStart w:id="152" w:name="_Toc95584863"/>
      <w:r w:rsidRPr="0002065F">
        <w:rPr>
          <w:rFonts w:ascii="Times New Roman" w:hAnsi="Times New Roman"/>
          <w:sz w:val="24"/>
          <w:szCs w:val="24"/>
        </w:rPr>
        <w:t>6</w:t>
      </w:r>
      <w:r w:rsidR="00B016D9" w:rsidRPr="0002065F">
        <w:rPr>
          <w:rFonts w:ascii="Times New Roman" w:hAnsi="Times New Roman"/>
          <w:sz w:val="24"/>
          <w:szCs w:val="24"/>
        </w:rPr>
        <w:t>.3</w:t>
      </w:r>
      <w:r w:rsidR="00A175C6" w:rsidRPr="0002065F">
        <w:rPr>
          <w:rFonts w:ascii="Times New Roman" w:hAnsi="Times New Roman"/>
          <w:sz w:val="24"/>
          <w:szCs w:val="24"/>
        </w:rPr>
        <w:t xml:space="preserve">. </w:t>
      </w:r>
      <w:r w:rsidR="004E5452" w:rsidRPr="0002065F">
        <w:rPr>
          <w:rFonts w:ascii="Times New Roman" w:hAnsi="Times New Roman"/>
          <w:sz w:val="24"/>
          <w:szCs w:val="24"/>
        </w:rPr>
        <w:t xml:space="preserve">Dopustivost </w:t>
      </w:r>
      <w:r w:rsidR="00B531E2" w:rsidRPr="0002065F">
        <w:rPr>
          <w:rFonts w:ascii="Times New Roman" w:hAnsi="Times New Roman"/>
          <w:sz w:val="24"/>
          <w:szCs w:val="24"/>
        </w:rPr>
        <w:t>varijante</w:t>
      </w:r>
      <w:r w:rsidR="004E5452" w:rsidRPr="0002065F">
        <w:rPr>
          <w:rFonts w:ascii="Times New Roman" w:hAnsi="Times New Roman"/>
          <w:sz w:val="24"/>
          <w:szCs w:val="24"/>
        </w:rPr>
        <w:t xml:space="preserve"> ponuda</w:t>
      </w:r>
      <w:bookmarkEnd w:id="146"/>
      <w:bookmarkEnd w:id="147"/>
      <w:bookmarkEnd w:id="148"/>
      <w:bookmarkEnd w:id="149"/>
      <w:bookmarkEnd w:id="150"/>
      <w:bookmarkEnd w:id="151"/>
      <w:bookmarkEnd w:id="152"/>
    </w:p>
    <w:p w14:paraId="32B59A97" w14:textId="77777777" w:rsidR="00257892" w:rsidRPr="00257892" w:rsidRDefault="00257892" w:rsidP="00257892">
      <w:pPr>
        <w:spacing w:after="0"/>
      </w:pPr>
    </w:p>
    <w:p w14:paraId="7BF85ED4" w14:textId="77777777" w:rsidR="00865E21" w:rsidRDefault="00B531E2" w:rsidP="00235993">
      <w:pPr>
        <w:spacing w:after="0" w:line="240" w:lineRule="auto"/>
      </w:pPr>
      <w:r w:rsidRPr="0002065F">
        <w:t>Varijante ponude nisu dopuštene.</w:t>
      </w:r>
    </w:p>
    <w:p w14:paraId="025AF244" w14:textId="77777777" w:rsidR="0002793C" w:rsidRPr="0002065F" w:rsidRDefault="0002793C" w:rsidP="00235993">
      <w:pPr>
        <w:spacing w:after="0" w:line="240" w:lineRule="auto"/>
      </w:pPr>
    </w:p>
    <w:p w14:paraId="760CC8EE" w14:textId="77777777" w:rsidR="00C37F2A" w:rsidRPr="00054D63" w:rsidRDefault="00C37F2A" w:rsidP="00235993">
      <w:pPr>
        <w:pStyle w:val="Naslov2"/>
        <w:spacing w:before="0" w:line="240" w:lineRule="auto"/>
        <w:rPr>
          <w:rFonts w:cs="Calibri"/>
          <w:szCs w:val="22"/>
        </w:rPr>
      </w:pPr>
      <w:bookmarkStart w:id="153" w:name="_Toc323802893"/>
      <w:bookmarkStart w:id="154" w:name="_Toc323812661"/>
      <w:bookmarkStart w:id="155" w:name="_Toc323813782"/>
      <w:bookmarkStart w:id="156" w:name="_Toc324147791"/>
      <w:bookmarkStart w:id="157" w:name="_Toc324148074"/>
      <w:bookmarkStart w:id="158" w:name="_Toc324150013"/>
    </w:p>
    <w:p w14:paraId="63855570" w14:textId="77777777" w:rsidR="00865E21" w:rsidRDefault="00EE0486" w:rsidP="00CD5CB2">
      <w:pPr>
        <w:pStyle w:val="Naslov2"/>
        <w:spacing w:before="0" w:line="240" w:lineRule="auto"/>
        <w:jc w:val="both"/>
        <w:rPr>
          <w:rFonts w:ascii="Times New Roman" w:hAnsi="Times New Roman"/>
          <w:sz w:val="24"/>
          <w:szCs w:val="24"/>
        </w:rPr>
      </w:pPr>
      <w:bookmarkStart w:id="159" w:name="_Toc95584864"/>
      <w:r w:rsidRPr="0002065F">
        <w:rPr>
          <w:rFonts w:ascii="Times New Roman" w:hAnsi="Times New Roman"/>
          <w:sz w:val="24"/>
          <w:szCs w:val="24"/>
        </w:rPr>
        <w:t>6</w:t>
      </w:r>
      <w:r w:rsidR="00A175C6" w:rsidRPr="0002065F">
        <w:rPr>
          <w:rFonts w:ascii="Times New Roman" w:hAnsi="Times New Roman"/>
          <w:sz w:val="24"/>
          <w:szCs w:val="24"/>
        </w:rPr>
        <w:t>.</w:t>
      </w:r>
      <w:bookmarkEnd w:id="153"/>
      <w:bookmarkEnd w:id="154"/>
      <w:bookmarkEnd w:id="155"/>
      <w:r w:rsidR="00B016D9" w:rsidRPr="0002065F">
        <w:rPr>
          <w:rFonts w:ascii="Times New Roman" w:hAnsi="Times New Roman"/>
          <w:sz w:val="24"/>
          <w:szCs w:val="24"/>
        </w:rPr>
        <w:t>4</w:t>
      </w:r>
      <w:r w:rsidR="00A175C6" w:rsidRPr="0002065F">
        <w:rPr>
          <w:rFonts w:ascii="Times New Roman" w:hAnsi="Times New Roman"/>
          <w:sz w:val="24"/>
          <w:szCs w:val="24"/>
        </w:rPr>
        <w:t xml:space="preserve">. </w:t>
      </w:r>
      <w:r w:rsidR="004E5452" w:rsidRPr="0002065F">
        <w:rPr>
          <w:rFonts w:ascii="Times New Roman" w:hAnsi="Times New Roman"/>
          <w:sz w:val="24"/>
          <w:szCs w:val="24"/>
        </w:rPr>
        <w:t>Način određivanja cijene ponude</w:t>
      </w:r>
      <w:bookmarkEnd w:id="156"/>
      <w:bookmarkEnd w:id="157"/>
      <w:bookmarkEnd w:id="158"/>
      <w:bookmarkEnd w:id="159"/>
    </w:p>
    <w:p w14:paraId="0D2B87BA" w14:textId="77777777" w:rsidR="00257892" w:rsidRPr="00257892" w:rsidRDefault="00257892" w:rsidP="00B1402C">
      <w:pPr>
        <w:spacing w:after="0"/>
      </w:pPr>
    </w:p>
    <w:p w14:paraId="5A029C79" w14:textId="77777777" w:rsidR="001230FC" w:rsidRPr="001230FC" w:rsidRDefault="001230FC" w:rsidP="001230FC">
      <w:pPr>
        <w:pStyle w:val="normalweb-000013"/>
        <w:spacing w:before="0" w:beforeAutospacing="0" w:after="0"/>
        <w:rPr>
          <w:lang w:eastAsia="ar-SA"/>
        </w:rPr>
      </w:pPr>
      <w:r w:rsidRPr="001230FC">
        <w:rPr>
          <w:lang w:eastAsia="ar-SA"/>
        </w:rPr>
        <w:t xml:space="preserve">Cijena ponude piše se brojkama u apsolutnom </w:t>
      </w:r>
      <w:proofErr w:type="spellStart"/>
      <w:r w:rsidRPr="001230FC">
        <w:rPr>
          <w:lang w:eastAsia="ar-SA"/>
        </w:rPr>
        <w:t>iznosuzaokruženo</w:t>
      </w:r>
      <w:proofErr w:type="spellEnd"/>
      <w:r w:rsidRPr="001230FC">
        <w:rPr>
          <w:lang w:eastAsia="ar-SA"/>
        </w:rPr>
        <w:t xml:space="preserve"> na dvije decimale. </w:t>
      </w:r>
    </w:p>
    <w:p w14:paraId="3139A6C0" w14:textId="77777777" w:rsidR="001230FC" w:rsidRPr="001230FC" w:rsidRDefault="001230FC" w:rsidP="001230FC">
      <w:pPr>
        <w:pStyle w:val="normalweb-000013"/>
        <w:spacing w:before="0" w:beforeAutospacing="0" w:after="0"/>
        <w:rPr>
          <w:lang w:eastAsia="ar-SA"/>
        </w:rPr>
      </w:pPr>
    </w:p>
    <w:p w14:paraId="0BBED098" w14:textId="77777777" w:rsidR="00D27C19" w:rsidRDefault="001230FC" w:rsidP="001230FC">
      <w:pPr>
        <w:pStyle w:val="normalweb-000013"/>
        <w:spacing w:before="0" w:beforeAutospacing="0" w:after="0"/>
        <w:rPr>
          <w:lang w:eastAsia="ar-SA"/>
        </w:rPr>
      </w:pPr>
      <w:r w:rsidRPr="001230FC">
        <w:rPr>
          <w:lang w:eastAsia="ar-SA"/>
        </w:rPr>
        <w:t xml:space="preserve">U cijenu ponude bez poreza na dodanu vrijednost moraju biti uračunati svi troškovi, uključujući posebne poreze, trošarine i carine, ako postoje te popusti. </w:t>
      </w:r>
    </w:p>
    <w:p w14:paraId="70C33E06" w14:textId="77777777" w:rsidR="00BC7C53" w:rsidRDefault="00BC7C53" w:rsidP="001230FC">
      <w:pPr>
        <w:pStyle w:val="normalweb-000013"/>
        <w:spacing w:before="0" w:beforeAutospacing="0" w:after="0"/>
        <w:rPr>
          <w:lang w:eastAsia="ar-SA"/>
        </w:rPr>
      </w:pPr>
    </w:p>
    <w:p w14:paraId="32551D94" w14:textId="0D2F5BD4" w:rsidR="007109CF" w:rsidRPr="00381D04" w:rsidRDefault="001230FC" w:rsidP="007109CF">
      <w:pPr>
        <w:pStyle w:val="Normal1"/>
        <w:spacing w:after="0"/>
        <w:jc w:val="both"/>
      </w:pPr>
      <w:r w:rsidRPr="001230FC">
        <w:rPr>
          <w:lang w:eastAsia="ar-SA"/>
        </w:rPr>
        <w:t xml:space="preserve">U cijenu moraju </w:t>
      </w:r>
      <w:r w:rsidR="007109CF" w:rsidRPr="00381D04">
        <w:rPr>
          <w:lang w:eastAsia="ar-SA"/>
        </w:rPr>
        <w:t xml:space="preserve">biti uključeni </w:t>
      </w:r>
      <w:r w:rsidR="007109CF" w:rsidRPr="00381D04">
        <w:t>primjerice (ali ne isključivo) troškovi materijala, rada strojeva, transporta, povećani troškovi za prekomjerno korištenje prometnica, pristojbe, porezi, plaće, režijski troškovi, osiguranje, ispitivanje i dokazivanje kvalitete građevinskih i drugih ugrađenih materijala, pripremni radovi te svi drugi izdaci odabranog ponuditelja potrebni za dovršenje radova i primopredaje građevine Naručitelju na uporabu. Cijena uključuje (ali ne isključivo):</w:t>
      </w:r>
    </w:p>
    <w:p w14:paraId="065C7FC0"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pripremnih radova za uspostavljanje funkcije gradilišta (privremeni priključci na sve potrebne instalacije i drugo);</w:t>
      </w:r>
    </w:p>
    <w:p w14:paraId="259D9915"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zauzimanja i korištenja javno prometnih površina s eventualnim troškovima uspostavljanja vertikalne i horizontalne signalizacije, te čišćenja i održavanja istih, odnosno troškovi privremene regulacije prometa;</w:t>
      </w:r>
    </w:p>
    <w:p w14:paraId="2A06742D"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osiguranja kod osiguravajućeg društva za sve radove na gradilištu u iznosu njihove vrijednosti od početka sve do primopredaje radova i konačnog obračuna;</w:t>
      </w:r>
    </w:p>
    <w:p w14:paraId="54A3A901"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dopreme, otpreme i rada strojeva koji učestvuju u radnim procesima na gradilištu uključivo amortizaciju i najamninu strojeva, alata i inventara;</w:t>
      </w:r>
    </w:p>
    <w:p w14:paraId="25977038" w14:textId="46DDA7A5"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privremenih priključaka neophodnih za normalno funkcioniranje gradilišta, kao i troškove potrošnje električne energije, vode,</w:t>
      </w:r>
      <w:r w:rsidR="002523E5">
        <w:rPr>
          <w:color w:val="000000"/>
        </w:rPr>
        <w:t xml:space="preserve"> plina, </w:t>
      </w:r>
      <w:r>
        <w:rPr>
          <w:color w:val="000000"/>
        </w:rPr>
        <w:t>telefonskih usluga, i svega što je potrebno za normalno funkcioniranje gradilišta;</w:t>
      </w:r>
    </w:p>
    <w:p w14:paraId="3DB8DA8D" w14:textId="77777777" w:rsidR="00381AFF" w:rsidRPr="007109C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održavanja gradilišta u smislu čuvanja i zaštite izvedenih radova, deponiranih materijala, osvjetljenja, čišćenja, tekućeg održavanja instalacija gradilišta, održavanja reda, odvoženje otpadaka i slično;</w:t>
      </w:r>
    </w:p>
    <w:p w14:paraId="77A534A0" w14:textId="77777777" w:rsidR="007109CF" w:rsidRDefault="007109CF" w:rsidP="00EB174C">
      <w:pPr>
        <w:pStyle w:val="Normal1"/>
        <w:numPr>
          <w:ilvl w:val="0"/>
          <w:numId w:val="22"/>
        </w:numPr>
        <w:pBdr>
          <w:top w:val="nil"/>
          <w:left w:val="nil"/>
          <w:bottom w:val="nil"/>
          <w:right w:val="nil"/>
          <w:between w:val="nil"/>
        </w:pBdr>
        <w:spacing w:after="0" w:line="240" w:lineRule="auto"/>
        <w:jc w:val="both"/>
      </w:pPr>
      <w:r>
        <w:rPr>
          <w:lang w:eastAsia="ar-SA"/>
        </w:rPr>
        <w:t xml:space="preserve">svu građevinsku ispomoć u vidu </w:t>
      </w:r>
      <w:proofErr w:type="spellStart"/>
      <w:r>
        <w:rPr>
          <w:lang w:eastAsia="ar-SA"/>
        </w:rPr>
        <w:t>štemanja</w:t>
      </w:r>
      <w:proofErr w:type="spellEnd"/>
      <w:r>
        <w:rPr>
          <w:lang w:eastAsia="ar-SA"/>
        </w:rPr>
        <w:t xml:space="preserve">, bušenja, krpanja, sav spojni i montažni pribor i opremu, punjenje i pražnjenje sustava grijanja, </w:t>
      </w:r>
      <w:r w:rsidRPr="001230FC">
        <w:rPr>
          <w:lang w:eastAsia="ar-SA"/>
        </w:rPr>
        <w:t xml:space="preserve">troškove </w:t>
      </w:r>
      <w:r>
        <w:rPr>
          <w:lang w:eastAsia="ar-SA"/>
        </w:rPr>
        <w:t>puštanja u pogon;</w:t>
      </w:r>
    </w:p>
    <w:p w14:paraId="17E0E36D"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ispitivanja materijala u skladu sa zakonskim propisima, odnosno uvjetima iz troškovnikom opisanih radova;</w:t>
      </w:r>
    </w:p>
    <w:p w14:paraId="29818578"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čišćenja objekta u fazi radova za sve radove koji se izvode temeljem ovog Ugovora;</w:t>
      </w:r>
    </w:p>
    <w:p w14:paraId="68EA2143"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lastRenderedPageBreak/>
        <w:t>troškove izrade i vođenja dokumentacije za osiguranje dokaza o izvedenim radovima, a u svrhu naplate istih;</w:t>
      </w:r>
    </w:p>
    <w:p w14:paraId="790AEAEB"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troškove završnih radova prilikom raspremanja gradilišta, odvoženja sveg preostalog materijala i uspostavljanje korištenih prostora u prvobitno stanje;</w:t>
      </w:r>
    </w:p>
    <w:p w14:paraId="32E32292"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 xml:space="preserve">troškove stručne i organizacijske suradnje sa svim ostalim sudionicima u poslovima gradnje a posebno u svrhu ostvarivanja rokova i postizanja kvalitete izvršenja posla </w:t>
      </w:r>
    </w:p>
    <w:p w14:paraId="4EB215C7"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 xml:space="preserve">troškove naknada za terenski, prekovremeni i noćni rad i druge naknade. </w:t>
      </w:r>
    </w:p>
    <w:p w14:paraId="20FA4BDC"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 xml:space="preserve">sva funkcionalna i druga ispitivanja utvrđena zakonskim propisima. </w:t>
      </w:r>
    </w:p>
    <w:p w14:paraId="3D3D0539"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 xml:space="preserve">troškove vođenja tehničke dokumentacije u kojoj su ucrtane sve promjene u odnosu na osnovu projekta (takav projekt Izvoditelj će predati Naručitelju zajedno s dokumentacijom iz članka 31. stavka 1. ovog Ugovora, a ukoliko su radovi izvedeni bez ikakvih promjena, dužan je o tome dati izjavu koju obvezno potpisuje glavni inženjer gradilišta); </w:t>
      </w:r>
    </w:p>
    <w:p w14:paraId="68FE2E6D" w14:textId="77777777" w:rsidR="00381AFF" w:rsidRDefault="00381AFF" w:rsidP="00EB174C">
      <w:pPr>
        <w:pStyle w:val="Normal1"/>
        <w:numPr>
          <w:ilvl w:val="0"/>
          <w:numId w:val="22"/>
        </w:numPr>
        <w:pBdr>
          <w:top w:val="nil"/>
          <w:left w:val="nil"/>
          <w:bottom w:val="nil"/>
          <w:right w:val="nil"/>
          <w:between w:val="nil"/>
        </w:pBdr>
        <w:spacing w:after="0" w:line="240" w:lineRule="auto"/>
        <w:jc w:val="both"/>
      </w:pPr>
      <w:r>
        <w:rPr>
          <w:color w:val="000000"/>
        </w:rPr>
        <w:t xml:space="preserve">troškove osiguranja financijskih sredstava za realizaciju predmeta ponude vezano na definiranu dinamiku plaćanja. </w:t>
      </w:r>
    </w:p>
    <w:p w14:paraId="7A47F9D0" w14:textId="77777777" w:rsidR="001230FC" w:rsidRPr="001230FC" w:rsidRDefault="001230FC" w:rsidP="001230FC">
      <w:pPr>
        <w:pStyle w:val="normalweb-000013"/>
        <w:spacing w:before="0" w:beforeAutospacing="0" w:after="0"/>
        <w:rPr>
          <w:lang w:eastAsia="ar-SA"/>
        </w:rPr>
      </w:pPr>
    </w:p>
    <w:p w14:paraId="3647A82F" w14:textId="77777777" w:rsidR="001230FC" w:rsidRPr="001230FC" w:rsidRDefault="001230FC" w:rsidP="001230FC">
      <w:pPr>
        <w:pStyle w:val="normalweb-000013"/>
        <w:spacing w:before="0" w:beforeAutospacing="0" w:after="0"/>
        <w:rPr>
          <w:lang w:eastAsia="ar-SA"/>
        </w:rPr>
      </w:pPr>
      <w:r w:rsidRPr="001230FC">
        <w:rPr>
          <w:lang w:eastAsia="ar-SA"/>
        </w:rPr>
        <w:t xml:space="preserve">Količina predmeta nabave određena je kao okvirna (predviđena). Slijedom navedenog može doći do promjene cijene (obračun po stvarno izvedenim količinama), </w:t>
      </w:r>
      <w:r w:rsidRPr="001C7D43">
        <w:rPr>
          <w:lang w:eastAsia="ar-SA"/>
        </w:rPr>
        <w:t>ali jedinične cijene po stavkama ne mogu se mijenjati</w:t>
      </w:r>
      <w:r w:rsidR="00A319FB">
        <w:rPr>
          <w:lang w:eastAsia="ar-SA"/>
        </w:rPr>
        <w:t>, osim u slučaju kada se ostvare uvjeti iz članka 627. i 629 Zakona o obveznim odnosima (Narodne novine, broj 35/05, 41/08, 125/11,78/15,29/18- dalje ZOO)</w:t>
      </w:r>
      <w:r w:rsidRPr="001C7D43">
        <w:rPr>
          <w:lang w:eastAsia="ar-SA"/>
        </w:rPr>
        <w:t>.</w:t>
      </w:r>
    </w:p>
    <w:p w14:paraId="760BE438" w14:textId="77777777" w:rsidR="001230FC" w:rsidRPr="001230FC" w:rsidRDefault="001230FC" w:rsidP="001230FC">
      <w:pPr>
        <w:pStyle w:val="normalweb-000013"/>
        <w:spacing w:before="0" w:beforeAutospacing="0" w:after="0"/>
      </w:pPr>
    </w:p>
    <w:p w14:paraId="413F2DAF" w14:textId="77777777" w:rsidR="001230FC" w:rsidRPr="001230FC" w:rsidRDefault="001230FC" w:rsidP="001230FC">
      <w:pPr>
        <w:spacing w:after="0" w:line="240" w:lineRule="auto"/>
        <w:jc w:val="both"/>
        <w:rPr>
          <w:rStyle w:val="fontstyle01"/>
          <w:sz w:val="24"/>
          <w:szCs w:val="24"/>
        </w:rPr>
      </w:pPr>
      <w:r w:rsidRPr="001230FC">
        <w:rPr>
          <w:rStyle w:val="fontstyle01"/>
          <w:sz w:val="24"/>
          <w:szCs w:val="24"/>
        </w:rPr>
        <w:t>Gospodarskim subjektima se preporuča da prije davanja ponude prouče kompletnu projektno-tehničku</w:t>
      </w:r>
      <w:r w:rsidR="00BC1C55">
        <w:rPr>
          <w:rStyle w:val="fontstyle01"/>
          <w:sz w:val="24"/>
          <w:szCs w:val="24"/>
        </w:rPr>
        <w:t xml:space="preserve"> </w:t>
      </w:r>
      <w:r w:rsidRPr="001230FC">
        <w:rPr>
          <w:rStyle w:val="fontstyle01"/>
          <w:sz w:val="24"/>
          <w:szCs w:val="24"/>
        </w:rPr>
        <w:t>dokumentaciju</w:t>
      </w:r>
      <w:r w:rsidR="00381D04">
        <w:rPr>
          <w:rStyle w:val="fontstyle01"/>
          <w:sz w:val="24"/>
          <w:szCs w:val="24"/>
        </w:rPr>
        <w:t xml:space="preserve"> </w:t>
      </w:r>
      <w:r w:rsidRPr="001230FC">
        <w:rPr>
          <w:rStyle w:val="fontstyle01"/>
          <w:sz w:val="24"/>
          <w:szCs w:val="24"/>
        </w:rPr>
        <w:t>i troškovnik,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14:paraId="2FC8576F" w14:textId="77777777" w:rsidR="00CD5CB2" w:rsidRPr="0002065F" w:rsidRDefault="00CD5CB2" w:rsidP="00CD5CB2">
      <w:pPr>
        <w:pStyle w:val="normalweb-000013"/>
        <w:spacing w:before="120" w:beforeAutospacing="0" w:after="0"/>
      </w:pPr>
      <w:r w:rsidRPr="0002065F">
        <w:t xml:space="preserve">Ukoliko ponuditelj nije u sustavu PDV-a, tada na Ponudbenom listu </w:t>
      </w:r>
      <w:r w:rsidR="00B06BFF" w:rsidRPr="0002065F">
        <w:t xml:space="preserve">i Troškovniku </w:t>
      </w:r>
      <w:r w:rsidRPr="0002065F">
        <w:t xml:space="preserve">na mjestu predviđenom za upis cijene ponude s PDV-om upisuje isti iznos koji je upisan na mjestu predviđenom za upis cijene bez PDV-a, a mjesto za upis iznosa PDV-a ostavlja prazno. </w:t>
      </w:r>
    </w:p>
    <w:p w14:paraId="33CF1464" w14:textId="77777777" w:rsidR="004850F9" w:rsidRPr="00054D63" w:rsidRDefault="004850F9" w:rsidP="00235993">
      <w:pPr>
        <w:suppressAutoHyphens/>
        <w:spacing w:after="0" w:line="240" w:lineRule="auto"/>
        <w:jc w:val="both"/>
        <w:rPr>
          <w:rFonts w:ascii="Calibri" w:hAnsi="Calibri" w:cs="Calibri"/>
          <w:sz w:val="22"/>
          <w:szCs w:val="22"/>
        </w:rPr>
      </w:pPr>
    </w:p>
    <w:p w14:paraId="2A4E1CB7" w14:textId="77777777" w:rsidR="00620837" w:rsidRDefault="00EE0486" w:rsidP="00235993">
      <w:pPr>
        <w:pStyle w:val="Naslov2"/>
        <w:spacing w:before="0" w:line="240" w:lineRule="auto"/>
        <w:ind w:left="426" w:hanging="426"/>
        <w:rPr>
          <w:rFonts w:ascii="Times New Roman" w:hAnsi="Times New Roman"/>
          <w:sz w:val="24"/>
          <w:szCs w:val="24"/>
        </w:rPr>
      </w:pPr>
      <w:bookmarkStart w:id="160" w:name="_Toc95584865"/>
      <w:r w:rsidRPr="0002065F">
        <w:rPr>
          <w:rFonts w:ascii="Times New Roman" w:hAnsi="Times New Roman"/>
          <w:sz w:val="24"/>
          <w:szCs w:val="24"/>
        </w:rPr>
        <w:t>6</w:t>
      </w:r>
      <w:r w:rsidR="00620837" w:rsidRPr="0002065F">
        <w:rPr>
          <w:rFonts w:ascii="Times New Roman" w:hAnsi="Times New Roman"/>
          <w:sz w:val="24"/>
          <w:szCs w:val="24"/>
        </w:rPr>
        <w:t>.5.Valuta ponude</w:t>
      </w:r>
      <w:bookmarkEnd w:id="160"/>
    </w:p>
    <w:p w14:paraId="11B070E6" w14:textId="77777777" w:rsidR="00FB4FEC" w:rsidRDefault="00FB4FEC" w:rsidP="00235993">
      <w:pPr>
        <w:spacing w:after="0" w:line="240" w:lineRule="auto"/>
        <w:jc w:val="both"/>
      </w:pPr>
    </w:p>
    <w:p w14:paraId="38E7E7EB" w14:textId="77777777" w:rsidR="00C37F2A" w:rsidRPr="0002065F" w:rsidRDefault="00620837" w:rsidP="00235993">
      <w:pPr>
        <w:spacing w:after="0" w:line="240" w:lineRule="auto"/>
        <w:jc w:val="both"/>
      </w:pPr>
      <w:r w:rsidRPr="0002065F">
        <w:t>Ponuditelj iskazuje cijenu ponude u hrvatskim kunama</w:t>
      </w:r>
      <w:r w:rsidR="00031CF3">
        <w:t xml:space="preserve"> (HRK)</w:t>
      </w:r>
      <w:r w:rsidRPr="0002065F">
        <w:t>. Cijena ponude piše se brojkama zaokruženo na dvije decimale.</w:t>
      </w:r>
    </w:p>
    <w:p w14:paraId="33B8FD56" w14:textId="77777777" w:rsidR="00620837" w:rsidRPr="00054D63" w:rsidRDefault="00620837" w:rsidP="00235993">
      <w:pPr>
        <w:spacing w:after="0" w:line="240" w:lineRule="auto"/>
        <w:jc w:val="both"/>
        <w:rPr>
          <w:rFonts w:ascii="Calibri" w:hAnsi="Calibri" w:cs="Calibri"/>
          <w:sz w:val="22"/>
          <w:szCs w:val="22"/>
        </w:rPr>
      </w:pPr>
    </w:p>
    <w:p w14:paraId="5ADB9359" w14:textId="77777777" w:rsidR="0002793C" w:rsidRDefault="00EE0486" w:rsidP="00FB4FEC">
      <w:pPr>
        <w:pStyle w:val="Naslov2"/>
        <w:spacing w:before="0" w:line="240" w:lineRule="auto"/>
        <w:rPr>
          <w:rFonts w:ascii="Times New Roman" w:hAnsi="Times New Roman"/>
          <w:sz w:val="24"/>
          <w:szCs w:val="24"/>
        </w:rPr>
      </w:pPr>
      <w:bookmarkStart w:id="161" w:name="_Toc323802897"/>
      <w:bookmarkStart w:id="162" w:name="_Toc323812665"/>
      <w:bookmarkStart w:id="163" w:name="_Toc323813786"/>
      <w:bookmarkStart w:id="164" w:name="_Toc324147792"/>
      <w:bookmarkStart w:id="165" w:name="_Toc324148075"/>
      <w:bookmarkStart w:id="166" w:name="_Toc324150014"/>
      <w:bookmarkStart w:id="167" w:name="_Toc95584866"/>
      <w:r w:rsidRPr="0002065F">
        <w:rPr>
          <w:rFonts w:ascii="Times New Roman" w:hAnsi="Times New Roman"/>
          <w:sz w:val="24"/>
          <w:szCs w:val="24"/>
        </w:rPr>
        <w:t>6</w:t>
      </w:r>
      <w:r w:rsidR="00620837" w:rsidRPr="0002065F">
        <w:rPr>
          <w:rFonts w:ascii="Times New Roman" w:hAnsi="Times New Roman"/>
          <w:sz w:val="24"/>
          <w:szCs w:val="24"/>
        </w:rPr>
        <w:t>.6</w:t>
      </w:r>
      <w:r w:rsidR="00DE5953" w:rsidRPr="0002065F">
        <w:rPr>
          <w:rFonts w:ascii="Times New Roman" w:hAnsi="Times New Roman"/>
          <w:sz w:val="24"/>
          <w:szCs w:val="24"/>
        </w:rPr>
        <w:t xml:space="preserve">. </w:t>
      </w:r>
      <w:r w:rsidR="004E5452" w:rsidRPr="0002065F">
        <w:rPr>
          <w:rFonts w:ascii="Times New Roman" w:hAnsi="Times New Roman"/>
          <w:sz w:val="24"/>
          <w:szCs w:val="24"/>
        </w:rPr>
        <w:t>Kriterij za odabir ponude</w:t>
      </w:r>
      <w:bookmarkEnd w:id="161"/>
      <w:bookmarkEnd w:id="162"/>
      <w:bookmarkEnd w:id="163"/>
      <w:bookmarkEnd w:id="164"/>
      <w:bookmarkEnd w:id="165"/>
      <w:bookmarkEnd w:id="166"/>
      <w:bookmarkEnd w:id="167"/>
    </w:p>
    <w:p w14:paraId="34B0A5A2" w14:textId="77777777" w:rsidR="00FB4FEC" w:rsidRDefault="00FB4FEC" w:rsidP="00A63958">
      <w:pPr>
        <w:spacing w:after="0" w:line="240" w:lineRule="auto"/>
        <w:jc w:val="both"/>
      </w:pPr>
    </w:p>
    <w:p w14:paraId="1037BE0E" w14:textId="77777777" w:rsidR="00F94EA3" w:rsidRPr="00E0533B" w:rsidRDefault="00F94EA3" w:rsidP="00F94EA3">
      <w:pPr>
        <w:spacing w:after="0" w:line="240" w:lineRule="auto"/>
        <w:jc w:val="both"/>
      </w:pPr>
      <w:r w:rsidRPr="00E0533B">
        <w:t>Kriterij za odabir ponude je ekonomski najpovoljnija ponuda.</w:t>
      </w:r>
    </w:p>
    <w:p w14:paraId="4582EAD7" w14:textId="77777777" w:rsidR="00F94EA3" w:rsidRPr="00E0533B" w:rsidRDefault="00F94EA3" w:rsidP="00F94EA3">
      <w:pPr>
        <w:spacing w:after="0" w:line="240" w:lineRule="auto"/>
        <w:jc w:val="both"/>
      </w:pPr>
    </w:p>
    <w:p w14:paraId="4A780615" w14:textId="77777777" w:rsidR="00F94EA3" w:rsidRPr="002E7D48" w:rsidRDefault="00F94EA3" w:rsidP="00F94EA3">
      <w:pPr>
        <w:spacing w:after="0" w:line="240" w:lineRule="auto"/>
        <w:jc w:val="both"/>
      </w:pPr>
      <w:r w:rsidRPr="002E7D48">
        <w:t>Obzirom da Naručitelj ne može koristiti pravo na pretporez, uspoređuje cijene ponude s porezom na dodanu vrijednost.</w:t>
      </w:r>
    </w:p>
    <w:p w14:paraId="798E3482" w14:textId="77777777" w:rsidR="00F94EA3" w:rsidRPr="002E7D48" w:rsidRDefault="00F94EA3" w:rsidP="00F94EA3">
      <w:pPr>
        <w:spacing w:after="0" w:line="240" w:lineRule="auto"/>
        <w:jc w:val="both"/>
      </w:pPr>
    </w:p>
    <w:p w14:paraId="5F815A1B" w14:textId="77777777" w:rsidR="00F94EA3" w:rsidRPr="002E7D48" w:rsidRDefault="00F94EA3" w:rsidP="00F94EA3">
      <w:pPr>
        <w:spacing w:after="0" w:line="240" w:lineRule="auto"/>
        <w:jc w:val="both"/>
      </w:pPr>
      <w:r w:rsidRPr="002E7D48">
        <w:t>Ekonomski najpovoljnija ponuda utvrđuje se na temelju sljedećih kriterija:</w:t>
      </w:r>
    </w:p>
    <w:p w14:paraId="006AB9D2" w14:textId="77777777" w:rsidR="00F94EA3" w:rsidRPr="002E7D48" w:rsidRDefault="00F94EA3" w:rsidP="00F94EA3">
      <w:pPr>
        <w:spacing w:after="0" w:line="240" w:lineRule="auto"/>
        <w:jc w:val="both"/>
      </w:pPr>
    </w:p>
    <w:p w14:paraId="19675202" w14:textId="77777777" w:rsidR="00F94EA3" w:rsidRPr="002E7D48" w:rsidRDefault="00F94EA3" w:rsidP="00F94EA3">
      <w:pPr>
        <w:pStyle w:val="Odlomakpopisa"/>
        <w:numPr>
          <w:ilvl w:val="1"/>
          <w:numId w:val="41"/>
        </w:numPr>
        <w:spacing w:after="0" w:line="240" w:lineRule="auto"/>
        <w:jc w:val="both"/>
      </w:pPr>
      <w:r w:rsidRPr="002E7D48">
        <w:t>Ukupna cijena ponude sa PDV-om,</w:t>
      </w:r>
    </w:p>
    <w:p w14:paraId="2BC1CA5B" w14:textId="77777777" w:rsidR="00F94EA3" w:rsidRPr="00E0533B" w:rsidRDefault="00F94EA3" w:rsidP="00F94EA3">
      <w:pPr>
        <w:pStyle w:val="Odlomakpopisa"/>
        <w:numPr>
          <w:ilvl w:val="1"/>
          <w:numId w:val="41"/>
        </w:numPr>
        <w:spacing w:after="0" w:line="240" w:lineRule="auto"/>
        <w:jc w:val="both"/>
      </w:pPr>
      <w:r w:rsidRPr="00E0533B">
        <w:t>Jamstveni rok za otklanjanje nedostataka,</w:t>
      </w:r>
    </w:p>
    <w:p w14:paraId="447CC9CE" w14:textId="626DBFAC" w:rsidR="00F94EA3" w:rsidRPr="00E0533B" w:rsidRDefault="00F94EA3" w:rsidP="00F94EA3">
      <w:pPr>
        <w:pStyle w:val="Odlomakpopisa"/>
        <w:numPr>
          <w:ilvl w:val="1"/>
          <w:numId w:val="41"/>
        </w:numPr>
        <w:spacing w:after="0" w:line="240" w:lineRule="auto"/>
        <w:jc w:val="both"/>
      </w:pPr>
      <w:r>
        <w:t>Iskustvo</w:t>
      </w:r>
      <w:r w:rsidRPr="00E0533B">
        <w:rPr>
          <w:rStyle w:val="Bodytext2105pt"/>
          <w:sz w:val="24"/>
          <w:szCs w:val="24"/>
        </w:rPr>
        <w:t xml:space="preserve"> inženjera gradilišta.</w:t>
      </w:r>
    </w:p>
    <w:p w14:paraId="0256C3A3" w14:textId="77777777" w:rsidR="00F94EA3" w:rsidRPr="00E0533B" w:rsidRDefault="00F94EA3" w:rsidP="00F94EA3">
      <w:pPr>
        <w:spacing w:after="0" w:line="240" w:lineRule="auto"/>
        <w:jc w:val="both"/>
        <w:rPr>
          <w:sz w:val="22"/>
          <w:szCs w:val="22"/>
        </w:rPr>
      </w:pPr>
    </w:p>
    <w:p w14:paraId="559BED46" w14:textId="77777777" w:rsidR="00F94EA3" w:rsidRPr="00E0533B" w:rsidRDefault="00F94EA3" w:rsidP="00F94EA3">
      <w:pPr>
        <w:spacing w:after="0" w:line="240" w:lineRule="auto"/>
        <w:jc w:val="both"/>
      </w:pPr>
      <w:r w:rsidRPr="00E0533B">
        <w:t>Kriteriji za odabir ekonomski najpovoljnije ponude i njihov apsolutni značaj:</w:t>
      </w:r>
    </w:p>
    <w:p w14:paraId="59EA84F3" w14:textId="77777777" w:rsidR="00F94EA3" w:rsidRPr="00E0533B" w:rsidRDefault="00F94EA3" w:rsidP="00F94EA3">
      <w:pPr>
        <w:spacing w:after="0" w:line="240" w:lineRule="auto"/>
        <w:jc w:val="both"/>
        <w:rPr>
          <w:sz w:val="22"/>
          <w:szCs w:val="22"/>
        </w:rPr>
      </w:pPr>
    </w:p>
    <w:tbl>
      <w:tblPr>
        <w:tblW w:w="9082" w:type="dxa"/>
        <w:tblLayout w:type="fixed"/>
        <w:tblCellMar>
          <w:left w:w="10" w:type="dxa"/>
          <w:right w:w="10" w:type="dxa"/>
        </w:tblCellMar>
        <w:tblLook w:val="04A0" w:firstRow="1" w:lastRow="0" w:firstColumn="1" w:lastColumn="0" w:noHBand="0" w:noVBand="1"/>
      </w:tblPr>
      <w:tblGrid>
        <w:gridCol w:w="5397"/>
        <w:gridCol w:w="3685"/>
      </w:tblGrid>
      <w:tr w:rsidR="00F94EA3" w:rsidRPr="00E0533B" w14:paraId="18F21A20" w14:textId="77777777" w:rsidTr="0058498F">
        <w:trPr>
          <w:trHeight w:hRule="exact" w:val="566"/>
        </w:trPr>
        <w:tc>
          <w:tcPr>
            <w:tcW w:w="5397" w:type="dxa"/>
            <w:tcBorders>
              <w:top w:val="single" w:sz="4" w:space="0" w:color="auto"/>
              <w:left w:val="single" w:sz="4" w:space="0" w:color="auto"/>
            </w:tcBorders>
            <w:shd w:val="clear" w:color="auto" w:fill="E2EFD9" w:themeFill="accent6" w:themeFillTint="33"/>
            <w:vAlign w:val="center"/>
          </w:tcPr>
          <w:p w14:paraId="14FB4C0D" w14:textId="77777777" w:rsidR="00F94EA3" w:rsidRPr="00E0533B" w:rsidRDefault="00F94EA3" w:rsidP="0058498F">
            <w:pPr>
              <w:pStyle w:val="Bodytext20"/>
              <w:shd w:val="clear" w:color="auto" w:fill="auto"/>
              <w:spacing w:before="0" w:after="0" w:line="240" w:lineRule="auto"/>
              <w:ind w:firstLine="0"/>
              <w:rPr>
                <w:b/>
              </w:rPr>
            </w:pPr>
            <w:r w:rsidRPr="00E0533B">
              <w:rPr>
                <w:b/>
              </w:rPr>
              <w:lastRenderedPageBreak/>
              <w:t>KRITERIJ</w:t>
            </w:r>
          </w:p>
        </w:tc>
        <w:tc>
          <w:tcPr>
            <w:tcW w:w="3685" w:type="dxa"/>
            <w:tcBorders>
              <w:top w:val="single" w:sz="4" w:space="0" w:color="auto"/>
              <w:left w:val="single" w:sz="4" w:space="0" w:color="auto"/>
              <w:right w:val="single" w:sz="4" w:space="0" w:color="auto"/>
            </w:tcBorders>
            <w:shd w:val="clear" w:color="auto" w:fill="E2EFD9" w:themeFill="accent6" w:themeFillTint="33"/>
            <w:vAlign w:val="center"/>
          </w:tcPr>
          <w:p w14:paraId="07A1462C" w14:textId="77777777" w:rsidR="00F94EA3" w:rsidRPr="00E0533B" w:rsidRDefault="00F94EA3" w:rsidP="0058498F">
            <w:pPr>
              <w:pStyle w:val="Bodytext20"/>
              <w:shd w:val="clear" w:color="auto" w:fill="auto"/>
              <w:spacing w:before="0" w:after="0" w:line="240" w:lineRule="auto"/>
              <w:ind w:firstLine="0"/>
              <w:rPr>
                <w:b/>
              </w:rPr>
            </w:pPr>
            <w:r w:rsidRPr="00E0533B">
              <w:rPr>
                <w:b/>
              </w:rPr>
              <w:t>MAKSIMALNI BROJ BODOVA</w:t>
            </w:r>
          </w:p>
          <w:p w14:paraId="510DC958" w14:textId="77777777" w:rsidR="00F94EA3" w:rsidRPr="00E0533B" w:rsidRDefault="00F94EA3" w:rsidP="0058498F">
            <w:pPr>
              <w:pStyle w:val="Bodytext20"/>
              <w:shd w:val="clear" w:color="auto" w:fill="auto"/>
              <w:spacing w:before="0" w:after="0" w:line="240" w:lineRule="auto"/>
              <w:ind w:firstLine="0"/>
              <w:rPr>
                <w:b/>
              </w:rPr>
            </w:pPr>
            <w:r w:rsidRPr="00E0533B">
              <w:rPr>
                <w:b/>
              </w:rPr>
              <w:t>PO KRITERIJU</w:t>
            </w:r>
          </w:p>
        </w:tc>
      </w:tr>
      <w:tr w:rsidR="00F94EA3" w:rsidRPr="00E0533B" w14:paraId="49198C43" w14:textId="77777777" w:rsidTr="0058498F">
        <w:trPr>
          <w:trHeight w:hRule="exact" w:val="365"/>
        </w:trPr>
        <w:tc>
          <w:tcPr>
            <w:tcW w:w="5397" w:type="dxa"/>
            <w:tcBorders>
              <w:top w:val="single" w:sz="4" w:space="0" w:color="auto"/>
              <w:left w:val="single" w:sz="4" w:space="0" w:color="auto"/>
            </w:tcBorders>
            <w:shd w:val="clear" w:color="auto" w:fill="FFFFFF"/>
          </w:tcPr>
          <w:p w14:paraId="1AE0F958" w14:textId="77777777" w:rsidR="00F94EA3" w:rsidRPr="00E0533B" w:rsidRDefault="00F94EA3" w:rsidP="0058498F">
            <w:pPr>
              <w:pStyle w:val="Bodytext20"/>
              <w:shd w:val="clear" w:color="auto" w:fill="auto"/>
              <w:spacing w:before="0" w:after="0" w:line="240" w:lineRule="auto"/>
              <w:ind w:firstLine="0"/>
              <w:jc w:val="both"/>
            </w:pPr>
            <w:r w:rsidRPr="00E0533B">
              <w:t>Ukupna cijena ponude sa PDV-om</w:t>
            </w:r>
            <w:r w:rsidRPr="00E0533B">
              <w:rPr>
                <w:rStyle w:val="Bodytext2105pt"/>
                <w:sz w:val="24"/>
                <w:szCs w:val="24"/>
              </w:rPr>
              <w:t xml:space="preserve"> (</w:t>
            </w:r>
            <w:proofErr w:type="spellStart"/>
            <w:r w:rsidRPr="00E0533B">
              <w:rPr>
                <w:rStyle w:val="Bodytext2105pt"/>
                <w:sz w:val="24"/>
                <w:szCs w:val="24"/>
              </w:rPr>
              <w:t>F</w:t>
            </w:r>
            <w:r w:rsidRPr="00E0533B">
              <w:rPr>
                <w:rStyle w:val="Bodytext28pt"/>
                <w:sz w:val="24"/>
                <w:szCs w:val="24"/>
              </w:rPr>
              <w:t>max</w:t>
            </w:r>
            <w:proofErr w:type="spellEnd"/>
            <w:r w:rsidRPr="00E0533B">
              <w:rPr>
                <w:rStyle w:val="Bodytext2105pt"/>
                <w:sz w:val="24"/>
                <w:szCs w:val="24"/>
              </w:rPr>
              <w:t>)</w:t>
            </w:r>
          </w:p>
        </w:tc>
        <w:tc>
          <w:tcPr>
            <w:tcW w:w="3685" w:type="dxa"/>
            <w:tcBorders>
              <w:top w:val="single" w:sz="4" w:space="0" w:color="auto"/>
              <w:left w:val="single" w:sz="4" w:space="0" w:color="auto"/>
              <w:right w:val="single" w:sz="4" w:space="0" w:color="auto"/>
            </w:tcBorders>
            <w:shd w:val="clear" w:color="auto" w:fill="FFFFFF"/>
            <w:vAlign w:val="center"/>
          </w:tcPr>
          <w:p w14:paraId="43CA75E4" w14:textId="2756C27C" w:rsidR="00F94EA3" w:rsidRPr="00E0533B" w:rsidRDefault="00F94EA3" w:rsidP="0058498F">
            <w:pPr>
              <w:pStyle w:val="Bodytext20"/>
              <w:shd w:val="clear" w:color="auto" w:fill="auto"/>
              <w:spacing w:before="0" w:after="0" w:line="240" w:lineRule="auto"/>
              <w:ind w:firstLine="0"/>
            </w:pPr>
            <w:r>
              <w:rPr>
                <w:rStyle w:val="Bodytext2105pt"/>
                <w:sz w:val="24"/>
                <w:szCs w:val="24"/>
              </w:rPr>
              <w:t>7</w:t>
            </w:r>
            <w:r w:rsidRPr="00E0533B">
              <w:rPr>
                <w:rStyle w:val="Bodytext2105pt"/>
                <w:sz w:val="24"/>
                <w:szCs w:val="24"/>
              </w:rPr>
              <w:t>0</w:t>
            </w:r>
          </w:p>
        </w:tc>
      </w:tr>
      <w:tr w:rsidR="00F94EA3" w:rsidRPr="00E0533B" w14:paraId="064701DD" w14:textId="77777777" w:rsidTr="0058498F">
        <w:trPr>
          <w:trHeight w:hRule="exact" w:val="302"/>
        </w:trPr>
        <w:tc>
          <w:tcPr>
            <w:tcW w:w="5397" w:type="dxa"/>
            <w:tcBorders>
              <w:top w:val="single" w:sz="4" w:space="0" w:color="auto"/>
              <w:left w:val="single" w:sz="4" w:space="0" w:color="auto"/>
            </w:tcBorders>
            <w:shd w:val="clear" w:color="auto" w:fill="FFFFFF"/>
            <w:vAlign w:val="bottom"/>
          </w:tcPr>
          <w:p w14:paraId="7426B769" w14:textId="77777777" w:rsidR="00F94EA3" w:rsidRPr="00E0533B" w:rsidRDefault="00F94EA3" w:rsidP="0058498F">
            <w:pPr>
              <w:pStyle w:val="Bodytext20"/>
              <w:shd w:val="clear" w:color="auto" w:fill="auto"/>
              <w:spacing w:before="0" w:after="0" w:line="240" w:lineRule="auto"/>
              <w:ind w:firstLine="0"/>
              <w:jc w:val="both"/>
            </w:pPr>
            <w:r w:rsidRPr="00E0533B">
              <w:rPr>
                <w:rStyle w:val="Bodytext2105pt"/>
                <w:sz w:val="24"/>
                <w:szCs w:val="24"/>
              </w:rPr>
              <w:t>Jamstveni rok za otklanjanje nedostataka (</w:t>
            </w:r>
            <w:proofErr w:type="spellStart"/>
            <w:r w:rsidRPr="00E0533B">
              <w:rPr>
                <w:rStyle w:val="Bodytext2105pt"/>
                <w:sz w:val="24"/>
                <w:szCs w:val="24"/>
              </w:rPr>
              <w:t>Jmax</w:t>
            </w:r>
            <w:proofErr w:type="spellEnd"/>
            <w:r w:rsidRPr="00E0533B">
              <w:rPr>
                <w:rStyle w:val="Bodytext2105pt"/>
                <w:sz w:val="24"/>
                <w:szCs w:val="24"/>
              </w:rPr>
              <w:t>)</w:t>
            </w:r>
          </w:p>
        </w:tc>
        <w:tc>
          <w:tcPr>
            <w:tcW w:w="3685" w:type="dxa"/>
            <w:tcBorders>
              <w:top w:val="single" w:sz="4" w:space="0" w:color="auto"/>
              <w:left w:val="single" w:sz="4" w:space="0" w:color="auto"/>
              <w:right w:val="single" w:sz="4" w:space="0" w:color="auto"/>
            </w:tcBorders>
            <w:shd w:val="clear" w:color="auto" w:fill="FFFFFF"/>
            <w:vAlign w:val="center"/>
          </w:tcPr>
          <w:p w14:paraId="0C572584" w14:textId="77777777" w:rsidR="00F94EA3" w:rsidRPr="00E0533B" w:rsidRDefault="00F94EA3" w:rsidP="0058498F">
            <w:pPr>
              <w:pStyle w:val="Bodytext20"/>
              <w:shd w:val="clear" w:color="auto" w:fill="auto"/>
              <w:spacing w:before="0" w:after="0" w:line="240" w:lineRule="auto"/>
              <w:ind w:firstLine="0"/>
            </w:pPr>
            <w:r w:rsidRPr="00E0533B">
              <w:rPr>
                <w:rStyle w:val="Bodytext2105pt"/>
                <w:sz w:val="24"/>
                <w:szCs w:val="24"/>
              </w:rPr>
              <w:t>10</w:t>
            </w:r>
          </w:p>
        </w:tc>
      </w:tr>
      <w:tr w:rsidR="00F94EA3" w:rsidRPr="00E0533B" w14:paraId="45CF11E8" w14:textId="77777777" w:rsidTr="0058498F">
        <w:trPr>
          <w:trHeight w:hRule="exact" w:val="508"/>
        </w:trPr>
        <w:tc>
          <w:tcPr>
            <w:tcW w:w="5397" w:type="dxa"/>
            <w:tcBorders>
              <w:top w:val="single" w:sz="4" w:space="0" w:color="auto"/>
              <w:left w:val="single" w:sz="4" w:space="0" w:color="auto"/>
            </w:tcBorders>
            <w:shd w:val="clear" w:color="auto" w:fill="FFFFFF"/>
            <w:vAlign w:val="bottom"/>
          </w:tcPr>
          <w:p w14:paraId="6D1F24A5" w14:textId="77777777" w:rsidR="00F94EA3" w:rsidRPr="00E0533B" w:rsidRDefault="00F94EA3" w:rsidP="0058498F">
            <w:pPr>
              <w:pStyle w:val="Bodytext20"/>
              <w:shd w:val="clear" w:color="auto" w:fill="auto"/>
              <w:spacing w:before="0" w:after="0" w:line="240" w:lineRule="auto"/>
              <w:ind w:firstLine="0"/>
              <w:jc w:val="both"/>
              <w:rPr>
                <w:rStyle w:val="Bodytext2105pt"/>
                <w:sz w:val="24"/>
                <w:szCs w:val="24"/>
              </w:rPr>
            </w:pPr>
            <w:r w:rsidRPr="00E0533B">
              <w:rPr>
                <w:rStyle w:val="Bodytext2105pt"/>
                <w:sz w:val="24"/>
                <w:szCs w:val="24"/>
              </w:rPr>
              <w:t>Specifično iskustvo inženjera gradilišta (</w:t>
            </w:r>
            <w:proofErr w:type="spellStart"/>
            <w:r w:rsidRPr="00E0533B">
              <w:rPr>
                <w:rStyle w:val="Bodytext2105pt"/>
                <w:sz w:val="24"/>
                <w:szCs w:val="24"/>
              </w:rPr>
              <w:t>Imax</w:t>
            </w:r>
            <w:proofErr w:type="spellEnd"/>
            <w:r w:rsidRPr="00E0533B">
              <w:rPr>
                <w:rStyle w:val="Bodytext2105pt"/>
                <w:sz w:val="24"/>
                <w:szCs w:val="24"/>
              </w:rPr>
              <w:t>)</w:t>
            </w:r>
          </w:p>
          <w:p w14:paraId="5ECDB1F8" w14:textId="77777777" w:rsidR="00F94EA3" w:rsidRPr="00E0533B" w:rsidRDefault="00F94EA3" w:rsidP="0058498F">
            <w:pPr>
              <w:pStyle w:val="Bodytext20"/>
              <w:shd w:val="clear" w:color="auto" w:fill="auto"/>
              <w:spacing w:before="0" w:after="0" w:line="240" w:lineRule="auto"/>
              <w:ind w:firstLine="0"/>
              <w:jc w:val="both"/>
              <w:rPr>
                <w:rStyle w:val="Bodytext2105pt"/>
                <w:sz w:val="24"/>
                <w:szCs w:val="24"/>
              </w:rPr>
            </w:pPr>
          </w:p>
        </w:tc>
        <w:tc>
          <w:tcPr>
            <w:tcW w:w="3685" w:type="dxa"/>
            <w:tcBorders>
              <w:top w:val="single" w:sz="4" w:space="0" w:color="auto"/>
              <w:left w:val="single" w:sz="4" w:space="0" w:color="auto"/>
              <w:right w:val="single" w:sz="4" w:space="0" w:color="auto"/>
            </w:tcBorders>
            <w:shd w:val="clear" w:color="auto" w:fill="FFFFFF"/>
            <w:vAlign w:val="center"/>
          </w:tcPr>
          <w:p w14:paraId="143163D1" w14:textId="574F7202" w:rsidR="00F94EA3" w:rsidRPr="00E0533B" w:rsidRDefault="00F94EA3" w:rsidP="0058498F">
            <w:pPr>
              <w:pStyle w:val="Bodytext20"/>
              <w:shd w:val="clear" w:color="auto" w:fill="auto"/>
              <w:spacing w:before="0" w:after="0" w:line="240" w:lineRule="auto"/>
              <w:ind w:firstLine="0"/>
              <w:rPr>
                <w:rStyle w:val="Bodytext2105pt"/>
                <w:sz w:val="24"/>
                <w:szCs w:val="24"/>
              </w:rPr>
            </w:pPr>
            <w:r>
              <w:rPr>
                <w:rStyle w:val="Bodytext2105pt"/>
                <w:sz w:val="24"/>
                <w:szCs w:val="24"/>
              </w:rPr>
              <w:t>2</w:t>
            </w:r>
            <w:r w:rsidRPr="00E0533B">
              <w:rPr>
                <w:rStyle w:val="Bodytext2105pt"/>
                <w:sz w:val="24"/>
                <w:szCs w:val="24"/>
              </w:rPr>
              <w:t>0</w:t>
            </w:r>
          </w:p>
        </w:tc>
      </w:tr>
      <w:tr w:rsidR="00F94EA3" w:rsidRPr="00E0533B" w14:paraId="77DB8BCE" w14:textId="77777777" w:rsidTr="0058498F">
        <w:trPr>
          <w:trHeight w:hRule="exact" w:val="293"/>
        </w:trPr>
        <w:tc>
          <w:tcPr>
            <w:tcW w:w="5397" w:type="dxa"/>
            <w:tcBorders>
              <w:top w:val="single" w:sz="4" w:space="0" w:color="auto"/>
              <w:left w:val="single" w:sz="4" w:space="0" w:color="auto"/>
              <w:bottom w:val="single" w:sz="4" w:space="0" w:color="auto"/>
            </w:tcBorders>
            <w:shd w:val="clear" w:color="auto" w:fill="FFFFFF"/>
            <w:vAlign w:val="bottom"/>
          </w:tcPr>
          <w:p w14:paraId="33EEC7F9" w14:textId="77777777" w:rsidR="00F94EA3" w:rsidRPr="00E0533B" w:rsidRDefault="00F94EA3" w:rsidP="0058498F">
            <w:pPr>
              <w:pStyle w:val="Bodytext20"/>
              <w:shd w:val="clear" w:color="auto" w:fill="auto"/>
              <w:spacing w:before="0" w:after="0" w:line="240" w:lineRule="auto"/>
              <w:ind w:firstLine="0"/>
              <w:jc w:val="both"/>
            </w:pPr>
            <w:r w:rsidRPr="00E0533B">
              <w:rPr>
                <w:rStyle w:val="Bodytext2105pt"/>
                <w:sz w:val="24"/>
                <w:szCs w:val="24"/>
              </w:rPr>
              <w:t>Ukupno (</w:t>
            </w:r>
            <w:proofErr w:type="spellStart"/>
            <w:r w:rsidRPr="00E0533B">
              <w:rPr>
                <w:rStyle w:val="Bodytext2105pt"/>
                <w:sz w:val="24"/>
                <w:szCs w:val="24"/>
              </w:rPr>
              <w:t>E</w:t>
            </w:r>
            <w:r w:rsidRPr="00E0533B">
              <w:rPr>
                <w:rStyle w:val="Bodytext28pt"/>
                <w:sz w:val="24"/>
                <w:szCs w:val="24"/>
              </w:rPr>
              <w:t>max</w:t>
            </w:r>
            <w:proofErr w:type="spellEnd"/>
            <w:r w:rsidRPr="00E0533B">
              <w:rPr>
                <w:rStyle w:val="Bodytext2105pt"/>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A7A7B5D" w14:textId="77777777" w:rsidR="00F94EA3" w:rsidRPr="00E0533B" w:rsidRDefault="00F94EA3" w:rsidP="0058498F">
            <w:pPr>
              <w:pStyle w:val="Bodytext20"/>
              <w:shd w:val="clear" w:color="auto" w:fill="auto"/>
              <w:spacing w:before="0" w:after="0" w:line="240" w:lineRule="auto"/>
              <w:ind w:firstLine="0"/>
            </w:pPr>
            <w:r w:rsidRPr="00E0533B">
              <w:rPr>
                <w:rStyle w:val="Bodytext2105pt"/>
                <w:sz w:val="24"/>
                <w:szCs w:val="24"/>
              </w:rPr>
              <w:t>100</w:t>
            </w:r>
          </w:p>
        </w:tc>
      </w:tr>
    </w:tbl>
    <w:p w14:paraId="3C8F42B1" w14:textId="77777777" w:rsidR="00F94EA3" w:rsidRPr="00E0533B" w:rsidRDefault="00F94EA3" w:rsidP="00F94EA3">
      <w:pPr>
        <w:spacing w:after="0" w:line="240" w:lineRule="auto"/>
        <w:jc w:val="both"/>
      </w:pPr>
    </w:p>
    <w:p w14:paraId="5EFE46A8" w14:textId="77777777" w:rsidR="00F94EA3" w:rsidRPr="00E0533B" w:rsidRDefault="00F94EA3" w:rsidP="00F94EA3">
      <w:pPr>
        <w:spacing w:after="0" w:line="240" w:lineRule="auto"/>
        <w:jc w:val="both"/>
      </w:pPr>
      <w:r w:rsidRPr="00E0533B">
        <w:t xml:space="preserve">Uz ukupnu cijenu ponude, Naručitelj je odlučio da će kao dodatni kriterij za odabir ekonomski najpovoljnije ponude utvrditi </w:t>
      </w:r>
      <w:r w:rsidRPr="00E0533B">
        <w:rPr>
          <w:b/>
        </w:rPr>
        <w:t>jamstveni rok</w:t>
      </w:r>
      <w:r w:rsidRPr="00E0533B">
        <w:t xml:space="preserve"> te dodatne bodove dodjeljivati za jamstveni rok za otklanjanje nedostataka koji je duži od minimalnog jamstvenog roka od 24 mjeseca. Nadalje, kao dodatni kriterij za odabir ekonomski najpovoljnije ponude utvrđeno je i </w:t>
      </w:r>
      <w:r w:rsidRPr="00E0533B">
        <w:rPr>
          <w:b/>
        </w:rPr>
        <w:t xml:space="preserve">iskustvo inženjera gradilišta </w:t>
      </w:r>
      <w:r w:rsidRPr="00E0533B">
        <w:t>kao osobe koja vodi građenje i koja je odgovorna za kvalitetu izvedbe radova.</w:t>
      </w:r>
    </w:p>
    <w:p w14:paraId="5BE98A60" w14:textId="77777777" w:rsidR="00F94EA3" w:rsidRPr="00E0533B" w:rsidRDefault="00F94EA3" w:rsidP="00F94EA3">
      <w:pPr>
        <w:spacing w:after="0" w:line="240" w:lineRule="auto"/>
        <w:jc w:val="both"/>
      </w:pPr>
    </w:p>
    <w:p w14:paraId="296E5B92" w14:textId="77777777" w:rsidR="00F94EA3" w:rsidRPr="00E0533B" w:rsidRDefault="00F94EA3" w:rsidP="00F94EA3">
      <w:pPr>
        <w:spacing w:after="0" w:line="240" w:lineRule="auto"/>
        <w:jc w:val="both"/>
      </w:pPr>
      <w:r w:rsidRPr="00E0533B">
        <w:t>Svaki od navedenih kriterija ocjenjuje se zasebno sukladno niže navedenim zahtjevima, a zbroj bodova dobiven kroz svaki od kriterija određuje ukupan broj bodova na način da se upisuje cjelobrojna vrijednost (uz zaokruživanje na dvije decimalne jedinice).</w:t>
      </w:r>
    </w:p>
    <w:p w14:paraId="09BBA996" w14:textId="77777777" w:rsidR="00F94EA3" w:rsidRPr="00E0533B" w:rsidRDefault="00F94EA3" w:rsidP="00F94EA3">
      <w:pPr>
        <w:spacing w:after="0" w:line="240" w:lineRule="auto"/>
        <w:jc w:val="both"/>
      </w:pPr>
      <w:r w:rsidRPr="00E0533B">
        <w:t xml:space="preserve"> </w:t>
      </w:r>
    </w:p>
    <w:p w14:paraId="7F65A625" w14:textId="77777777" w:rsidR="00F94EA3" w:rsidRPr="00E0533B" w:rsidRDefault="00F94EA3" w:rsidP="00F94EA3">
      <w:pPr>
        <w:spacing w:after="0" w:line="240" w:lineRule="auto"/>
        <w:jc w:val="both"/>
      </w:pPr>
      <w:r w:rsidRPr="00E0533B">
        <w:t>Maksimalan broj bodova koja svaka ponuda može ostvariti zbrojem svih bodova po sva tri kriterija je 100.</w:t>
      </w:r>
    </w:p>
    <w:p w14:paraId="79A3E4A8" w14:textId="77777777" w:rsidR="00F94EA3" w:rsidRPr="00E0533B" w:rsidRDefault="00F94EA3" w:rsidP="00F94EA3">
      <w:pPr>
        <w:spacing w:after="0" w:line="240" w:lineRule="auto"/>
        <w:jc w:val="both"/>
      </w:pPr>
    </w:p>
    <w:p w14:paraId="1F87EDC1" w14:textId="77777777" w:rsidR="00F94EA3" w:rsidRPr="00E0533B" w:rsidRDefault="00F94EA3" w:rsidP="00F94EA3">
      <w:pPr>
        <w:spacing w:after="0" w:line="240" w:lineRule="auto"/>
        <w:jc w:val="both"/>
      </w:pPr>
      <w:r w:rsidRPr="00E0533B">
        <w:t>Ekonomski najpovoljnija ponuda je valjana ponuda koja ostvari najveći broj bodova.</w:t>
      </w:r>
    </w:p>
    <w:p w14:paraId="3CB8CE2B" w14:textId="77777777" w:rsidR="00F94EA3" w:rsidRPr="00E0533B" w:rsidRDefault="00F94EA3" w:rsidP="00F94EA3">
      <w:pPr>
        <w:spacing w:after="0" w:line="240" w:lineRule="auto"/>
        <w:jc w:val="both"/>
      </w:pPr>
    </w:p>
    <w:p w14:paraId="18CA2549" w14:textId="77777777" w:rsidR="00F94EA3" w:rsidRPr="00E0533B" w:rsidRDefault="00F94EA3" w:rsidP="00F94EA3">
      <w:pPr>
        <w:spacing w:after="0" w:line="240" w:lineRule="auto"/>
        <w:jc w:val="both"/>
        <w:rPr>
          <w:b/>
        </w:rPr>
      </w:pPr>
      <w:r w:rsidRPr="00E0533B">
        <w:t xml:space="preserve">Ukupna ocjena ponude izračunava se po slijedećoj formuli: </w:t>
      </w:r>
      <w:r w:rsidRPr="00E0533B">
        <w:rPr>
          <w:b/>
        </w:rPr>
        <w:t>E= F + J + I</w:t>
      </w:r>
    </w:p>
    <w:p w14:paraId="1E0516F2" w14:textId="77777777" w:rsidR="00F94EA3" w:rsidRPr="00E0533B" w:rsidRDefault="00F94EA3" w:rsidP="00F94EA3">
      <w:pPr>
        <w:spacing w:after="0" w:line="240" w:lineRule="auto"/>
        <w:jc w:val="both"/>
      </w:pPr>
    </w:p>
    <w:p w14:paraId="444E08F2" w14:textId="77777777" w:rsidR="00F94EA3" w:rsidRPr="00E0533B" w:rsidRDefault="00F94EA3" w:rsidP="00F94EA3">
      <w:pPr>
        <w:spacing w:after="0" w:line="240" w:lineRule="auto"/>
        <w:jc w:val="both"/>
      </w:pPr>
      <w:r w:rsidRPr="00E0533B">
        <w:t>Ukupnu vrijednost ponude Naručitelj je definirao kao odnos kvalitativnog dijela i financijskog dijela ponude.</w:t>
      </w:r>
    </w:p>
    <w:p w14:paraId="00BA0D40" w14:textId="77777777" w:rsidR="00F94EA3" w:rsidRPr="00E0533B" w:rsidRDefault="00F94EA3" w:rsidP="00F94EA3">
      <w:pPr>
        <w:spacing w:after="0" w:line="240" w:lineRule="auto"/>
        <w:jc w:val="both"/>
        <w:rPr>
          <w:sz w:val="22"/>
          <w:szCs w:val="22"/>
        </w:rPr>
      </w:pPr>
    </w:p>
    <w:p w14:paraId="7C9B01D9" w14:textId="77777777" w:rsidR="00F94EA3" w:rsidRPr="00E0533B" w:rsidRDefault="00F94EA3" w:rsidP="00F94EA3">
      <w:pPr>
        <w:pStyle w:val="Tablecaption0"/>
        <w:framePr w:w="9254" w:wrap="notBeside" w:vAnchor="text" w:hAnchor="text" w:xAlign="center" w:y="1"/>
        <w:shd w:val="clear" w:color="auto" w:fill="auto"/>
        <w:spacing w:line="240" w:lineRule="auto"/>
        <w:jc w:val="both"/>
        <w:rPr>
          <w:sz w:val="24"/>
          <w:szCs w:val="24"/>
        </w:rPr>
      </w:pPr>
      <w:r w:rsidRPr="00E0533B">
        <w:rPr>
          <w:color w:val="000000"/>
          <w:sz w:val="24"/>
          <w:szCs w:val="24"/>
          <w:lang w:bidi="hr-HR"/>
        </w:rPr>
        <w:t>Odnos kvalitativnog i financijskog dijela ponude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3154"/>
      </w:tblGrid>
      <w:tr w:rsidR="00F94EA3" w:rsidRPr="00E0533B" w14:paraId="59B5551E" w14:textId="77777777" w:rsidTr="0058498F">
        <w:trPr>
          <w:trHeight w:hRule="exact" w:val="288"/>
          <w:jc w:val="center"/>
        </w:trPr>
        <w:tc>
          <w:tcPr>
            <w:tcW w:w="61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A2EB7A"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rPr>
                <w:b/>
              </w:rPr>
            </w:pPr>
            <w:r w:rsidRPr="00E0533B">
              <w:rPr>
                <w:b/>
                <w:color w:val="000000"/>
                <w:lang w:bidi="hr-HR"/>
              </w:rPr>
              <w:t>KRITERIJ</w:t>
            </w:r>
          </w:p>
        </w:tc>
        <w:tc>
          <w:tcPr>
            <w:tcW w:w="3154" w:type="dxa"/>
            <w:tcBorders>
              <w:top w:val="single" w:sz="4" w:space="0" w:color="auto"/>
              <w:left w:val="single" w:sz="4" w:space="0" w:color="auto"/>
              <w:right w:val="single" w:sz="4" w:space="0" w:color="auto"/>
            </w:tcBorders>
            <w:shd w:val="clear" w:color="auto" w:fill="E2EFD9" w:themeFill="accent6" w:themeFillTint="33"/>
          </w:tcPr>
          <w:p w14:paraId="42308043"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rPr>
                <w:b/>
              </w:rPr>
            </w:pPr>
            <w:r w:rsidRPr="00E0533B">
              <w:rPr>
                <w:b/>
                <w:color w:val="000000"/>
                <w:lang w:bidi="hr-HR"/>
              </w:rPr>
              <w:t>TEŽINSKI OMJERI</w:t>
            </w:r>
          </w:p>
        </w:tc>
      </w:tr>
      <w:tr w:rsidR="00F94EA3" w:rsidRPr="00E0533B" w14:paraId="6FFB27BD" w14:textId="77777777" w:rsidTr="0058498F">
        <w:trPr>
          <w:trHeight w:hRule="exact" w:val="288"/>
          <w:jc w:val="center"/>
        </w:trPr>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14:paraId="1C8F4461"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jc w:val="both"/>
            </w:pPr>
            <w:r w:rsidRPr="00E0533B">
              <w:rPr>
                <w:color w:val="000000"/>
                <w:lang w:bidi="hr-HR"/>
              </w:rPr>
              <w:t>Financijski dio ponude (f) ponude</w:t>
            </w:r>
          </w:p>
        </w:tc>
        <w:tc>
          <w:tcPr>
            <w:tcW w:w="3154" w:type="dxa"/>
            <w:tcBorders>
              <w:top w:val="single" w:sz="4" w:space="0" w:color="auto"/>
              <w:left w:val="single" w:sz="4" w:space="0" w:color="auto"/>
              <w:right w:val="single" w:sz="4" w:space="0" w:color="auto"/>
            </w:tcBorders>
            <w:shd w:val="clear" w:color="auto" w:fill="FFFFFF"/>
            <w:vAlign w:val="center"/>
          </w:tcPr>
          <w:p w14:paraId="3F3F06F8" w14:textId="4043C067" w:rsidR="00F94EA3" w:rsidRPr="00E0533B" w:rsidRDefault="0098747E" w:rsidP="0058498F">
            <w:pPr>
              <w:pStyle w:val="Bodytext20"/>
              <w:framePr w:w="9254" w:wrap="notBeside" w:vAnchor="text" w:hAnchor="text" w:xAlign="center" w:y="1"/>
              <w:shd w:val="clear" w:color="auto" w:fill="auto"/>
              <w:spacing w:before="0" w:after="0" w:line="240" w:lineRule="auto"/>
              <w:ind w:firstLine="0"/>
            </w:pPr>
            <w:r>
              <w:rPr>
                <w:color w:val="000000"/>
                <w:lang w:bidi="hr-HR"/>
              </w:rPr>
              <w:t>7</w:t>
            </w:r>
            <w:r w:rsidR="00F94EA3" w:rsidRPr="00E0533B">
              <w:rPr>
                <w:color w:val="000000"/>
                <w:lang w:bidi="hr-HR"/>
              </w:rPr>
              <w:t>0</w:t>
            </w:r>
          </w:p>
        </w:tc>
      </w:tr>
      <w:tr w:rsidR="00F94EA3" w:rsidRPr="00E0533B" w14:paraId="6090116E" w14:textId="77777777" w:rsidTr="0058498F">
        <w:trPr>
          <w:trHeight w:hRule="exact" w:val="566"/>
          <w:jc w:val="center"/>
        </w:trPr>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14:paraId="11308116"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jc w:val="both"/>
            </w:pPr>
            <w:r w:rsidRPr="00E0533B">
              <w:rPr>
                <w:color w:val="000000"/>
                <w:lang w:bidi="hr-HR"/>
              </w:rPr>
              <w:t>Kvalitativni dio - trajanje jamstvenog roka za otklanjanje nedostataka (j)</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14:paraId="0CD4F38D"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pPr>
            <w:r w:rsidRPr="00E0533B">
              <w:rPr>
                <w:color w:val="000000"/>
                <w:lang w:bidi="hr-HR"/>
              </w:rPr>
              <w:t>10</w:t>
            </w:r>
          </w:p>
        </w:tc>
      </w:tr>
      <w:tr w:rsidR="00F94EA3" w:rsidRPr="00E0533B" w14:paraId="4353B251" w14:textId="77777777" w:rsidTr="0058498F">
        <w:trPr>
          <w:trHeight w:hRule="exact" w:val="566"/>
          <w:jc w:val="center"/>
        </w:trPr>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14:paraId="11F9A56C" w14:textId="77777777" w:rsidR="00F94EA3" w:rsidRPr="00E0533B" w:rsidRDefault="00F94EA3" w:rsidP="0058498F">
            <w:pPr>
              <w:pStyle w:val="Bodytext20"/>
              <w:framePr w:w="9254" w:wrap="notBeside" w:vAnchor="text" w:hAnchor="text" w:xAlign="center" w:y="1"/>
              <w:shd w:val="clear" w:color="auto" w:fill="auto"/>
              <w:spacing w:before="0" w:after="0" w:line="240" w:lineRule="auto"/>
              <w:ind w:firstLine="0"/>
              <w:jc w:val="both"/>
              <w:rPr>
                <w:color w:val="000000"/>
                <w:lang w:bidi="hr-HR"/>
              </w:rPr>
            </w:pPr>
            <w:r w:rsidRPr="00E0533B">
              <w:rPr>
                <w:color w:val="000000"/>
                <w:lang w:bidi="hr-HR"/>
              </w:rPr>
              <w:t xml:space="preserve">Kvalitativni dio – specifično iskustvo </w:t>
            </w:r>
            <w:r w:rsidRPr="00E0533B">
              <w:rPr>
                <w:rStyle w:val="Bodytext2105pt"/>
                <w:sz w:val="24"/>
                <w:szCs w:val="24"/>
              </w:rPr>
              <w:t xml:space="preserve">inženjera gradilišta </w:t>
            </w:r>
            <w:r w:rsidRPr="00E0533B">
              <w:rPr>
                <w:color w:val="000000"/>
                <w:lang w:bidi="hr-HR"/>
              </w:rPr>
              <w:t>(i)</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14:paraId="314BC866" w14:textId="601F666A" w:rsidR="00F94EA3" w:rsidRPr="00E0533B" w:rsidRDefault="0098747E" w:rsidP="0058498F">
            <w:pPr>
              <w:pStyle w:val="Bodytext20"/>
              <w:framePr w:w="9254" w:wrap="notBeside" w:vAnchor="text" w:hAnchor="text" w:xAlign="center" w:y="1"/>
              <w:shd w:val="clear" w:color="auto" w:fill="auto"/>
              <w:spacing w:before="0" w:after="0" w:line="240" w:lineRule="auto"/>
              <w:ind w:firstLine="0"/>
              <w:rPr>
                <w:color w:val="000000"/>
                <w:lang w:bidi="hr-HR"/>
              </w:rPr>
            </w:pPr>
            <w:r>
              <w:rPr>
                <w:color w:val="000000"/>
                <w:lang w:bidi="hr-HR"/>
              </w:rPr>
              <w:t>2</w:t>
            </w:r>
            <w:r w:rsidR="00F94EA3" w:rsidRPr="00E0533B">
              <w:rPr>
                <w:color w:val="000000"/>
                <w:lang w:bidi="hr-HR"/>
              </w:rPr>
              <w:t>0</w:t>
            </w:r>
          </w:p>
        </w:tc>
      </w:tr>
    </w:tbl>
    <w:p w14:paraId="7CECAF47" w14:textId="77777777" w:rsidR="00F94EA3" w:rsidRPr="00E0533B" w:rsidRDefault="00F94EA3" w:rsidP="00F94EA3">
      <w:pPr>
        <w:framePr w:w="9254" w:wrap="notBeside" w:vAnchor="text" w:hAnchor="text" w:xAlign="center" w:y="1"/>
        <w:spacing w:after="0" w:line="240" w:lineRule="auto"/>
        <w:jc w:val="both"/>
        <w:rPr>
          <w:sz w:val="22"/>
          <w:szCs w:val="22"/>
        </w:rPr>
      </w:pPr>
    </w:p>
    <w:p w14:paraId="1F0D3F8A" w14:textId="77777777" w:rsidR="00F94EA3" w:rsidRPr="00E0533B" w:rsidRDefault="00F94EA3" w:rsidP="00F94EA3">
      <w:pPr>
        <w:spacing w:after="0" w:line="240" w:lineRule="auto"/>
        <w:jc w:val="both"/>
        <w:rPr>
          <w:b/>
        </w:rPr>
      </w:pPr>
    </w:p>
    <w:p w14:paraId="5A4B57A4" w14:textId="77777777" w:rsidR="00F94EA3" w:rsidRPr="00E0533B" w:rsidRDefault="00F94EA3" w:rsidP="00F94EA3">
      <w:pPr>
        <w:spacing w:after="0" w:line="240" w:lineRule="auto"/>
        <w:jc w:val="both"/>
        <w:rPr>
          <w:b/>
        </w:rPr>
      </w:pPr>
      <w:r w:rsidRPr="00E0533B">
        <w:rPr>
          <w:b/>
        </w:rPr>
        <w:t>Financijski dio ponude – ukupna cijena ponude</w:t>
      </w:r>
    </w:p>
    <w:p w14:paraId="176E057F" w14:textId="7DCB8E70" w:rsidR="00F94EA3" w:rsidRPr="00E0533B" w:rsidRDefault="00F94EA3" w:rsidP="00F94EA3">
      <w:pPr>
        <w:spacing w:after="0" w:line="240" w:lineRule="auto"/>
        <w:jc w:val="both"/>
      </w:pPr>
      <w:r w:rsidRPr="00E0533B">
        <w:t xml:space="preserve">Ovim kriterijem se ocjenjuje cijena ponude gospodarskog subjekta. Maksimalan broj bodova koji svaka ponuda može ostvariti u okviru ovog </w:t>
      </w:r>
      <w:r w:rsidR="0098747E">
        <w:t>kriterija je 7</w:t>
      </w:r>
      <w:r w:rsidRPr="00E0533B">
        <w:t>0 bodova.</w:t>
      </w:r>
    </w:p>
    <w:p w14:paraId="72D5A795" w14:textId="77777777" w:rsidR="00F94EA3" w:rsidRPr="00E0533B" w:rsidRDefault="00F94EA3" w:rsidP="00F94EA3">
      <w:pPr>
        <w:spacing w:after="0" w:line="240" w:lineRule="auto"/>
        <w:jc w:val="both"/>
      </w:pPr>
    </w:p>
    <w:p w14:paraId="098B0627" w14:textId="77777777" w:rsidR="00F94EA3" w:rsidRPr="00E0533B" w:rsidRDefault="00F94EA3" w:rsidP="00F94EA3">
      <w:pPr>
        <w:spacing w:after="0" w:line="240" w:lineRule="auto"/>
        <w:jc w:val="both"/>
      </w:pPr>
      <w:r w:rsidRPr="00E0533B">
        <w:t>Vrednovanje financijskog dijela ponude provodi se po slijedećoj formuli:</w:t>
      </w:r>
    </w:p>
    <w:p w14:paraId="3577C5EF" w14:textId="77777777" w:rsidR="00F94EA3" w:rsidRPr="00E0533B" w:rsidRDefault="00F94EA3" w:rsidP="00F94EA3">
      <w:pPr>
        <w:spacing w:after="0" w:line="240" w:lineRule="auto"/>
        <w:jc w:val="both"/>
      </w:pPr>
    </w:p>
    <w:p w14:paraId="4EF12B67" w14:textId="77777777" w:rsidR="00F94EA3" w:rsidRPr="00E0533B" w:rsidRDefault="00F94EA3" w:rsidP="00F94EA3">
      <w:pPr>
        <w:spacing w:after="0" w:line="240" w:lineRule="auto"/>
        <w:jc w:val="center"/>
        <w:rPr>
          <w:b/>
          <w:i/>
          <w:u w:val="single"/>
        </w:rPr>
      </w:pPr>
      <w:r w:rsidRPr="00E0533B">
        <w:rPr>
          <w:b/>
          <w:i/>
          <w:u w:val="single"/>
        </w:rPr>
        <w:t xml:space="preserve">F=f x </w:t>
      </w:r>
      <w:proofErr w:type="spellStart"/>
      <w:r w:rsidRPr="00E0533B">
        <w:rPr>
          <w:b/>
          <w:i/>
          <w:u w:val="single"/>
        </w:rPr>
        <w:t>Cmin</w:t>
      </w:r>
      <w:proofErr w:type="spellEnd"/>
      <w:r w:rsidRPr="00E0533B">
        <w:rPr>
          <w:b/>
          <w:i/>
          <w:u w:val="single"/>
        </w:rPr>
        <w:t>/</w:t>
      </w:r>
      <w:proofErr w:type="spellStart"/>
      <w:r w:rsidRPr="00E0533B">
        <w:rPr>
          <w:b/>
          <w:i/>
          <w:u w:val="single"/>
        </w:rPr>
        <w:t>Cj</w:t>
      </w:r>
      <w:proofErr w:type="spellEnd"/>
    </w:p>
    <w:p w14:paraId="151AF67F" w14:textId="77777777" w:rsidR="00F94EA3" w:rsidRPr="00E0533B" w:rsidRDefault="00F94EA3" w:rsidP="00F94EA3">
      <w:pPr>
        <w:spacing w:after="0" w:line="240" w:lineRule="auto"/>
        <w:jc w:val="both"/>
      </w:pPr>
    </w:p>
    <w:p w14:paraId="466F2514" w14:textId="77777777" w:rsidR="00F94EA3" w:rsidRPr="00E0533B" w:rsidRDefault="00F94EA3" w:rsidP="00F94EA3">
      <w:pPr>
        <w:spacing w:after="0" w:line="240" w:lineRule="auto"/>
        <w:jc w:val="both"/>
      </w:pPr>
      <w:r w:rsidRPr="00E0533B">
        <w:t>Pri čemu je:</w:t>
      </w:r>
    </w:p>
    <w:p w14:paraId="30EE39EC" w14:textId="77777777" w:rsidR="00F94EA3" w:rsidRPr="00E0533B" w:rsidRDefault="00F94EA3" w:rsidP="00F94EA3">
      <w:pPr>
        <w:pStyle w:val="Odlomakpopisa"/>
        <w:numPr>
          <w:ilvl w:val="1"/>
          <w:numId w:val="42"/>
        </w:numPr>
        <w:spacing w:after="0" w:line="240" w:lineRule="auto"/>
        <w:ind w:left="1068"/>
        <w:jc w:val="both"/>
      </w:pPr>
      <w:proofErr w:type="spellStart"/>
      <w:r w:rsidRPr="00E0533B">
        <w:t>Cj</w:t>
      </w:r>
      <w:proofErr w:type="spellEnd"/>
      <w:r w:rsidRPr="00E0533B">
        <w:t xml:space="preserve"> – ukupna cijena j-te ponude </w:t>
      </w:r>
    </w:p>
    <w:p w14:paraId="3E30DB6A" w14:textId="5DE93321" w:rsidR="00F94EA3" w:rsidRPr="00E0533B" w:rsidRDefault="00F94EA3" w:rsidP="00F94EA3">
      <w:pPr>
        <w:pStyle w:val="Odlomakpopisa"/>
        <w:numPr>
          <w:ilvl w:val="1"/>
          <w:numId w:val="42"/>
        </w:numPr>
        <w:spacing w:after="0" w:line="240" w:lineRule="auto"/>
        <w:ind w:left="1068"/>
        <w:jc w:val="both"/>
      </w:pPr>
      <w:r w:rsidRPr="00E0533B">
        <w:t>F</w:t>
      </w:r>
      <w:r w:rsidR="0098747E">
        <w:t>= 7</w:t>
      </w:r>
      <w:r w:rsidRPr="00E0533B">
        <w:t>0  težina financijskog dijela ponude,</w:t>
      </w:r>
    </w:p>
    <w:p w14:paraId="735E52B0" w14:textId="77777777" w:rsidR="00F94EA3" w:rsidRPr="00E0533B" w:rsidRDefault="00F94EA3" w:rsidP="00F94EA3">
      <w:pPr>
        <w:pStyle w:val="Odlomakpopisa"/>
        <w:numPr>
          <w:ilvl w:val="1"/>
          <w:numId w:val="42"/>
        </w:numPr>
        <w:spacing w:after="0" w:line="240" w:lineRule="auto"/>
        <w:ind w:left="1068"/>
        <w:jc w:val="both"/>
      </w:pPr>
      <w:proofErr w:type="spellStart"/>
      <w:r w:rsidRPr="00E0533B">
        <w:t>Cmin</w:t>
      </w:r>
      <w:proofErr w:type="spellEnd"/>
      <w:r w:rsidRPr="00E0533B">
        <w:t xml:space="preserve"> ukupna cijena ponude s najnižom ponuđenom cijenom </w:t>
      </w:r>
    </w:p>
    <w:p w14:paraId="04971A55" w14:textId="77777777" w:rsidR="00F94EA3" w:rsidRPr="00E0533B" w:rsidRDefault="00F94EA3" w:rsidP="00F94EA3">
      <w:pPr>
        <w:pStyle w:val="Odlomakpopisa"/>
        <w:numPr>
          <w:ilvl w:val="1"/>
          <w:numId w:val="42"/>
        </w:numPr>
        <w:spacing w:after="0" w:line="240" w:lineRule="auto"/>
        <w:ind w:left="1068"/>
        <w:jc w:val="both"/>
      </w:pPr>
      <w:r w:rsidRPr="00E0533B">
        <w:lastRenderedPageBreak/>
        <w:t>F - broj bodova koje po financijskom kriteriju ostvari svaka ponuda</w:t>
      </w:r>
    </w:p>
    <w:p w14:paraId="33D9F40A" w14:textId="77777777" w:rsidR="00F94EA3" w:rsidRPr="00E0533B" w:rsidRDefault="00F94EA3" w:rsidP="00F94EA3">
      <w:pPr>
        <w:spacing w:after="0" w:line="240" w:lineRule="auto"/>
        <w:jc w:val="both"/>
      </w:pPr>
    </w:p>
    <w:p w14:paraId="4B73F036" w14:textId="77777777" w:rsidR="00F94EA3" w:rsidRPr="00E0533B" w:rsidRDefault="00F94EA3" w:rsidP="00F94EA3">
      <w:pPr>
        <w:spacing w:after="0" w:line="240" w:lineRule="auto"/>
        <w:jc w:val="both"/>
      </w:pPr>
      <w:r w:rsidRPr="00E0533B">
        <w:t>Broj bodova za promatranu ponudu po kriteriju cijene, dobiven po gore navedenoj formuli, utvrđuje se kao cijeli broj (uz zaokruživanje na dva decimalna mjesta).</w:t>
      </w:r>
    </w:p>
    <w:p w14:paraId="39D31385" w14:textId="77777777" w:rsidR="00F94EA3" w:rsidRPr="00E0533B" w:rsidRDefault="00F94EA3" w:rsidP="00F94EA3">
      <w:pPr>
        <w:spacing w:after="0" w:line="240" w:lineRule="auto"/>
        <w:jc w:val="both"/>
      </w:pPr>
    </w:p>
    <w:p w14:paraId="71A0AF3A" w14:textId="77777777" w:rsidR="00F94EA3" w:rsidRPr="00E0533B" w:rsidRDefault="00F94EA3" w:rsidP="00F94EA3">
      <w:pPr>
        <w:spacing w:after="0" w:line="240" w:lineRule="auto"/>
        <w:jc w:val="both"/>
        <w:rPr>
          <w:b/>
        </w:rPr>
      </w:pPr>
      <w:r w:rsidRPr="00E0533B">
        <w:rPr>
          <w:b/>
        </w:rPr>
        <w:t>Kvalitativni dio ponude - Jamstveni rok za otklanjanje nedostataka</w:t>
      </w:r>
    </w:p>
    <w:p w14:paraId="3C6F4313" w14:textId="77777777" w:rsidR="00F94EA3" w:rsidRPr="00E0533B" w:rsidRDefault="00F94EA3" w:rsidP="00F94EA3">
      <w:pPr>
        <w:spacing w:after="0" w:line="240" w:lineRule="auto"/>
        <w:jc w:val="both"/>
      </w:pPr>
      <w:r w:rsidRPr="00E0533B">
        <w:t xml:space="preserve">Maksimalan broj bodova koji ponuditelj može ostvariti u okviru ovog kriterija je 10 bodova. </w:t>
      </w:r>
    </w:p>
    <w:p w14:paraId="136D0540" w14:textId="77777777" w:rsidR="00F94EA3" w:rsidRPr="00E0533B" w:rsidRDefault="00F94EA3" w:rsidP="00F94EA3">
      <w:pPr>
        <w:spacing w:after="0" w:line="240" w:lineRule="auto"/>
        <w:jc w:val="both"/>
      </w:pPr>
      <w:r w:rsidRPr="00E0533B">
        <w:t>Minimalno trajanje jamstvenog roka za otklanjanje nedostataka je 24 mjeseca od dana uredno izvršene primopredaje radova.</w:t>
      </w:r>
    </w:p>
    <w:p w14:paraId="586F1774" w14:textId="77777777" w:rsidR="00F94EA3" w:rsidRPr="00E0533B" w:rsidRDefault="00F94EA3" w:rsidP="00F94EA3">
      <w:pPr>
        <w:spacing w:after="0" w:line="240" w:lineRule="auto"/>
        <w:jc w:val="both"/>
      </w:pPr>
    </w:p>
    <w:p w14:paraId="38E3A79D" w14:textId="77777777" w:rsidR="00F94EA3" w:rsidRPr="00E0533B" w:rsidRDefault="00F94EA3" w:rsidP="00F94EA3">
      <w:pPr>
        <w:spacing w:after="0" w:line="240" w:lineRule="auto"/>
        <w:jc w:val="both"/>
      </w:pPr>
      <w:r w:rsidRPr="00E0533B">
        <w:t>Bodovi za dulji jamstveni rok dodjeljivati će se u skladu sa sljedećom skalom bodova:</w:t>
      </w:r>
    </w:p>
    <w:p w14:paraId="10A21026" w14:textId="77777777" w:rsidR="00F94EA3" w:rsidRPr="00E0533B" w:rsidRDefault="00F94EA3" w:rsidP="00F94EA3">
      <w:pPr>
        <w:spacing w:after="0" w:line="240" w:lineRule="auto"/>
        <w:jc w:val="both"/>
        <w:rPr>
          <w:sz w:val="22"/>
          <w:szCs w:val="22"/>
        </w:rPr>
      </w:pPr>
    </w:p>
    <w:tbl>
      <w:tblPr>
        <w:tblW w:w="0" w:type="auto"/>
        <w:jc w:val="center"/>
        <w:tblLayout w:type="fixed"/>
        <w:tblCellMar>
          <w:left w:w="10" w:type="dxa"/>
          <w:right w:w="10" w:type="dxa"/>
        </w:tblCellMar>
        <w:tblLook w:val="04A0" w:firstRow="1" w:lastRow="0" w:firstColumn="1" w:lastColumn="0" w:noHBand="0" w:noVBand="1"/>
      </w:tblPr>
      <w:tblGrid>
        <w:gridCol w:w="3572"/>
        <w:gridCol w:w="3572"/>
      </w:tblGrid>
      <w:tr w:rsidR="00F94EA3" w:rsidRPr="00E0533B" w14:paraId="483C5288" w14:textId="77777777" w:rsidTr="0058498F">
        <w:trPr>
          <w:trHeight w:val="20"/>
          <w:jc w:val="center"/>
        </w:trPr>
        <w:tc>
          <w:tcPr>
            <w:tcW w:w="3572" w:type="dxa"/>
            <w:tcBorders>
              <w:top w:val="single" w:sz="4" w:space="0" w:color="auto"/>
              <w:left w:val="single" w:sz="4" w:space="0" w:color="auto"/>
            </w:tcBorders>
            <w:shd w:val="clear" w:color="auto" w:fill="E2EFD9" w:themeFill="accent6" w:themeFillTint="33"/>
            <w:vAlign w:val="center"/>
          </w:tcPr>
          <w:p w14:paraId="34523AAD" w14:textId="77777777" w:rsidR="00F94EA3" w:rsidRPr="00E0533B" w:rsidRDefault="00F94EA3" w:rsidP="0058498F">
            <w:pPr>
              <w:pStyle w:val="Bodytext20"/>
              <w:shd w:val="clear" w:color="auto" w:fill="auto"/>
              <w:spacing w:before="0" w:after="0" w:line="240" w:lineRule="auto"/>
              <w:ind w:firstLine="0"/>
              <w:rPr>
                <w:b/>
              </w:rPr>
            </w:pPr>
            <w:r w:rsidRPr="00E0533B">
              <w:rPr>
                <w:b/>
              </w:rPr>
              <w:t>Trajanje jamstvenog roka</w:t>
            </w:r>
          </w:p>
        </w:tc>
        <w:tc>
          <w:tcPr>
            <w:tcW w:w="3572" w:type="dxa"/>
            <w:tcBorders>
              <w:top w:val="single" w:sz="4" w:space="0" w:color="auto"/>
              <w:left w:val="single" w:sz="4" w:space="0" w:color="auto"/>
              <w:right w:val="single" w:sz="4" w:space="0" w:color="auto"/>
            </w:tcBorders>
            <w:shd w:val="clear" w:color="auto" w:fill="E2EFD9" w:themeFill="accent6" w:themeFillTint="33"/>
            <w:vAlign w:val="center"/>
          </w:tcPr>
          <w:p w14:paraId="51A1D384" w14:textId="77777777" w:rsidR="00F94EA3" w:rsidRPr="00E0533B" w:rsidRDefault="00F94EA3" w:rsidP="0058498F">
            <w:pPr>
              <w:pStyle w:val="Bodytext20"/>
              <w:shd w:val="clear" w:color="auto" w:fill="auto"/>
              <w:spacing w:before="0" w:after="0" w:line="240" w:lineRule="auto"/>
              <w:ind w:firstLine="0"/>
              <w:rPr>
                <w:b/>
              </w:rPr>
            </w:pPr>
            <w:r w:rsidRPr="00E0533B">
              <w:rPr>
                <w:b/>
              </w:rPr>
              <w:t>Broj bodova</w:t>
            </w:r>
          </w:p>
        </w:tc>
      </w:tr>
      <w:tr w:rsidR="00F94EA3" w:rsidRPr="00E0533B" w14:paraId="084AF9EE" w14:textId="77777777" w:rsidTr="0058498F">
        <w:trPr>
          <w:trHeight w:val="20"/>
          <w:jc w:val="center"/>
        </w:trPr>
        <w:tc>
          <w:tcPr>
            <w:tcW w:w="3572" w:type="dxa"/>
            <w:tcBorders>
              <w:top w:val="single" w:sz="4" w:space="0" w:color="auto"/>
              <w:left w:val="single" w:sz="4" w:space="0" w:color="auto"/>
            </w:tcBorders>
            <w:shd w:val="clear" w:color="auto" w:fill="FFFFFF"/>
            <w:vAlign w:val="center"/>
          </w:tcPr>
          <w:p w14:paraId="4D37149B" w14:textId="77777777" w:rsidR="00F94EA3" w:rsidRPr="00E0533B" w:rsidRDefault="00F94EA3" w:rsidP="0058498F">
            <w:pPr>
              <w:pStyle w:val="Bodytext20"/>
              <w:shd w:val="clear" w:color="auto" w:fill="auto"/>
              <w:spacing w:before="0" w:after="0" w:line="240" w:lineRule="auto"/>
              <w:ind w:firstLine="0"/>
              <w:rPr>
                <w:rStyle w:val="Bodytext2115ptBold"/>
                <w:b w:val="0"/>
                <w:sz w:val="24"/>
                <w:szCs w:val="24"/>
              </w:rPr>
            </w:pPr>
            <w:r w:rsidRPr="00E0533B">
              <w:rPr>
                <w:rStyle w:val="Bodytext2115ptBold"/>
                <w:b w:val="0"/>
                <w:sz w:val="24"/>
                <w:szCs w:val="24"/>
              </w:rPr>
              <w:t>24 mjeseca</w:t>
            </w:r>
          </w:p>
        </w:tc>
        <w:tc>
          <w:tcPr>
            <w:tcW w:w="3572" w:type="dxa"/>
            <w:tcBorders>
              <w:top w:val="single" w:sz="4" w:space="0" w:color="auto"/>
              <w:left w:val="single" w:sz="4" w:space="0" w:color="auto"/>
              <w:right w:val="single" w:sz="4" w:space="0" w:color="auto"/>
            </w:tcBorders>
            <w:shd w:val="clear" w:color="auto" w:fill="FFFFFF"/>
            <w:vAlign w:val="center"/>
          </w:tcPr>
          <w:p w14:paraId="551E590C" w14:textId="77777777" w:rsidR="00F94EA3" w:rsidRPr="00E0533B" w:rsidRDefault="00F94EA3" w:rsidP="0058498F">
            <w:pPr>
              <w:pStyle w:val="Bodytext20"/>
              <w:shd w:val="clear" w:color="auto" w:fill="auto"/>
              <w:spacing w:before="0" w:after="0" w:line="240" w:lineRule="auto"/>
              <w:ind w:firstLine="0"/>
              <w:rPr>
                <w:rStyle w:val="Bodytext2115ptBold"/>
                <w:b w:val="0"/>
                <w:sz w:val="24"/>
                <w:szCs w:val="24"/>
              </w:rPr>
            </w:pPr>
            <w:r w:rsidRPr="00E0533B">
              <w:rPr>
                <w:rStyle w:val="Bodytext2115ptBold"/>
                <w:b w:val="0"/>
                <w:sz w:val="24"/>
                <w:szCs w:val="24"/>
              </w:rPr>
              <w:t>0 bodova</w:t>
            </w:r>
          </w:p>
        </w:tc>
      </w:tr>
      <w:tr w:rsidR="00F94EA3" w:rsidRPr="00E0533B" w14:paraId="4ADBA826" w14:textId="77777777" w:rsidTr="0058498F">
        <w:trPr>
          <w:trHeight w:val="20"/>
          <w:jc w:val="center"/>
        </w:trPr>
        <w:tc>
          <w:tcPr>
            <w:tcW w:w="3572" w:type="dxa"/>
            <w:tcBorders>
              <w:top w:val="single" w:sz="4" w:space="0" w:color="auto"/>
              <w:left w:val="single" w:sz="4" w:space="0" w:color="auto"/>
            </w:tcBorders>
            <w:shd w:val="clear" w:color="auto" w:fill="FFFFFF"/>
            <w:vAlign w:val="center"/>
          </w:tcPr>
          <w:p w14:paraId="3F62C766"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25 - 30 mjeseca</w:t>
            </w:r>
          </w:p>
        </w:tc>
        <w:tc>
          <w:tcPr>
            <w:tcW w:w="3572" w:type="dxa"/>
            <w:tcBorders>
              <w:top w:val="single" w:sz="4" w:space="0" w:color="auto"/>
              <w:left w:val="single" w:sz="4" w:space="0" w:color="auto"/>
              <w:right w:val="single" w:sz="4" w:space="0" w:color="auto"/>
            </w:tcBorders>
            <w:shd w:val="clear" w:color="auto" w:fill="FFFFFF"/>
            <w:vAlign w:val="center"/>
          </w:tcPr>
          <w:p w14:paraId="4B8866C6"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4 boda</w:t>
            </w:r>
          </w:p>
        </w:tc>
      </w:tr>
      <w:tr w:rsidR="00F94EA3" w:rsidRPr="00E0533B" w14:paraId="605D3D99" w14:textId="77777777" w:rsidTr="0058498F">
        <w:trPr>
          <w:trHeight w:val="20"/>
          <w:jc w:val="center"/>
        </w:trPr>
        <w:tc>
          <w:tcPr>
            <w:tcW w:w="3572" w:type="dxa"/>
            <w:tcBorders>
              <w:top w:val="single" w:sz="4" w:space="0" w:color="auto"/>
              <w:left w:val="single" w:sz="4" w:space="0" w:color="auto"/>
            </w:tcBorders>
            <w:shd w:val="clear" w:color="auto" w:fill="FFFFFF"/>
            <w:vAlign w:val="center"/>
          </w:tcPr>
          <w:p w14:paraId="67CE9B0F"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31 - 36 mjeseci</w:t>
            </w:r>
          </w:p>
        </w:tc>
        <w:tc>
          <w:tcPr>
            <w:tcW w:w="3572" w:type="dxa"/>
            <w:tcBorders>
              <w:top w:val="single" w:sz="4" w:space="0" w:color="auto"/>
              <w:left w:val="single" w:sz="4" w:space="0" w:color="auto"/>
              <w:right w:val="single" w:sz="4" w:space="0" w:color="auto"/>
            </w:tcBorders>
            <w:shd w:val="clear" w:color="auto" w:fill="FFFFFF"/>
            <w:vAlign w:val="center"/>
          </w:tcPr>
          <w:p w14:paraId="7C1F85CF"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6 bodova</w:t>
            </w:r>
          </w:p>
        </w:tc>
      </w:tr>
      <w:tr w:rsidR="00F94EA3" w:rsidRPr="00E0533B" w14:paraId="6AB9B0A5" w14:textId="77777777" w:rsidTr="0058498F">
        <w:trPr>
          <w:trHeight w:val="20"/>
          <w:jc w:val="center"/>
        </w:trPr>
        <w:tc>
          <w:tcPr>
            <w:tcW w:w="3572" w:type="dxa"/>
            <w:tcBorders>
              <w:top w:val="single" w:sz="4" w:space="0" w:color="auto"/>
              <w:left w:val="single" w:sz="4" w:space="0" w:color="auto"/>
            </w:tcBorders>
            <w:shd w:val="clear" w:color="auto" w:fill="FFFFFF"/>
            <w:vAlign w:val="center"/>
          </w:tcPr>
          <w:p w14:paraId="741109E5"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37 – 42 mjeseca</w:t>
            </w:r>
          </w:p>
        </w:tc>
        <w:tc>
          <w:tcPr>
            <w:tcW w:w="3572" w:type="dxa"/>
            <w:tcBorders>
              <w:top w:val="single" w:sz="4" w:space="0" w:color="auto"/>
              <w:left w:val="single" w:sz="4" w:space="0" w:color="auto"/>
              <w:right w:val="single" w:sz="4" w:space="0" w:color="auto"/>
            </w:tcBorders>
            <w:shd w:val="clear" w:color="auto" w:fill="FFFFFF"/>
            <w:vAlign w:val="center"/>
          </w:tcPr>
          <w:p w14:paraId="4CB584EF"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8 bodova</w:t>
            </w:r>
          </w:p>
        </w:tc>
      </w:tr>
      <w:tr w:rsidR="00F94EA3" w:rsidRPr="00E0533B" w14:paraId="456B55A9" w14:textId="77777777" w:rsidTr="0058498F">
        <w:trPr>
          <w:trHeight w:val="20"/>
          <w:jc w:val="center"/>
        </w:trPr>
        <w:tc>
          <w:tcPr>
            <w:tcW w:w="3572" w:type="dxa"/>
            <w:tcBorders>
              <w:top w:val="single" w:sz="4" w:space="0" w:color="auto"/>
              <w:left w:val="single" w:sz="4" w:space="0" w:color="auto"/>
              <w:bottom w:val="single" w:sz="4" w:space="0" w:color="auto"/>
            </w:tcBorders>
            <w:shd w:val="clear" w:color="auto" w:fill="FFFFFF"/>
            <w:vAlign w:val="center"/>
          </w:tcPr>
          <w:p w14:paraId="70BA9264"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43 i više mjeseci</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14:paraId="408EE81C" w14:textId="77777777" w:rsidR="00F94EA3" w:rsidRPr="00E0533B" w:rsidRDefault="00F94EA3" w:rsidP="0058498F">
            <w:pPr>
              <w:pStyle w:val="Bodytext20"/>
              <w:shd w:val="clear" w:color="auto" w:fill="auto"/>
              <w:spacing w:before="0" w:after="0" w:line="240" w:lineRule="auto"/>
              <w:ind w:firstLine="0"/>
              <w:rPr>
                <w:b/>
              </w:rPr>
            </w:pPr>
            <w:r w:rsidRPr="00E0533B">
              <w:rPr>
                <w:rStyle w:val="Bodytext2115ptBold"/>
                <w:b w:val="0"/>
                <w:sz w:val="24"/>
                <w:szCs w:val="24"/>
              </w:rPr>
              <w:t>10 bodova</w:t>
            </w:r>
          </w:p>
        </w:tc>
      </w:tr>
    </w:tbl>
    <w:p w14:paraId="41C205EB" w14:textId="77777777" w:rsidR="00F94EA3" w:rsidRPr="00E0533B" w:rsidRDefault="00F94EA3" w:rsidP="00F94EA3">
      <w:pPr>
        <w:autoSpaceDE w:val="0"/>
        <w:autoSpaceDN w:val="0"/>
        <w:spacing w:line="240" w:lineRule="auto"/>
        <w:ind w:right="340"/>
        <w:jc w:val="both"/>
        <w:rPr>
          <w:sz w:val="22"/>
          <w:szCs w:val="22"/>
        </w:rPr>
      </w:pPr>
    </w:p>
    <w:p w14:paraId="4B69D3D3" w14:textId="77777777" w:rsidR="00F94EA3" w:rsidRPr="00E0533B" w:rsidRDefault="00F94EA3" w:rsidP="00F94EA3">
      <w:pPr>
        <w:autoSpaceDE w:val="0"/>
        <w:autoSpaceDN w:val="0"/>
        <w:spacing w:line="240" w:lineRule="auto"/>
        <w:ind w:right="340"/>
        <w:jc w:val="both"/>
      </w:pPr>
      <w:r w:rsidRPr="00E0533B">
        <w:t xml:space="preserve">Trajanje jamstvenog roka ponuditelj daje u Izjavi o dostavi jamstva za otklanjanje nedostataka u jamstvenom roku te se Izjava </w:t>
      </w:r>
      <w:proofErr w:type="spellStart"/>
      <w:r w:rsidRPr="00E0533B">
        <w:t>upload</w:t>
      </w:r>
      <w:proofErr w:type="spellEnd"/>
      <w:r w:rsidRPr="00E0533B">
        <w:t xml:space="preserve">-a prilikom predaje ponude. </w:t>
      </w:r>
    </w:p>
    <w:p w14:paraId="35F01C1F" w14:textId="77777777" w:rsidR="00F94EA3" w:rsidRPr="00E0533B" w:rsidRDefault="00F94EA3" w:rsidP="00F94EA3">
      <w:pPr>
        <w:spacing w:after="0" w:line="240" w:lineRule="auto"/>
        <w:jc w:val="both"/>
      </w:pPr>
      <w:r w:rsidRPr="00E0533B">
        <w:t>Jamstveni rok ima značenje jamstvenog roka za kvalitetu izvedenih radova, ugrađene opreme 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 radova.</w:t>
      </w:r>
    </w:p>
    <w:p w14:paraId="57739C44" w14:textId="77777777" w:rsidR="00F94EA3" w:rsidRPr="00E0533B" w:rsidRDefault="00F94EA3" w:rsidP="00F94EA3">
      <w:pPr>
        <w:spacing w:after="0" w:line="240" w:lineRule="auto"/>
        <w:jc w:val="both"/>
      </w:pPr>
    </w:p>
    <w:p w14:paraId="093EAFBA" w14:textId="77777777" w:rsidR="00F94EA3" w:rsidRPr="00ED4251" w:rsidRDefault="00F94EA3" w:rsidP="00F94EA3">
      <w:pPr>
        <w:tabs>
          <w:tab w:val="left" w:pos="9070"/>
        </w:tabs>
        <w:autoSpaceDE w:val="0"/>
        <w:autoSpaceDN w:val="0"/>
        <w:spacing w:line="240" w:lineRule="auto"/>
        <w:ind w:right="340"/>
        <w:jc w:val="both"/>
        <w:rPr>
          <w:bCs/>
        </w:rPr>
      </w:pPr>
      <w:r w:rsidRPr="00ED4251">
        <w:rPr>
          <w:bCs/>
        </w:rPr>
        <w:t>Ukoliko izjava nije dostavljena u roku za dostavu ponuda ili ne sadrži navod o trajanju jamstvenog roka smatrat će se da ponuditelj nudi minimalni jamstveni rok te će se po ovom kriteriju dodijeliti 0 bodova. Ukoliko je iz dostavljene izjave vidljivo da je ponuđeni rok manji od 24 mjeseca, ponuda se odbija budući da ista nije sukladna minimalnim zahtjevima iz Dokumentacije o nabavi.</w:t>
      </w:r>
    </w:p>
    <w:p w14:paraId="44E82FF0" w14:textId="5BA45B83" w:rsidR="00F94EA3" w:rsidRPr="00E0533B" w:rsidRDefault="00F94EA3" w:rsidP="00565CD3">
      <w:pPr>
        <w:pStyle w:val="Tijeloteksta"/>
        <w:spacing w:before="121"/>
        <w:ind w:right="523"/>
      </w:pPr>
      <w:r w:rsidRPr="00E0533B">
        <w:t xml:space="preserve">Ponuđeni jamstveni rok ne utječe na odgovornost izvođača za nedostatke građevine koji se tiču ispunjavanja zakonom određenih bitnih zahtjeva za građevinu ako se ti nedostaci pokažu za vrijeme od deset godina od predaje i primitka radova sukladno </w:t>
      </w:r>
      <w:r w:rsidR="0098747E">
        <w:t>Zakonu o obveznim odnosima</w:t>
      </w:r>
      <w:r w:rsidRPr="00E0533B">
        <w:t>.</w:t>
      </w:r>
      <w:r w:rsidR="0098747E" w:rsidRPr="0098747E">
        <w:t xml:space="preserve"> </w:t>
      </w:r>
      <w:r w:rsidR="0098747E">
        <w:t xml:space="preserve">Zakon o obveznim odnosima (Narodne novine broj </w:t>
      </w:r>
      <w:r w:rsidR="00024452">
        <w:t>35/05, 41/08, 125/11, 78/15, 29/18 i 126/21)</w:t>
      </w:r>
      <w:r w:rsidR="0098747E">
        <w:t xml:space="preserve"> u članku 633. navodi da</w:t>
      </w:r>
      <w:r w:rsidR="0098747E">
        <w:rPr>
          <w:spacing w:val="1"/>
        </w:rPr>
        <w:t xml:space="preserve"> </w:t>
      </w:r>
      <w:r w:rsidR="0098747E">
        <w:t>izvođač</w:t>
      </w:r>
      <w:r w:rsidR="0098747E">
        <w:rPr>
          <w:spacing w:val="1"/>
        </w:rPr>
        <w:t xml:space="preserve"> </w:t>
      </w:r>
      <w:r w:rsidR="0098747E">
        <w:t>odgovara za</w:t>
      </w:r>
      <w:r w:rsidR="0098747E">
        <w:rPr>
          <w:spacing w:val="1"/>
        </w:rPr>
        <w:t xml:space="preserve"> </w:t>
      </w:r>
      <w:r w:rsidR="0098747E">
        <w:t>nedostatke</w:t>
      </w:r>
      <w:r w:rsidR="0098747E">
        <w:rPr>
          <w:spacing w:val="1"/>
        </w:rPr>
        <w:t xml:space="preserve"> </w:t>
      </w:r>
      <w:r w:rsidR="0098747E">
        <w:t>građevine</w:t>
      </w:r>
      <w:r w:rsidR="0098747E">
        <w:rPr>
          <w:spacing w:val="1"/>
        </w:rPr>
        <w:t xml:space="preserve"> </w:t>
      </w:r>
      <w:r w:rsidR="0098747E">
        <w:t>koji</w:t>
      </w:r>
      <w:r w:rsidR="0098747E">
        <w:rPr>
          <w:spacing w:val="1"/>
        </w:rPr>
        <w:t xml:space="preserve"> </w:t>
      </w:r>
      <w:r w:rsidR="0098747E">
        <w:t>se</w:t>
      </w:r>
      <w:r w:rsidR="0098747E">
        <w:rPr>
          <w:spacing w:val="1"/>
        </w:rPr>
        <w:t xml:space="preserve"> </w:t>
      </w:r>
      <w:r w:rsidR="0098747E">
        <w:t>tiču</w:t>
      </w:r>
      <w:r w:rsidR="0098747E">
        <w:rPr>
          <w:spacing w:val="1"/>
        </w:rPr>
        <w:t xml:space="preserve"> </w:t>
      </w:r>
      <w:r w:rsidR="0098747E">
        <w:t>ispunjavanja</w:t>
      </w:r>
      <w:r w:rsidR="0098747E">
        <w:rPr>
          <w:spacing w:val="1"/>
        </w:rPr>
        <w:t xml:space="preserve"> </w:t>
      </w:r>
      <w:r w:rsidR="0098747E">
        <w:t>zakonom</w:t>
      </w:r>
      <w:r w:rsidR="0098747E">
        <w:rPr>
          <w:spacing w:val="1"/>
        </w:rPr>
        <w:t xml:space="preserve"> </w:t>
      </w:r>
      <w:r w:rsidR="0098747E">
        <w:t>određenih</w:t>
      </w:r>
      <w:r w:rsidR="0098747E">
        <w:rPr>
          <w:spacing w:val="1"/>
        </w:rPr>
        <w:t xml:space="preserve"> </w:t>
      </w:r>
      <w:r w:rsidR="0098747E">
        <w:t>bitnih</w:t>
      </w:r>
      <w:r w:rsidR="0098747E">
        <w:rPr>
          <w:spacing w:val="1"/>
        </w:rPr>
        <w:t xml:space="preserve"> </w:t>
      </w:r>
      <w:r w:rsidR="0098747E">
        <w:t>odnosno temeljnih zahtjeva za građevinu ako se ti nedostaci pokažu za vrijeme od deset godina od</w:t>
      </w:r>
      <w:r w:rsidR="0098747E">
        <w:rPr>
          <w:spacing w:val="1"/>
        </w:rPr>
        <w:t xml:space="preserve"> </w:t>
      </w:r>
      <w:r w:rsidR="0098747E">
        <w:t>predaje</w:t>
      </w:r>
      <w:r w:rsidR="0098747E">
        <w:rPr>
          <w:spacing w:val="1"/>
        </w:rPr>
        <w:t xml:space="preserve"> </w:t>
      </w:r>
      <w:r w:rsidR="0098747E">
        <w:t>i</w:t>
      </w:r>
      <w:r w:rsidR="0098747E">
        <w:rPr>
          <w:spacing w:val="1"/>
        </w:rPr>
        <w:t xml:space="preserve"> </w:t>
      </w:r>
      <w:r w:rsidR="0098747E">
        <w:t>primitka</w:t>
      </w:r>
      <w:r w:rsidR="0098747E">
        <w:rPr>
          <w:spacing w:val="1"/>
        </w:rPr>
        <w:t xml:space="preserve"> </w:t>
      </w:r>
      <w:r w:rsidR="0098747E">
        <w:t>radova.</w:t>
      </w:r>
      <w:r w:rsidR="0098747E">
        <w:rPr>
          <w:spacing w:val="1"/>
        </w:rPr>
        <w:t xml:space="preserve"> </w:t>
      </w:r>
      <w:r w:rsidR="0098747E">
        <w:t>Bitni</w:t>
      </w:r>
      <w:r w:rsidR="0098747E">
        <w:rPr>
          <w:spacing w:val="1"/>
        </w:rPr>
        <w:t xml:space="preserve"> </w:t>
      </w:r>
      <w:r w:rsidR="0098747E">
        <w:t>odnosno</w:t>
      </w:r>
      <w:r w:rsidR="0098747E">
        <w:rPr>
          <w:spacing w:val="1"/>
        </w:rPr>
        <w:t xml:space="preserve"> </w:t>
      </w:r>
      <w:r w:rsidR="0098747E">
        <w:t>temeljni</w:t>
      </w:r>
      <w:r w:rsidR="0098747E">
        <w:rPr>
          <w:spacing w:val="1"/>
        </w:rPr>
        <w:t xml:space="preserve"> </w:t>
      </w:r>
      <w:r w:rsidR="0098747E">
        <w:t>zahtjevi</w:t>
      </w:r>
      <w:r w:rsidR="0098747E">
        <w:rPr>
          <w:spacing w:val="1"/>
        </w:rPr>
        <w:t xml:space="preserve"> </w:t>
      </w:r>
      <w:r w:rsidR="0098747E">
        <w:t>za</w:t>
      </w:r>
      <w:r w:rsidR="0098747E">
        <w:rPr>
          <w:spacing w:val="1"/>
        </w:rPr>
        <w:t xml:space="preserve"> </w:t>
      </w:r>
      <w:r w:rsidR="0098747E">
        <w:t>građevinu</w:t>
      </w:r>
      <w:r w:rsidR="0098747E">
        <w:rPr>
          <w:spacing w:val="1"/>
        </w:rPr>
        <w:t xml:space="preserve"> </w:t>
      </w:r>
      <w:r w:rsidR="0098747E">
        <w:t>određuju</w:t>
      </w:r>
      <w:r w:rsidR="0098747E">
        <w:rPr>
          <w:spacing w:val="1"/>
        </w:rPr>
        <w:t xml:space="preserve"> </w:t>
      </w:r>
      <w:r w:rsidR="0098747E">
        <w:t>se</w:t>
      </w:r>
      <w:r w:rsidR="0098747E">
        <w:rPr>
          <w:spacing w:val="1"/>
        </w:rPr>
        <w:t xml:space="preserve"> </w:t>
      </w:r>
      <w:r w:rsidR="0098747E">
        <w:t>u</w:t>
      </w:r>
      <w:r w:rsidR="0098747E">
        <w:rPr>
          <w:spacing w:val="48"/>
        </w:rPr>
        <w:t xml:space="preserve"> </w:t>
      </w:r>
      <w:r w:rsidR="0098747E">
        <w:t>smislu</w:t>
      </w:r>
      <w:r w:rsidR="0098747E">
        <w:rPr>
          <w:spacing w:val="1"/>
        </w:rPr>
        <w:t xml:space="preserve"> </w:t>
      </w:r>
      <w:r w:rsidR="0098747E">
        <w:t xml:space="preserve">Zakona o gradnji (NN 153/13, 20/17, 39/19, 125/19). </w:t>
      </w:r>
      <w:r w:rsidR="00565CD3">
        <w:t>Slijedom navedenog</w:t>
      </w:r>
      <w:r w:rsidR="0098747E">
        <w:t>, ostali radovi, u smislu</w:t>
      </w:r>
      <w:r w:rsidR="0098747E">
        <w:rPr>
          <w:spacing w:val="1"/>
        </w:rPr>
        <w:t xml:space="preserve"> </w:t>
      </w:r>
      <w:r w:rsidR="0098747E">
        <w:t>ove Dokumentacije o nabavi, odnose se na sve druge radove koji nisu obuhvaćeni predmetnim</w:t>
      </w:r>
      <w:r w:rsidR="0098747E">
        <w:rPr>
          <w:spacing w:val="1"/>
        </w:rPr>
        <w:t xml:space="preserve"> </w:t>
      </w:r>
      <w:r w:rsidR="0098747E">
        <w:t>člankom Zakona o obveznim</w:t>
      </w:r>
      <w:r w:rsidR="0098747E">
        <w:rPr>
          <w:spacing w:val="1"/>
        </w:rPr>
        <w:t xml:space="preserve"> </w:t>
      </w:r>
      <w:r w:rsidR="0098747E">
        <w:t>odnosima.</w:t>
      </w:r>
    </w:p>
    <w:p w14:paraId="1A83DAF6" w14:textId="1617F805" w:rsidR="00F94EA3" w:rsidRPr="00E0533B" w:rsidRDefault="00F94EA3" w:rsidP="00F94EA3">
      <w:pPr>
        <w:spacing w:after="0" w:line="240" w:lineRule="auto"/>
        <w:jc w:val="both"/>
        <w:rPr>
          <w:b/>
        </w:rPr>
      </w:pPr>
      <w:r w:rsidRPr="00E0533B">
        <w:rPr>
          <w:b/>
        </w:rPr>
        <w:t xml:space="preserve">Kvalitativni dio ponude – </w:t>
      </w:r>
      <w:r w:rsidRPr="00E0533B">
        <w:rPr>
          <w:b/>
          <w:color w:val="000000"/>
          <w:lang w:bidi="hr-HR"/>
        </w:rPr>
        <w:t xml:space="preserve">specifično iskustvo </w:t>
      </w:r>
      <w:r w:rsidRPr="00E0533B">
        <w:rPr>
          <w:rStyle w:val="Bodytext2105pt"/>
          <w:b/>
          <w:sz w:val="24"/>
          <w:szCs w:val="24"/>
        </w:rPr>
        <w:t xml:space="preserve">inženjera gradilišta </w:t>
      </w:r>
    </w:p>
    <w:p w14:paraId="4F73E1DD" w14:textId="775C55C9" w:rsidR="00F94EA3" w:rsidRPr="00E0533B" w:rsidRDefault="00565CD3" w:rsidP="00F94EA3">
      <w:pPr>
        <w:pStyle w:val="Default"/>
        <w:jc w:val="both"/>
        <w:rPr>
          <w:rFonts w:ascii="Times New Roman" w:hAnsi="Times New Roman" w:cs="Times New Roman"/>
        </w:rPr>
      </w:pPr>
      <w:r>
        <w:rPr>
          <w:rFonts w:ascii="Times New Roman" w:hAnsi="Times New Roman" w:cs="Times New Roman"/>
        </w:rPr>
        <w:lastRenderedPageBreak/>
        <w:t>N</w:t>
      </w:r>
      <w:r w:rsidR="00F94EA3" w:rsidRPr="00E0533B">
        <w:rPr>
          <w:rFonts w:ascii="Times New Roman" w:hAnsi="Times New Roman" w:cs="Times New Roman"/>
        </w:rPr>
        <w:t>aručitelj smatra da je prethodno iskustvo nominiranog stručnjaka u svojstvu osobe koja vodi građenje i koja će biti imenovana za inženjera gradilišta izuzetno bitno za pravodobno, točno i kvalitetno izvršenje svih radova koji su navedeni ovom Dokumentacijom o nabavi i Troškovnikom te za minimiziranje rizika od nastanka potencijalnih grešaka prilikom izvođen</w:t>
      </w:r>
      <w:r>
        <w:rPr>
          <w:rFonts w:ascii="Times New Roman" w:hAnsi="Times New Roman" w:cs="Times New Roman"/>
        </w:rPr>
        <w:t>ja radova prilikom kojih bi za N</w:t>
      </w:r>
      <w:r w:rsidR="00F94EA3" w:rsidRPr="00E0533B">
        <w:rPr>
          <w:rFonts w:ascii="Times New Roman" w:hAnsi="Times New Roman" w:cs="Times New Roman"/>
        </w:rPr>
        <w:t xml:space="preserve">aručitelja mogla nastati financijska šteta. </w:t>
      </w:r>
    </w:p>
    <w:p w14:paraId="2BACB49A" w14:textId="77777777" w:rsidR="00F94EA3" w:rsidRPr="00E0533B" w:rsidRDefault="00F94EA3" w:rsidP="00F94EA3">
      <w:pPr>
        <w:pStyle w:val="Default"/>
        <w:jc w:val="both"/>
        <w:rPr>
          <w:rFonts w:ascii="Times New Roman" w:hAnsi="Times New Roman" w:cs="Times New Roman"/>
        </w:rPr>
      </w:pPr>
    </w:p>
    <w:p w14:paraId="1B993F34" w14:textId="2BCA915A" w:rsidR="00F94EA3" w:rsidRPr="00E0533B" w:rsidRDefault="00F94EA3" w:rsidP="00F94EA3">
      <w:pPr>
        <w:pStyle w:val="Default"/>
        <w:jc w:val="both"/>
        <w:rPr>
          <w:rFonts w:ascii="Times New Roman" w:hAnsi="Times New Roman" w:cs="Times New Roman"/>
        </w:rPr>
      </w:pPr>
      <w:r w:rsidRPr="00E0533B">
        <w:rPr>
          <w:rFonts w:ascii="Times New Roman" w:hAnsi="Times New Roman" w:cs="Times New Roman"/>
        </w:rPr>
        <w:t>Ovim kriterijem se ocjenjuje prethodno iskustvo nominiranog stručnjaka koji će biti uključen u provedbu ugovora temeljem ugovora o javnoj nabavi radova te koji će biti imenovani na poziciju inženjera gradilišta sukladno čl.55. Zakona o gradnji (NN broj 153/13, 20/17, 39/19 i 125/19), a maksimalan broj bodova koji svaka ponuda može ostvar</w:t>
      </w:r>
      <w:r w:rsidR="00565CD3">
        <w:rPr>
          <w:rFonts w:ascii="Times New Roman" w:hAnsi="Times New Roman" w:cs="Times New Roman"/>
        </w:rPr>
        <w:t>iti u okviru ovog kriterija je 2</w:t>
      </w:r>
      <w:r w:rsidRPr="00E0533B">
        <w:rPr>
          <w:rFonts w:ascii="Times New Roman" w:hAnsi="Times New Roman" w:cs="Times New Roman"/>
        </w:rPr>
        <w:t xml:space="preserve">0 bodova. </w:t>
      </w:r>
    </w:p>
    <w:p w14:paraId="611A7DC3" w14:textId="77777777" w:rsidR="00F94EA3" w:rsidRPr="00E0533B" w:rsidRDefault="00F94EA3" w:rsidP="00F94EA3">
      <w:pPr>
        <w:pStyle w:val="Default"/>
        <w:jc w:val="both"/>
        <w:rPr>
          <w:rFonts w:ascii="Times New Roman" w:hAnsi="Times New Roman" w:cs="Times New Roman"/>
        </w:rPr>
      </w:pPr>
    </w:p>
    <w:p w14:paraId="505793CE" w14:textId="77777777" w:rsidR="00F94EA3" w:rsidRPr="00E0533B" w:rsidRDefault="00F94EA3" w:rsidP="00F94EA3">
      <w:pPr>
        <w:pStyle w:val="Default"/>
        <w:jc w:val="both"/>
        <w:rPr>
          <w:rFonts w:ascii="Times New Roman" w:hAnsi="Times New Roman" w:cs="Times New Roman"/>
        </w:rPr>
      </w:pPr>
      <w:r w:rsidRPr="00E0533B">
        <w:rPr>
          <w:rFonts w:ascii="Times New Roman" w:hAnsi="Times New Roman" w:cs="Times New Roman"/>
        </w:rPr>
        <w:t xml:space="preserve">Ocjenjuje se specifično iskustvo nominiranog stručnjaka te će se bodovi dodjeljivati sukladno: </w:t>
      </w:r>
    </w:p>
    <w:p w14:paraId="4ACE2A3D" w14:textId="24571158" w:rsidR="00F94EA3" w:rsidRPr="002E7D48" w:rsidRDefault="00F94EA3" w:rsidP="00F94EA3">
      <w:pPr>
        <w:pStyle w:val="Default"/>
        <w:numPr>
          <w:ilvl w:val="0"/>
          <w:numId w:val="43"/>
        </w:numPr>
        <w:jc w:val="both"/>
        <w:rPr>
          <w:rFonts w:ascii="Times New Roman" w:hAnsi="Times New Roman" w:cs="Times New Roman"/>
          <w:color w:val="auto"/>
        </w:rPr>
      </w:pPr>
      <w:r w:rsidRPr="002E7D48">
        <w:rPr>
          <w:rFonts w:ascii="Times New Roman" w:hAnsi="Times New Roman" w:cs="Times New Roman"/>
          <w:color w:val="auto"/>
        </w:rPr>
        <w:t xml:space="preserve">Broju realiziranih projekata na izgradnji, rekonstrukciji i/ili dogradnji građevina javne, društvene, stambene i/ili poslovne namjene u minimalnoj vrijednosti radova od </w:t>
      </w:r>
      <w:r w:rsidR="00565CD3" w:rsidRPr="002E7D48">
        <w:rPr>
          <w:rFonts w:ascii="Times New Roman" w:hAnsi="Times New Roman" w:cs="Times New Roman"/>
          <w:color w:val="auto"/>
        </w:rPr>
        <w:t>1.000.000,00</w:t>
      </w:r>
      <w:r w:rsidRPr="002E7D48">
        <w:rPr>
          <w:rFonts w:ascii="Times New Roman" w:hAnsi="Times New Roman" w:cs="Times New Roman"/>
          <w:color w:val="auto"/>
        </w:rPr>
        <w:t xml:space="preserve"> kn bez PDV-a, a u kojem je nominirani stručnjak vodio građenje te sudjelovao u provedbi projekta kao inženjer gradilišta. </w:t>
      </w:r>
    </w:p>
    <w:p w14:paraId="62374F48" w14:textId="77777777" w:rsidR="00F94EA3" w:rsidRPr="00E0533B" w:rsidRDefault="00F94EA3" w:rsidP="00F94EA3">
      <w:pPr>
        <w:pStyle w:val="Default"/>
        <w:rPr>
          <w:rFonts w:ascii="Times New Roman" w:hAnsi="Times New Roman" w:cs="Times New Roman"/>
        </w:rPr>
      </w:pPr>
    </w:p>
    <w:p w14:paraId="7EE97749" w14:textId="5D46E5D3" w:rsidR="00F94EA3" w:rsidRDefault="00F94EA3" w:rsidP="00F94EA3">
      <w:pPr>
        <w:pStyle w:val="Default"/>
        <w:jc w:val="both"/>
        <w:rPr>
          <w:rFonts w:ascii="Times New Roman" w:hAnsi="Times New Roman" w:cs="Times New Roman"/>
        </w:rPr>
      </w:pPr>
      <w:r w:rsidRPr="00E0533B">
        <w:rPr>
          <w:rFonts w:ascii="Times New Roman" w:hAnsi="Times New Roman" w:cs="Times New Roman"/>
        </w:rPr>
        <w:t xml:space="preserve">U svrhu dokazivanja iskustva nominiranog stručnjaka u sklopu kriterija za odabir ponude, ponuditelj prilaže </w:t>
      </w:r>
      <w:r w:rsidR="00565CD3">
        <w:rPr>
          <w:rFonts w:ascii="Times New Roman" w:hAnsi="Times New Roman" w:cs="Times New Roman"/>
        </w:rPr>
        <w:t>Izjavu u slobodnom formatu s podacima o izvedenim radovima</w:t>
      </w:r>
      <w:r w:rsidRPr="00E0533B">
        <w:rPr>
          <w:rFonts w:ascii="Times New Roman" w:hAnsi="Times New Roman" w:cs="Times New Roman"/>
        </w:rPr>
        <w:t xml:space="preserve">, koji sadrži elemente koji se boduju odnosno odgovarajuće reference (specifično stručno iskustvo). </w:t>
      </w:r>
    </w:p>
    <w:p w14:paraId="32230083" w14:textId="77777777" w:rsidR="00565CD3" w:rsidRDefault="00565CD3" w:rsidP="00565CD3">
      <w:pPr>
        <w:pStyle w:val="Tijeloteksta"/>
        <w:spacing w:line="352" w:lineRule="auto"/>
        <w:ind w:left="318" w:right="5392" w:firstLine="612"/>
        <w:jc w:val="left"/>
      </w:pPr>
      <w:r>
        <w:t>U</w:t>
      </w:r>
      <w:r>
        <w:rPr>
          <w:spacing w:val="-2"/>
        </w:rPr>
        <w:t xml:space="preserve"> </w:t>
      </w:r>
      <w:r>
        <w:t>izjavi</w:t>
      </w:r>
      <w:r>
        <w:rPr>
          <w:spacing w:val="-4"/>
        </w:rPr>
        <w:t xml:space="preserve"> </w:t>
      </w:r>
      <w:r>
        <w:t>je</w:t>
      </w:r>
      <w:r>
        <w:rPr>
          <w:spacing w:val="-2"/>
        </w:rPr>
        <w:t xml:space="preserve"> </w:t>
      </w:r>
      <w:r>
        <w:t>potrebno</w:t>
      </w:r>
      <w:r>
        <w:rPr>
          <w:spacing w:val="-1"/>
        </w:rPr>
        <w:t xml:space="preserve"> </w:t>
      </w:r>
      <w:r>
        <w:t>navesti</w:t>
      </w:r>
      <w:r>
        <w:rPr>
          <w:spacing w:val="-2"/>
        </w:rPr>
        <w:t xml:space="preserve"> </w:t>
      </w:r>
      <w:r>
        <w:t>najmanje</w:t>
      </w:r>
      <w:r>
        <w:rPr>
          <w:spacing w:val="-1"/>
        </w:rPr>
        <w:t xml:space="preserve"> </w:t>
      </w:r>
      <w:r>
        <w:t>sljedeće:</w:t>
      </w:r>
    </w:p>
    <w:p w14:paraId="03D774C4" w14:textId="77777777" w:rsidR="00565CD3" w:rsidRDefault="00565CD3" w:rsidP="00565CD3">
      <w:pPr>
        <w:pStyle w:val="Odlomakpopisa"/>
        <w:widowControl w:val="0"/>
        <w:numPr>
          <w:ilvl w:val="1"/>
          <w:numId w:val="44"/>
        </w:numPr>
        <w:tabs>
          <w:tab w:val="left" w:pos="1349"/>
          <w:tab w:val="left" w:pos="1350"/>
        </w:tabs>
        <w:autoSpaceDE w:val="0"/>
        <w:autoSpaceDN w:val="0"/>
        <w:spacing w:after="0" w:line="240" w:lineRule="auto"/>
        <w:contextualSpacing w:val="0"/>
      </w:pPr>
      <w:r>
        <w:t>osnovne</w:t>
      </w:r>
      <w:r>
        <w:rPr>
          <w:spacing w:val="-3"/>
        </w:rPr>
        <w:t xml:space="preserve"> </w:t>
      </w:r>
      <w:r>
        <w:t>podatke</w:t>
      </w:r>
      <w:r>
        <w:rPr>
          <w:spacing w:val="-3"/>
        </w:rPr>
        <w:t xml:space="preserve"> </w:t>
      </w:r>
      <w:r>
        <w:t>(Naziv</w:t>
      </w:r>
      <w:r>
        <w:rPr>
          <w:spacing w:val="-5"/>
        </w:rPr>
        <w:t xml:space="preserve"> </w:t>
      </w:r>
      <w:r>
        <w:t>gospodarskog</w:t>
      </w:r>
      <w:r>
        <w:rPr>
          <w:spacing w:val="-4"/>
        </w:rPr>
        <w:t xml:space="preserve"> </w:t>
      </w:r>
      <w:r>
        <w:t>subjekta,</w:t>
      </w:r>
      <w:r>
        <w:rPr>
          <w:spacing w:val="-2"/>
        </w:rPr>
        <w:t xml:space="preserve"> </w:t>
      </w:r>
      <w:r>
        <w:t>adresa,</w:t>
      </w:r>
      <w:r>
        <w:rPr>
          <w:spacing w:val="-1"/>
        </w:rPr>
        <w:t xml:space="preserve"> </w:t>
      </w:r>
      <w:r>
        <w:t>OIB)</w:t>
      </w:r>
    </w:p>
    <w:p w14:paraId="7BA72824" w14:textId="77777777" w:rsidR="00565CD3" w:rsidRDefault="00565CD3" w:rsidP="00565CD3">
      <w:pPr>
        <w:pStyle w:val="Odlomakpopisa"/>
        <w:widowControl w:val="0"/>
        <w:numPr>
          <w:ilvl w:val="1"/>
          <w:numId w:val="44"/>
        </w:numPr>
        <w:tabs>
          <w:tab w:val="left" w:pos="1349"/>
          <w:tab w:val="left" w:pos="1350"/>
        </w:tabs>
        <w:autoSpaceDE w:val="0"/>
        <w:autoSpaceDN w:val="0"/>
        <w:spacing w:before="39" w:after="0" w:line="240" w:lineRule="auto"/>
        <w:contextualSpacing w:val="0"/>
      </w:pPr>
      <w:r>
        <w:t>ime</w:t>
      </w:r>
      <w:r>
        <w:rPr>
          <w:spacing w:val="-3"/>
        </w:rPr>
        <w:t xml:space="preserve"> </w:t>
      </w:r>
      <w:r>
        <w:t>i</w:t>
      </w:r>
      <w:r>
        <w:rPr>
          <w:spacing w:val="-2"/>
        </w:rPr>
        <w:t xml:space="preserve"> </w:t>
      </w:r>
      <w:r>
        <w:t>prezime</w:t>
      </w:r>
      <w:r>
        <w:rPr>
          <w:spacing w:val="-2"/>
        </w:rPr>
        <w:t xml:space="preserve"> </w:t>
      </w:r>
      <w:r>
        <w:t>nominiranog</w:t>
      </w:r>
      <w:r>
        <w:rPr>
          <w:spacing w:val="-1"/>
        </w:rPr>
        <w:t xml:space="preserve"> </w:t>
      </w:r>
      <w:r>
        <w:t>stručnjaka,</w:t>
      </w:r>
    </w:p>
    <w:p w14:paraId="56BBDBF9" w14:textId="77777777" w:rsidR="00565CD3" w:rsidRDefault="00565CD3" w:rsidP="00565CD3">
      <w:pPr>
        <w:pStyle w:val="Odlomakpopisa"/>
        <w:widowControl w:val="0"/>
        <w:numPr>
          <w:ilvl w:val="1"/>
          <w:numId w:val="44"/>
        </w:numPr>
        <w:tabs>
          <w:tab w:val="left" w:pos="1349"/>
          <w:tab w:val="left" w:pos="1350"/>
        </w:tabs>
        <w:autoSpaceDE w:val="0"/>
        <w:autoSpaceDN w:val="0"/>
        <w:spacing w:before="38" w:after="0" w:line="240" w:lineRule="auto"/>
        <w:contextualSpacing w:val="0"/>
      </w:pPr>
      <w:r>
        <w:t>naziv</w:t>
      </w:r>
      <w:r>
        <w:rPr>
          <w:spacing w:val="-1"/>
        </w:rPr>
        <w:t xml:space="preserve"> </w:t>
      </w:r>
      <w:r>
        <w:t>projekta,</w:t>
      </w:r>
    </w:p>
    <w:p w14:paraId="7FF2B2B3" w14:textId="77777777" w:rsidR="00565CD3" w:rsidRDefault="00565CD3" w:rsidP="00565CD3">
      <w:pPr>
        <w:pStyle w:val="Odlomakpopisa"/>
        <w:widowControl w:val="0"/>
        <w:numPr>
          <w:ilvl w:val="1"/>
          <w:numId w:val="44"/>
        </w:numPr>
        <w:tabs>
          <w:tab w:val="left" w:pos="1349"/>
          <w:tab w:val="left" w:pos="1350"/>
        </w:tabs>
        <w:autoSpaceDE w:val="0"/>
        <w:autoSpaceDN w:val="0"/>
        <w:spacing w:before="40" w:after="0" w:line="240" w:lineRule="auto"/>
        <w:contextualSpacing w:val="0"/>
      </w:pPr>
      <w:r>
        <w:t>funkcija</w:t>
      </w:r>
      <w:r>
        <w:rPr>
          <w:spacing w:val="-5"/>
        </w:rPr>
        <w:t xml:space="preserve"> </w:t>
      </w:r>
      <w:r>
        <w:t>stručnjaka</w:t>
      </w:r>
      <w:r>
        <w:rPr>
          <w:spacing w:val="-1"/>
        </w:rPr>
        <w:t xml:space="preserve"> </w:t>
      </w:r>
      <w:r>
        <w:t>na</w:t>
      </w:r>
      <w:r>
        <w:rPr>
          <w:spacing w:val="-2"/>
        </w:rPr>
        <w:t xml:space="preserve"> </w:t>
      </w:r>
      <w:r>
        <w:t>projektu,</w:t>
      </w:r>
    </w:p>
    <w:p w14:paraId="1CBE75AA" w14:textId="77777777" w:rsidR="00565CD3" w:rsidRDefault="00565CD3" w:rsidP="00565CD3">
      <w:pPr>
        <w:pStyle w:val="Odlomakpopisa"/>
        <w:widowControl w:val="0"/>
        <w:numPr>
          <w:ilvl w:val="1"/>
          <w:numId w:val="44"/>
        </w:numPr>
        <w:tabs>
          <w:tab w:val="left" w:pos="1349"/>
          <w:tab w:val="left" w:pos="1350"/>
        </w:tabs>
        <w:autoSpaceDE w:val="0"/>
        <w:autoSpaceDN w:val="0"/>
        <w:spacing w:before="37" w:after="0" w:line="240" w:lineRule="auto"/>
        <w:contextualSpacing w:val="0"/>
      </w:pPr>
      <w:r>
        <w:t>kratak</w:t>
      </w:r>
      <w:r>
        <w:rPr>
          <w:spacing w:val="-4"/>
        </w:rPr>
        <w:t xml:space="preserve"> </w:t>
      </w:r>
      <w:r>
        <w:t>opis</w:t>
      </w:r>
      <w:r>
        <w:rPr>
          <w:spacing w:val="-1"/>
        </w:rPr>
        <w:t xml:space="preserve"> </w:t>
      </w:r>
      <w:r>
        <w:t>radova</w:t>
      </w:r>
      <w:r>
        <w:rPr>
          <w:spacing w:val="-3"/>
        </w:rPr>
        <w:t xml:space="preserve"> </w:t>
      </w:r>
      <w:r>
        <w:t>na</w:t>
      </w:r>
      <w:r>
        <w:rPr>
          <w:spacing w:val="-3"/>
        </w:rPr>
        <w:t xml:space="preserve"> </w:t>
      </w:r>
      <w:r>
        <w:t>kojem</w:t>
      </w:r>
      <w:r>
        <w:rPr>
          <w:spacing w:val="-1"/>
        </w:rPr>
        <w:t xml:space="preserve"> </w:t>
      </w:r>
      <w:r>
        <w:t>je</w:t>
      </w:r>
      <w:r>
        <w:rPr>
          <w:spacing w:val="-2"/>
        </w:rPr>
        <w:t xml:space="preserve"> </w:t>
      </w:r>
      <w:r>
        <w:t>stečeno</w:t>
      </w:r>
      <w:r>
        <w:rPr>
          <w:spacing w:val="-5"/>
        </w:rPr>
        <w:t xml:space="preserve"> </w:t>
      </w:r>
      <w:r>
        <w:t>specifično</w:t>
      </w:r>
      <w:r>
        <w:rPr>
          <w:spacing w:val="-3"/>
        </w:rPr>
        <w:t xml:space="preserve"> </w:t>
      </w:r>
      <w:r>
        <w:t>iskustvo,</w:t>
      </w:r>
    </w:p>
    <w:p w14:paraId="51B4BF51" w14:textId="77777777" w:rsidR="00565CD3" w:rsidRDefault="00565CD3" w:rsidP="00565CD3">
      <w:pPr>
        <w:pStyle w:val="Odlomakpopisa"/>
        <w:widowControl w:val="0"/>
        <w:numPr>
          <w:ilvl w:val="1"/>
          <w:numId w:val="44"/>
        </w:numPr>
        <w:tabs>
          <w:tab w:val="left" w:pos="1349"/>
          <w:tab w:val="left" w:pos="1350"/>
        </w:tabs>
        <w:autoSpaceDE w:val="0"/>
        <w:autoSpaceDN w:val="0"/>
        <w:spacing w:before="40" w:after="0" w:line="240" w:lineRule="auto"/>
        <w:contextualSpacing w:val="0"/>
      </w:pPr>
      <w:r>
        <w:t>razdoblje</w:t>
      </w:r>
      <w:r>
        <w:rPr>
          <w:spacing w:val="-1"/>
        </w:rPr>
        <w:t xml:space="preserve"> </w:t>
      </w:r>
      <w:r>
        <w:t>izvođenja</w:t>
      </w:r>
      <w:r>
        <w:rPr>
          <w:spacing w:val="-1"/>
        </w:rPr>
        <w:t xml:space="preserve"> </w:t>
      </w:r>
      <w:r>
        <w:t>radova</w:t>
      </w:r>
      <w:r>
        <w:rPr>
          <w:spacing w:val="-3"/>
        </w:rPr>
        <w:t xml:space="preserve"> </w:t>
      </w:r>
      <w:r>
        <w:t>(od</w:t>
      </w:r>
      <w:r>
        <w:rPr>
          <w:spacing w:val="-1"/>
        </w:rPr>
        <w:t xml:space="preserve"> </w:t>
      </w:r>
      <w:r>
        <w:t>–</w:t>
      </w:r>
      <w:r>
        <w:rPr>
          <w:spacing w:val="-2"/>
        </w:rPr>
        <w:t xml:space="preserve"> </w:t>
      </w:r>
      <w:r>
        <w:t>do,</w:t>
      </w:r>
      <w:r>
        <w:rPr>
          <w:spacing w:val="-4"/>
        </w:rPr>
        <w:t xml:space="preserve"> </w:t>
      </w:r>
      <w:r>
        <w:t>mjesec i</w:t>
      </w:r>
      <w:r>
        <w:rPr>
          <w:spacing w:val="-3"/>
        </w:rPr>
        <w:t xml:space="preserve"> </w:t>
      </w:r>
      <w:r>
        <w:t>godina),</w:t>
      </w:r>
    </w:p>
    <w:p w14:paraId="1E1C67FC" w14:textId="77777777" w:rsidR="00565CD3" w:rsidRDefault="00565CD3" w:rsidP="00565CD3">
      <w:pPr>
        <w:pStyle w:val="Odlomakpopisa"/>
        <w:widowControl w:val="0"/>
        <w:numPr>
          <w:ilvl w:val="1"/>
          <w:numId w:val="44"/>
        </w:numPr>
        <w:tabs>
          <w:tab w:val="left" w:pos="1349"/>
          <w:tab w:val="left" w:pos="1350"/>
        </w:tabs>
        <w:autoSpaceDE w:val="0"/>
        <w:autoSpaceDN w:val="0"/>
        <w:spacing w:before="39" w:after="0" w:line="240" w:lineRule="auto"/>
        <w:contextualSpacing w:val="0"/>
      </w:pPr>
      <w:r>
        <w:t>iznos ugovornih</w:t>
      </w:r>
      <w:r>
        <w:rPr>
          <w:spacing w:val="-1"/>
        </w:rPr>
        <w:t xml:space="preserve"> </w:t>
      </w:r>
      <w:r>
        <w:t>radova</w:t>
      </w:r>
      <w:r>
        <w:rPr>
          <w:spacing w:val="-2"/>
        </w:rPr>
        <w:t xml:space="preserve"> </w:t>
      </w:r>
      <w:r>
        <w:t>(bez</w:t>
      </w:r>
      <w:r>
        <w:rPr>
          <w:spacing w:val="-1"/>
        </w:rPr>
        <w:t xml:space="preserve"> </w:t>
      </w:r>
      <w:r>
        <w:t>PDV-a),</w:t>
      </w:r>
    </w:p>
    <w:p w14:paraId="42CDF50E" w14:textId="77777777" w:rsidR="00565CD3" w:rsidRDefault="00565CD3" w:rsidP="00565CD3">
      <w:pPr>
        <w:pStyle w:val="Odlomakpopisa"/>
        <w:widowControl w:val="0"/>
        <w:numPr>
          <w:ilvl w:val="1"/>
          <w:numId w:val="44"/>
        </w:numPr>
        <w:tabs>
          <w:tab w:val="left" w:pos="1349"/>
          <w:tab w:val="left" w:pos="1350"/>
        </w:tabs>
        <w:autoSpaceDE w:val="0"/>
        <w:autoSpaceDN w:val="0"/>
        <w:spacing w:before="38" w:after="0" w:line="240" w:lineRule="auto"/>
        <w:contextualSpacing w:val="0"/>
      </w:pPr>
      <w:r>
        <w:t>naručitelja</w:t>
      </w:r>
      <w:r>
        <w:rPr>
          <w:spacing w:val="-2"/>
        </w:rPr>
        <w:t xml:space="preserve"> </w:t>
      </w:r>
      <w:r>
        <w:t>radova/drugu</w:t>
      </w:r>
      <w:r>
        <w:rPr>
          <w:spacing w:val="-5"/>
        </w:rPr>
        <w:t xml:space="preserve"> </w:t>
      </w:r>
      <w:r>
        <w:t>ugovornu</w:t>
      </w:r>
      <w:r>
        <w:rPr>
          <w:spacing w:val="-2"/>
        </w:rPr>
        <w:t xml:space="preserve"> </w:t>
      </w:r>
      <w:r>
        <w:t>stranu</w:t>
      </w:r>
      <w:r>
        <w:rPr>
          <w:spacing w:val="-2"/>
        </w:rPr>
        <w:t xml:space="preserve"> </w:t>
      </w:r>
      <w:r>
        <w:t>(Naziv</w:t>
      </w:r>
      <w:r>
        <w:rPr>
          <w:spacing w:val="-3"/>
        </w:rPr>
        <w:t xml:space="preserve"> </w:t>
      </w:r>
      <w:r>
        <w:t>i</w:t>
      </w:r>
      <w:r>
        <w:rPr>
          <w:spacing w:val="-5"/>
        </w:rPr>
        <w:t xml:space="preserve"> </w:t>
      </w:r>
      <w:r>
        <w:t>sjedište,</w:t>
      </w:r>
      <w:r>
        <w:rPr>
          <w:spacing w:val="-3"/>
        </w:rPr>
        <w:t xml:space="preserve"> </w:t>
      </w:r>
      <w:r>
        <w:t>kontakt</w:t>
      </w:r>
      <w:r>
        <w:rPr>
          <w:spacing w:val="-4"/>
        </w:rPr>
        <w:t xml:space="preserve"> </w:t>
      </w:r>
      <w:r>
        <w:t>osobu).</w:t>
      </w:r>
    </w:p>
    <w:p w14:paraId="723EF100" w14:textId="77777777" w:rsidR="00565CD3" w:rsidRDefault="00565CD3" w:rsidP="00565CD3">
      <w:pPr>
        <w:pStyle w:val="Tijeloteksta"/>
        <w:spacing w:before="1"/>
        <w:jc w:val="left"/>
        <w:rPr>
          <w:sz w:val="25"/>
        </w:rPr>
      </w:pPr>
    </w:p>
    <w:p w14:paraId="38085148" w14:textId="3EDA5C28" w:rsidR="00565CD3" w:rsidRPr="00E0533B" w:rsidRDefault="00565CD3" w:rsidP="00565CD3">
      <w:pPr>
        <w:pStyle w:val="Tijeloteksta"/>
        <w:ind w:right="522"/>
      </w:pPr>
      <w:r>
        <w:t>U slučaju postojanja sumnje u istinitost podataka dostavljenih od strane gospodarskog subjekta,</w:t>
      </w:r>
      <w:r>
        <w:rPr>
          <w:spacing w:val="1"/>
        </w:rPr>
        <w:t xml:space="preserve"> </w:t>
      </w:r>
      <w:r>
        <w:t>javni naručitelj može dostavljene podatke provjeriti kod izdavatelja dokumenta, nadležnog tijela ili</w:t>
      </w:r>
      <w:r>
        <w:rPr>
          <w:spacing w:val="1"/>
        </w:rPr>
        <w:t xml:space="preserve"> </w:t>
      </w:r>
      <w:r>
        <w:t>treće</w:t>
      </w:r>
      <w:r>
        <w:rPr>
          <w:spacing w:val="-4"/>
        </w:rPr>
        <w:t xml:space="preserve"> </w:t>
      </w:r>
      <w:r>
        <w:t>strane koja ima</w:t>
      </w:r>
      <w:r>
        <w:rPr>
          <w:spacing w:val="-3"/>
        </w:rPr>
        <w:t xml:space="preserve"> </w:t>
      </w:r>
      <w:r>
        <w:t>saznanja</w:t>
      </w:r>
      <w:r>
        <w:rPr>
          <w:spacing w:val="-1"/>
        </w:rPr>
        <w:t xml:space="preserve"> </w:t>
      </w:r>
      <w:r>
        <w:t>o relevantnim</w:t>
      </w:r>
      <w:r>
        <w:rPr>
          <w:spacing w:val="1"/>
        </w:rPr>
        <w:t xml:space="preserve"> </w:t>
      </w:r>
      <w:r>
        <w:t>činjenicama.</w:t>
      </w:r>
    </w:p>
    <w:p w14:paraId="4C11650A" w14:textId="77777777" w:rsidR="00F94EA3" w:rsidRPr="00E0533B" w:rsidRDefault="00F94EA3" w:rsidP="00F94EA3">
      <w:pPr>
        <w:pStyle w:val="Default"/>
        <w:jc w:val="both"/>
        <w:rPr>
          <w:rFonts w:ascii="Times New Roman" w:hAnsi="Times New Roman" w:cs="Times New Roman"/>
        </w:rPr>
      </w:pPr>
      <w:r w:rsidRPr="00E0533B">
        <w:rPr>
          <w:rFonts w:ascii="Times New Roman" w:hAnsi="Times New Roman" w:cs="Times New Roman"/>
        </w:rPr>
        <w:t xml:space="preserve">Sukladno članku 3. stavak 1. točka </w:t>
      </w:r>
      <w:r>
        <w:rPr>
          <w:rFonts w:ascii="Times New Roman" w:hAnsi="Times New Roman" w:cs="Times New Roman"/>
        </w:rPr>
        <w:t>7.</w:t>
      </w:r>
      <w:r w:rsidRPr="00E0533B">
        <w:rPr>
          <w:rFonts w:ascii="Times New Roman" w:hAnsi="Times New Roman" w:cs="Times New Roman"/>
        </w:rPr>
        <w:t xml:space="preserve"> Zakona o prostornom uređenju (NN 153/13, 65/17, 114/18, 39/19 i 98/19) građevine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525E0DD8" w14:textId="77777777" w:rsidR="00F94EA3" w:rsidRPr="00E0533B" w:rsidRDefault="00F94EA3" w:rsidP="00F94EA3">
      <w:pPr>
        <w:pStyle w:val="Default"/>
        <w:jc w:val="both"/>
        <w:rPr>
          <w:rFonts w:ascii="Times New Roman" w:hAnsi="Times New Roman" w:cs="Times New Roman"/>
        </w:rPr>
      </w:pPr>
    </w:p>
    <w:p w14:paraId="7D45EFCE" w14:textId="77777777" w:rsidR="00F94EA3" w:rsidRPr="00E0533B" w:rsidRDefault="00F94EA3" w:rsidP="00F94EA3">
      <w:pPr>
        <w:pStyle w:val="Default"/>
        <w:rPr>
          <w:rFonts w:ascii="Times New Roman" w:hAnsi="Times New Roman" w:cs="Times New Roman"/>
        </w:rPr>
      </w:pPr>
      <w:r w:rsidRPr="00E0533B">
        <w:rPr>
          <w:rFonts w:ascii="Times New Roman" w:hAnsi="Times New Roman" w:cs="Times New Roman"/>
        </w:rPr>
        <w:t xml:space="preserve">Za ocjenu specifičnog iskustva nominiranog stručnjaka Naručitelj će bodove dodjeljivati na sljedeći način: </w:t>
      </w:r>
    </w:p>
    <w:p w14:paraId="7F0DB7F4" w14:textId="77777777" w:rsidR="00F94EA3" w:rsidRPr="00E0533B" w:rsidRDefault="00F94EA3" w:rsidP="00F94EA3">
      <w:pPr>
        <w:pStyle w:val="Default"/>
        <w:rPr>
          <w:rFonts w:ascii="Times New Roman" w:hAnsi="Times New Roman" w:cs="Times New Roman"/>
        </w:rPr>
      </w:pPr>
    </w:p>
    <w:tbl>
      <w:tblPr>
        <w:tblW w:w="9394" w:type="dxa"/>
        <w:tblLayout w:type="fixed"/>
        <w:tblCellMar>
          <w:left w:w="10" w:type="dxa"/>
          <w:right w:w="10" w:type="dxa"/>
        </w:tblCellMar>
        <w:tblLook w:val="04A0" w:firstRow="1" w:lastRow="0" w:firstColumn="1" w:lastColumn="0" w:noHBand="0" w:noVBand="1"/>
      </w:tblPr>
      <w:tblGrid>
        <w:gridCol w:w="3572"/>
        <w:gridCol w:w="3572"/>
        <w:gridCol w:w="2250"/>
      </w:tblGrid>
      <w:tr w:rsidR="00F94EA3" w:rsidRPr="00E0533B" w14:paraId="13E62F50" w14:textId="77777777" w:rsidTr="0058498F">
        <w:trPr>
          <w:trHeight w:val="20"/>
        </w:trPr>
        <w:tc>
          <w:tcPr>
            <w:tcW w:w="3572" w:type="dxa"/>
            <w:tcBorders>
              <w:top w:val="single" w:sz="4" w:space="0" w:color="auto"/>
              <w:left w:val="single" w:sz="4" w:space="0" w:color="auto"/>
            </w:tcBorders>
            <w:shd w:val="clear" w:color="auto" w:fill="E2EFD9" w:themeFill="accent6" w:themeFillTint="33"/>
          </w:tcPr>
          <w:p w14:paraId="4C57113D" w14:textId="77777777" w:rsidR="00F94EA3" w:rsidRPr="00E0533B" w:rsidRDefault="00F94EA3" w:rsidP="0058498F">
            <w:pPr>
              <w:pStyle w:val="Bodytext20"/>
              <w:shd w:val="clear" w:color="auto" w:fill="auto"/>
              <w:spacing w:before="0" w:after="0" w:line="240" w:lineRule="auto"/>
              <w:ind w:firstLine="0"/>
              <w:rPr>
                <w:b/>
              </w:rPr>
            </w:pPr>
          </w:p>
        </w:tc>
        <w:tc>
          <w:tcPr>
            <w:tcW w:w="3572" w:type="dxa"/>
            <w:tcBorders>
              <w:top w:val="single" w:sz="4" w:space="0" w:color="auto"/>
              <w:left w:val="single" w:sz="4" w:space="0" w:color="auto"/>
            </w:tcBorders>
            <w:shd w:val="clear" w:color="auto" w:fill="E2EFD9" w:themeFill="accent6" w:themeFillTint="33"/>
            <w:vAlign w:val="center"/>
          </w:tcPr>
          <w:p w14:paraId="433D25E7" w14:textId="77777777" w:rsidR="00F94EA3" w:rsidRPr="00E0533B" w:rsidRDefault="00F94EA3" w:rsidP="0058498F">
            <w:pPr>
              <w:pStyle w:val="Bodytext20"/>
              <w:shd w:val="clear" w:color="auto" w:fill="auto"/>
              <w:spacing w:before="0" w:after="0" w:line="240" w:lineRule="auto"/>
              <w:ind w:firstLine="0"/>
              <w:rPr>
                <w:b/>
              </w:rPr>
            </w:pPr>
            <w:r w:rsidRPr="00E0533B">
              <w:rPr>
                <w:b/>
              </w:rPr>
              <w:t>Broj projekata</w:t>
            </w:r>
          </w:p>
        </w:tc>
        <w:tc>
          <w:tcPr>
            <w:tcW w:w="2250" w:type="dxa"/>
            <w:tcBorders>
              <w:top w:val="single" w:sz="4" w:space="0" w:color="auto"/>
              <w:left w:val="single" w:sz="4" w:space="0" w:color="auto"/>
              <w:right w:val="single" w:sz="4" w:space="0" w:color="auto"/>
            </w:tcBorders>
            <w:shd w:val="clear" w:color="auto" w:fill="E2EFD9" w:themeFill="accent6" w:themeFillTint="33"/>
            <w:vAlign w:val="center"/>
          </w:tcPr>
          <w:p w14:paraId="1BE3F978" w14:textId="77777777" w:rsidR="00F94EA3" w:rsidRPr="00E0533B" w:rsidRDefault="00F94EA3" w:rsidP="0058498F">
            <w:pPr>
              <w:pStyle w:val="Bodytext20"/>
              <w:shd w:val="clear" w:color="auto" w:fill="auto"/>
              <w:spacing w:before="0" w:after="0" w:line="240" w:lineRule="auto"/>
              <w:ind w:firstLine="0"/>
              <w:rPr>
                <w:b/>
              </w:rPr>
            </w:pPr>
            <w:r w:rsidRPr="00E0533B">
              <w:rPr>
                <w:b/>
              </w:rPr>
              <w:t>Broj bodova</w:t>
            </w:r>
          </w:p>
        </w:tc>
      </w:tr>
      <w:tr w:rsidR="00F94EA3" w:rsidRPr="00E0533B" w14:paraId="36330E72" w14:textId="77777777" w:rsidTr="0058498F">
        <w:trPr>
          <w:trHeight w:val="20"/>
        </w:trPr>
        <w:tc>
          <w:tcPr>
            <w:tcW w:w="3572" w:type="dxa"/>
            <w:vMerge w:val="restart"/>
            <w:tcBorders>
              <w:top w:val="single" w:sz="4" w:space="0" w:color="auto"/>
              <w:left w:val="single" w:sz="4" w:space="0" w:color="auto"/>
            </w:tcBorders>
            <w:shd w:val="clear" w:color="auto" w:fill="FFFFFF"/>
          </w:tcPr>
          <w:p w14:paraId="00B1C4D1" w14:textId="732B256B" w:rsidR="00F94EA3" w:rsidRPr="002E7D48" w:rsidRDefault="00F94EA3" w:rsidP="0058498F">
            <w:pPr>
              <w:pStyle w:val="Default"/>
              <w:jc w:val="center"/>
              <w:rPr>
                <w:rFonts w:ascii="Times New Roman" w:hAnsi="Times New Roman" w:cs="Times New Roman"/>
                <w:color w:val="auto"/>
              </w:rPr>
            </w:pPr>
            <w:r w:rsidRPr="002E7D48">
              <w:rPr>
                <w:rFonts w:ascii="Times New Roman" w:hAnsi="Times New Roman" w:cs="Times New Roman"/>
                <w:color w:val="auto"/>
              </w:rPr>
              <w:t xml:space="preserve">Realizirani projekti na izgradnji, rekonstrukciji i/ili dogradnji građevina javne, društvene, stambene i/ili poslovne namjene minimalne vrijednosti radova od </w:t>
            </w:r>
            <w:r w:rsidR="00565CD3" w:rsidRPr="002E7D48">
              <w:rPr>
                <w:rFonts w:ascii="Times New Roman" w:hAnsi="Times New Roman" w:cs="Times New Roman"/>
                <w:color w:val="auto"/>
              </w:rPr>
              <w:t>1.000</w:t>
            </w:r>
            <w:r w:rsidRPr="002E7D48">
              <w:rPr>
                <w:rFonts w:ascii="Times New Roman" w:hAnsi="Times New Roman" w:cs="Times New Roman"/>
                <w:color w:val="auto"/>
              </w:rPr>
              <w:t xml:space="preserve">.000,00 kn bez PDV-a u kojem je nominirani stručnjak vodio građenje te sudjelovao u provedbi projekta kao inženjer gradilišta. </w:t>
            </w:r>
          </w:p>
          <w:p w14:paraId="3ED8349B" w14:textId="77777777" w:rsidR="00F94EA3" w:rsidRPr="002E7D48" w:rsidRDefault="00F94EA3" w:rsidP="0058498F">
            <w:pPr>
              <w:pStyle w:val="Default"/>
              <w:jc w:val="center"/>
              <w:rPr>
                <w:color w:val="auto"/>
                <w:sz w:val="23"/>
                <w:szCs w:val="23"/>
              </w:rPr>
            </w:pPr>
          </w:p>
          <w:p w14:paraId="0766FE5F" w14:textId="651BFC09" w:rsidR="00F94EA3" w:rsidRPr="002E7D48" w:rsidRDefault="00F94EA3" w:rsidP="0058498F">
            <w:pPr>
              <w:pStyle w:val="Bodytext20"/>
              <w:shd w:val="clear" w:color="auto" w:fill="auto"/>
              <w:spacing w:before="0" w:after="0" w:line="240" w:lineRule="auto"/>
              <w:ind w:firstLine="0"/>
              <w:jc w:val="both"/>
              <w:rPr>
                <w:rStyle w:val="Bodytext2115ptBold"/>
                <w:i/>
                <w:color w:val="auto"/>
                <w:sz w:val="24"/>
                <w:szCs w:val="24"/>
                <w:u w:val="single"/>
              </w:rPr>
            </w:pPr>
            <w:r w:rsidRPr="002E7D48">
              <w:rPr>
                <w:i/>
                <w:sz w:val="23"/>
                <w:szCs w:val="23"/>
                <w:u w:val="single"/>
              </w:rPr>
              <w:t>Maksimalan broj projekata koji će se uzeti u obzir za bodo</w:t>
            </w:r>
            <w:r w:rsidR="00565CD3" w:rsidRPr="002E7D48">
              <w:rPr>
                <w:i/>
                <w:sz w:val="23"/>
                <w:szCs w:val="23"/>
                <w:u w:val="single"/>
              </w:rPr>
              <w:t xml:space="preserve">vanje je </w:t>
            </w:r>
            <w:r w:rsidR="002914EB" w:rsidRPr="002E7D48">
              <w:rPr>
                <w:i/>
                <w:sz w:val="23"/>
                <w:szCs w:val="23"/>
                <w:u w:val="single"/>
              </w:rPr>
              <w:t>1</w:t>
            </w:r>
            <w:r w:rsidRPr="002E7D48">
              <w:rPr>
                <w:i/>
                <w:sz w:val="23"/>
                <w:szCs w:val="23"/>
                <w:u w:val="single"/>
              </w:rPr>
              <w:t xml:space="preserve">0 projekata. </w:t>
            </w:r>
          </w:p>
        </w:tc>
        <w:tc>
          <w:tcPr>
            <w:tcW w:w="3572" w:type="dxa"/>
            <w:tcBorders>
              <w:top w:val="single" w:sz="4" w:space="0" w:color="auto"/>
              <w:left w:val="single" w:sz="4" w:space="0" w:color="auto"/>
            </w:tcBorders>
            <w:shd w:val="clear" w:color="auto" w:fill="FFFFFF"/>
            <w:vAlign w:val="center"/>
          </w:tcPr>
          <w:p w14:paraId="15393C36"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r w:rsidRPr="002E7D48">
              <w:rPr>
                <w:rStyle w:val="Bodytext2115ptBold"/>
                <w:b w:val="0"/>
                <w:color w:val="auto"/>
                <w:sz w:val="24"/>
                <w:szCs w:val="24"/>
              </w:rPr>
              <w:t xml:space="preserve"> 0 projekta</w:t>
            </w:r>
          </w:p>
        </w:tc>
        <w:tc>
          <w:tcPr>
            <w:tcW w:w="2250" w:type="dxa"/>
            <w:tcBorders>
              <w:top w:val="single" w:sz="4" w:space="0" w:color="auto"/>
              <w:left w:val="single" w:sz="4" w:space="0" w:color="auto"/>
              <w:right w:val="single" w:sz="4" w:space="0" w:color="auto"/>
            </w:tcBorders>
            <w:shd w:val="clear" w:color="auto" w:fill="FFFFFF"/>
            <w:vAlign w:val="center"/>
          </w:tcPr>
          <w:p w14:paraId="4FC791D9"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r w:rsidRPr="002E7D48">
              <w:rPr>
                <w:rStyle w:val="Bodytext2115ptBold"/>
                <w:b w:val="0"/>
                <w:color w:val="auto"/>
                <w:sz w:val="24"/>
                <w:szCs w:val="24"/>
              </w:rPr>
              <w:t>0 bodova</w:t>
            </w:r>
          </w:p>
        </w:tc>
      </w:tr>
      <w:tr w:rsidR="00F94EA3" w:rsidRPr="00E0533B" w14:paraId="4A722AC6" w14:textId="77777777" w:rsidTr="0058498F">
        <w:trPr>
          <w:trHeight w:val="20"/>
        </w:trPr>
        <w:tc>
          <w:tcPr>
            <w:tcW w:w="3572" w:type="dxa"/>
            <w:vMerge/>
            <w:tcBorders>
              <w:left w:val="single" w:sz="4" w:space="0" w:color="auto"/>
            </w:tcBorders>
            <w:shd w:val="clear" w:color="auto" w:fill="FFFFFF"/>
          </w:tcPr>
          <w:p w14:paraId="5FBDF25F"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tcBorders>
            <w:shd w:val="clear" w:color="auto" w:fill="FFFFFF"/>
            <w:vAlign w:val="center"/>
          </w:tcPr>
          <w:p w14:paraId="150800E1" w14:textId="77777777" w:rsidR="00F94EA3" w:rsidRPr="002E7D48" w:rsidRDefault="00F94EA3" w:rsidP="0058498F">
            <w:pPr>
              <w:pStyle w:val="Bodytext20"/>
              <w:shd w:val="clear" w:color="auto" w:fill="auto"/>
              <w:spacing w:before="0" w:after="0" w:line="240" w:lineRule="auto"/>
              <w:ind w:firstLine="0"/>
              <w:rPr>
                <w:b/>
              </w:rPr>
            </w:pPr>
            <w:r w:rsidRPr="002E7D48">
              <w:rPr>
                <w:rStyle w:val="Bodytext2115ptBold"/>
                <w:b w:val="0"/>
                <w:color w:val="auto"/>
                <w:sz w:val="24"/>
                <w:szCs w:val="24"/>
              </w:rPr>
              <w:t>1 projekt</w:t>
            </w:r>
          </w:p>
        </w:tc>
        <w:tc>
          <w:tcPr>
            <w:tcW w:w="2250" w:type="dxa"/>
            <w:tcBorders>
              <w:top w:val="single" w:sz="4" w:space="0" w:color="auto"/>
              <w:left w:val="single" w:sz="4" w:space="0" w:color="auto"/>
              <w:right w:val="single" w:sz="4" w:space="0" w:color="auto"/>
            </w:tcBorders>
            <w:shd w:val="clear" w:color="auto" w:fill="FFFFFF"/>
            <w:vAlign w:val="center"/>
          </w:tcPr>
          <w:p w14:paraId="6F166D76" w14:textId="4C2EBF6B" w:rsidR="00F94EA3" w:rsidRPr="002E7D48" w:rsidRDefault="00565CD3" w:rsidP="0058498F">
            <w:pPr>
              <w:pStyle w:val="Bodytext20"/>
              <w:shd w:val="clear" w:color="auto" w:fill="auto"/>
              <w:spacing w:before="0" w:after="0" w:line="240" w:lineRule="auto"/>
              <w:ind w:firstLine="0"/>
              <w:rPr>
                <w:b/>
              </w:rPr>
            </w:pPr>
            <w:r w:rsidRPr="002E7D48">
              <w:rPr>
                <w:rStyle w:val="Bodytext2115ptBold"/>
                <w:b w:val="0"/>
                <w:color w:val="auto"/>
                <w:sz w:val="24"/>
                <w:szCs w:val="24"/>
              </w:rPr>
              <w:t>2</w:t>
            </w:r>
            <w:r w:rsidR="00F94EA3" w:rsidRPr="002E7D48">
              <w:rPr>
                <w:rStyle w:val="Bodytext2115ptBold"/>
                <w:b w:val="0"/>
                <w:color w:val="auto"/>
                <w:sz w:val="24"/>
                <w:szCs w:val="24"/>
              </w:rPr>
              <w:t xml:space="preserve"> bod</w:t>
            </w:r>
          </w:p>
        </w:tc>
      </w:tr>
      <w:tr w:rsidR="00F94EA3" w:rsidRPr="00E0533B" w14:paraId="7E37721D" w14:textId="77777777" w:rsidTr="0058498F">
        <w:trPr>
          <w:trHeight w:val="20"/>
        </w:trPr>
        <w:tc>
          <w:tcPr>
            <w:tcW w:w="3572" w:type="dxa"/>
            <w:vMerge/>
            <w:tcBorders>
              <w:left w:val="single" w:sz="4" w:space="0" w:color="auto"/>
            </w:tcBorders>
            <w:shd w:val="clear" w:color="auto" w:fill="FFFFFF"/>
          </w:tcPr>
          <w:p w14:paraId="18DFBEC8"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tcBorders>
            <w:shd w:val="clear" w:color="auto" w:fill="FFFFFF"/>
            <w:vAlign w:val="center"/>
          </w:tcPr>
          <w:p w14:paraId="5AA6B1C2" w14:textId="77777777" w:rsidR="00F94EA3" w:rsidRPr="002E7D48" w:rsidRDefault="00F94EA3" w:rsidP="0058498F">
            <w:pPr>
              <w:pStyle w:val="Bodytext20"/>
              <w:shd w:val="clear" w:color="auto" w:fill="auto"/>
              <w:spacing w:before="0" w:after="0" w:line="240" w:lineRule="auto"/>
              <w:ind w:firstLine="0"/>
              <w:rPr>
                <w:b/>
              </w:rPr>
            </w:pPr>
            <w:r w:rsidRPr="002E7D48">
              <w:rPr>
                <w:rStyle w:val="Bodytext2115ptBold"/>
                <w:b w:val="0"/>
                <w:color w:val="auto"/>
                <w:sz w:val="24"/>
                <w:szCs w:val="24"/>
              </w:rPr>
              <w:t>2 projekta</w:t>
            </w:r>
          </w:p>
        </w:tc>
        <w:tc>
          <w:tcPr>
            <w:tcW w:w="2250" w:type="dxa"/>
            <w:tcBorders>
              <w:top w:val="single" w:sz="4" w:space="0" w:color="auto"/>
              <w:left w:val="single" w:sz="4" w:space="0" w:color="auto"/>
              <w:right w:val="single" w:sz="4" w:space="0" w:color="auto"/>
            </w:tcBorders>
            <w:shd w:val="clear" w:color="auto" w:fill="FFFFFF"/>
            <w:vAlign w:val="center"/>
          </w:tcPr>
          <w:p w14:paraId="47FE34AB" w14:textId="14CEF2F0" w:rsidR="00F94EA3" w:rsidRPr="002E7D48" w:rsidRDefault="00565CD3" w:rsidP="0058498F">
            <w:pPr>
              <w:pStyle w:val="Bodytext20"/>
              <w:shd w:val="clear" w:color="auto" w:fill="auto"/>
              <w:spacing w:before="0" w:after="0" w:line="240" w:lineRule="auto"/>
              <w:ind w:firstLine="0"/>
              <w:rPr>
                <w:b/>
              </w:rPr>
            </w:pPr>
            <w:r w:rsidRPr="002E7D48">
              <w:rPr>
                <w:rStyle w:val="Bodytext2115ptBold"/>
                <w:b w:val="0"/>
                <w:color w:val="auto"/>
                <w:sz w:val="24"/>
                <w:szCs w:val="24"/>
              </w:rPr>
              <w:t>4</w:t>
            </w:r>
            <w:r w:rsidR="00F94EA3" w:rsidRPr="002E7D48">
              <w:rPr>
                <w:rStyle w:val="Bodytext2115ptBold"/>
                <w:b w:val="0"/>
                <w:color w:val="auto"/>
                <w:sz w:val="24"/>
                <w:szCs w:val="24"/>
              </w:rPr>
              <w:t xml:space="preserve"> boda</w:t>
            </w:r>
          </w:p>
        </w:tc>
      </w:tr>
      <w:tr w:rsidR="00F94EA3" w:rsidRPr="00E0533B" w14:paraId="215EB6B0" w14:textId="77777777" w:rsidTr="0058498F">
        <w:trPr>
          <w:trHeight w:val="20"/>
        </w:trPr>
        <w:tc>
          <w:tcPr>
            <w:tcW w:w="3572" w:type="dxa"/>
            <w:vMerge/>
            <w:tcBorders>
              <w:left w:val="single" w:sz="4" w:space="0" w:color="auto"/>
            </w:tcBorders>
            <w:shd w:val="clear" w:color="auto" w:fill="FFFFFF"/>
          </w:tcPr>
          <w:p w14:paraId="3021B540"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tcBorders>
            <w:shd w:val="clear" w:color="auto" w:fill="FFFFFF"/>
            <w:vAlign w:val="center"/>
          </w:tcPr>
          <w:p w14:paraId="183335B0" w14:textId="77777777" w:rsidR="00F94EA3" w:rsidRPr="002E7D48" w:rsidRDefault="00F94EA3" w:rsidP="0058498F">
            <w:pPr>
              <w:pStyle w:val="Bodytext20"/>
              <w:shd w:val="clear" w:color="auto" w:fill="auto"/>
              <w:spacing w:before="0" w:after="0" w:line="240" w:lineRule="auto"/>
              <w:ind w:firstLine="0"/>
              <w:rPr>
                <w:b/>
              </w:rPr>
            </w:pPr>
            <w:r w:rsidRPr="002E7D48">
              <w:rPr>
                <w:rStyle w:val="Bodytext2115ptBold"/>
                <w:b w:val="0"/>
                <w:color w:val="auto"/>
                <w:sz w:val="24"/>
                <w:szCs w:val="24"/>
              </w:rPr>
              <w:t>3 projekta</w:t>
            </w:r>
          </w:p>
        </w:tc>
        <w:tc>
          <w:tcPr>
            <w:tcW w:w="2250" w:type="dxa"/>
            <w:tcBorders>
              <w:top w:val="single" w:sz="4" w:space="0" w:color="auto"/>
              <w:left w:val="single" w:sz="4" w:space="0" w:color="auto"/>
              <w:right w:val="single" w:sz="4" w:space="0" w:color="auto"/>
            </w:tcBorders>
            <w:shd w:val="clear" w:color="auto" w:fill="FFFFFF"/>
            <w:vAlign w:val="center"/>
          </w:tcPr>
          <w:p w14:paraId="7F9F67D1" w14:textId="6141BA6C" w:rsidR="00F94EA3" w:rsidRPr="002E7D48" w:rsidRDefault="00565CD3" w:rsidP="0058498F">
            <w:pPr>
              <w:pStyle w:val="Bodytext20"/>
              <w:shd w:val="clear" w:color="auto" w:fill="auto"/>
              <w:spacing w:before="0" w:after="0" w:line="240" w:lineRule="auto"/>
              <w:ind w:firstLine="0"/>
              <w:rPr>
                <w:b/>
              </w:rPr>
            </w:pPr>
            <w:r w:rsidRPr="002E7D48">
              <w:rPr>
                <w:rStyle w:val="Bodytext2115ptBold"/>
                <w:b w:val="0"/>
                <w:color w:val="auto"/>
                <w:sz w:val="24"/>
                <w:szCs w:val="24"/>
              </w:rPr>
              <w:t>6</w:t>
            </w:r>
            <w:r w:rsidR="00F94EA3" w:rsidRPr="002E7D48">
              <w:rPr>
                <w:rStyle w:val="Bodytext2115ptBold"/>
                <w:b w:val="0"/>
                <w:color w:val="auto"/>
                <w:sz w:val="24"/>
                <w:szCs w:val="24"/>
              </w:rPr>
              <w:t xml:space="preserve"> boda</w:t>
            </w:r>
          </w:p>
        </w:tc>
      </w:tr>
      <w:tr w:rsidR="00F94EA3" w:rsidRPr="00E0533B" w14:paraId="12A8F41D" w14:textId="77777777" w:rsidTr="0058498F">
        <w:trPr>
          <w:trHeight w:val="450"/>
        </w:trPr>
        <w:tc>
          <w:tcPr>
            <w:tcW w:w="3572" w:type="dxa"/>
            <w:vMerge/>
            <w:tcBorders>
              <w:left w:val="single" w:sz="4" w:space="0" w:color="auto"/>
            </w:tcBorders>
            <w:shd w:val="clear" w:color="auto" w:fill="FFFFFF"/>
          </w:tcPr>
          <w:p w14:paraId="499337DB"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2FD2B60F"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4 projekta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419F2DB3" w14:textId="6D8E51AF"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8</w:t>
            </w:r>
            <w:r w:rsidR="00F94EA3" w:rsidRPr="002E7D48">
              <w:rPr>
                <w:sz w:val="24"/>
                <w:szCs w:val="24"/>
              </w:rPr>
              <w:t xml:space="preserve"> boda</w:t>
            </w:r>
          </w:p>
        </w:tc>
      </w:tr>
      <w:tr w:rsidR="00F94EA3" w:rsidRPr="00E0533B" w14:paraId="3587087D" w14:textId="77777777" w:rsidTr="0058498F">
        <w:trPr>
          <w:trHeight w:val="362"/>
        </w:trPr>
        <w:tc>
          <w:tcPr>
            <w:tcW w:w="3572" w:type="dxa"/>
            <w:vMerge/>
            <w:tcBorders>
              <w:left w:val="single" w:sz="4" w:space="0" w:color="auto"/>
            </w:tcBorders>
            <w:shd w:val="clear" w:color="auto" w:fill="FFFFFF"/>
          </w:tcPr>
          <w:p w14:paraId="76A9A5F8"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65510617"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5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06388E1" w14:textId="4D2C377D"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 xml:space="preserve">10 </w:t>
            </w:r>
            <w:r w:rsidR="00F94EA3" w:rsidRPr="002E7D48">
              <w:rPr>
                <w:sz w:val="24"/>
                <w:szCs w:val="24"/>
              </w:rPr>
              <w:t>bodova</w:t>
            </w:r>
          </w:p>
        </w:tc>
      </w:tr>
      <w:tr w:rsidR="00F94EA3" w:rsidRPr="00E0533B" w14:paraId="2C10A75D" w14:textId="77777777" w:rsidTr="0058498F">
        <w:trPr>
          <w:trHeight w:val="438"/>
        </w:trPr>
        <w:tc>
          <w:tcPr>
            <w:tcW w:w="3572" w:type="dxa"/>
            <w:vMerge/>
            <w:tcBorders>
              <w:left w:val="single" w:sz="4" w:space="0" w:color="auto"/>
            </w:tcBorders>
            <w:shd w:val="clear" w:color="auto" w:fill="FFFFFF"/>
          </w:tcPr>
          <w:p w14:paraId="185D7ADB"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553ED60F"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6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66A6E79F" w14:textId="6D473EAB"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12</w:t>
            </w:r>
            <w:r w:rsidR="00F94EA3" w:rsidRPr="002E7D48">
              <w:rPr>
                <w:sz w:val="24"/>
                <w:szCs w:val="24"/>
              </w:rPr>
              <w:t xml:space="preserve"> bodova</w:t>
            </w:r>
          </w:p>
        </w:tc>
      </w:tr>
      <w:tr w:rsidR="00F94EA3" w:rsidRPr="00E0533B" w14:paraId="314C961E" w14:textId="77777777" w:rsidTr="0058498F">
        <w:trPr>
          <w:trHeight w:val="400"/>
        </w:trPr>
        <w:tc>
          <w:tcPr>
            <w:tcW w:w="3572" w:type="dxa"/>
            <w:vMerge/>
            <w:tcBorders>
              <w:left w:val="single" w:sz="4" w:space="0" w:color="auto"/>
            </w:tcBorders>
            <w:shd w:val="clear" w:color="auto" w:fill="FFFFFF"/>
          </w:tcPr>
          <w:p w14:paraId="15F16425"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689B8C3F"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7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32603E8E" w14:textId="56E2A603"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14</w:t>
            </w:r>
            <w:r w:rsidR="00F94EA3" w:rsidRPr="002E7D48">
              <w:rPr>
                <w:sz w:val="24"/>
                <w:szCs w:val="24"/>
              </w:rPr>
              <w:t xml:space="preserve"> bodova</w:t>
            </w:r>
          </w:p>
        </w:tc>
      </w:tr>
      <w:tr w:rsidR="00F94EA3" w:rsidRPr="00E0533B" w14:paraId="18438373" w14:textId="77777777" w:rsidTr="0058498F">
        <w:trPr>
          <w:trHeight w:val="313"/>
        </w:trPr>
        <w:tc>
          <w:tcPr>
            <w:tcW w:w="3572" w:type="dxa"/>
            <w:vMerge/>
            <w:tcBorders>
              <w:left w:val="single" w:sz="4" w:space="0" w:color="auto"/>
            </w:tcBorders>
            <w:shd w:val="clear" w:color="auto" w:fill="FFFFFF"/>
          </w:tcPr>
          <w:p w14:paraId="6227D024"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2C68EDB7"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8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07449E4" w14:textId="4ECC8E43"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15</w:t>
            </w:r>
            <w:r w:rsidR="00F94EA3" w:rsidRPr="002E7D48">
              <w:rPr>
                <w:sz w:val="24"/>
                <w:szCs w:val="24"/>
              </w:rPr>
              <w:t xml:space="preserve"> bodova</w:t>
            </w:r>
          </w:p>
        </w:tc>
      </w:tr>
      <w:tr w:rsidR="00F94EA3" w:rsidRPr="00E0533B" w14:paraId="089B6C6C" w14:textId="77777777" w:rsidTr="0058498F">
        <w:trPr>
          <w:trHeight w:val="313"/>
        </w:trPr>
        <w:tc>
          <w:tcPr>
            <w:tcW w:w="3572" w:type="dxa"/>
            <w:vMerge/>
            <w:tcBorders>
              <w:left w:val="single" w:sz="4" w:space="0" w:color="auto"/>
            </w:tcBorders>
            <w:shd w:val="clear" w:color="auto" w:fill="FFFFFF"/>
          </w:tcPr>
          <w:p w14:paraId="7116A186"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0C3F8E37"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9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D3F8342" w14:textId="2E3AE20C"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18</w:t>
            </w:r>
            <w:r w:rsidR="00F94EA3" w:rsidRPr="002E7D48">
              <w:rPr>
                <w:sz w:val="24"/>
                <w:szCs w:val="24"/>
              </w:rPr>
              <w:t xml:space="preserve"> bodova</w:t>
            </w:r>
          </w:p>
        </w:tc>
      </w:tr>
      <w:tr w:rsidR="00F94EA3" w:rsidRPr="00E0533B" w14:paraId="6F6645F7" w14:textId="77777777" w:rsidTr="0058498F">
        <w:trPr>
          <w:trHeight w:val="351"/>
        </w:trPr>
        <w:tc>
          <w:tcPr>
            <w:tcW w:w="3572" w:type="dxa"/>
            <w:vMerge/>
            <w:tcBorders>
              <w:left w:val="single" w:sz="4" w:space="0" w:color="auto"/>
              <w:bottom w:val="single" w:sz="4" w:space="0" w:color="auto"/>
            </w:tcBorders>
            <w:shd w:val="clear" w:color="auto" w:fill="FFFFFF"/>
          </w:tcPr>
          <w:p w14:paraId="4D9B1F02" w14:textId="77777777" w:rsidR="00F94EA3" w:rsidRPr="002E7D48" w:rsidRDefault="00F94EA3" w:rsidP="0058498F">
            <w:pPr>
              <w:pStyle w:val="Bodytext20"/>
              <w:shd w:val="clear" w:color="auto" w:fill="auto"/>
              <w:spacing w:before="0" w:after="0" w:line="240" w:lineRule="auto"/>
              <w:ind w:firstLine="0"/>
              <w:rPr>
                <w:rStyle w:val="Bodytext2115ptBold"/>
                <w:b w:val="0"/>
                <w:color w:val="auto"/>
                <w:sz w:val="24"/>
                <w:szCs w:val="24"/>
              </w:rPr>
            </w:pPr>
          </w:p>
        </w:tc>
        <w:tc>
          <w:tcPr>
            <w:tcW w:w="3572" w:type="dxa"/>
            <w:tcBorders>
              <w:top w:val="single" w:sz="4" w:space="0" w:color="auto"/>
              <w:left w:val="single" w:sz="4" w:space="0" w:color="auto"/>
              <w:bottom w:val="single" w:sz="4" w:space="0" w:color="auto"/>
            </w:tcBorders>
            <w:shd w:val="clear" w:color="auto" w:fill="FFFFFF"/>
            <w:vAlign w:val="center"/>
          </w:tcPr>
          <w:p w14:paraId="53017D45" w14:textId="77777777" w:rsidR="00F94EA3" w:rsidRPr="002E7D48" w:rsidRDefault="00F94EA3" w:rsidP="0058498F">
            <w:pPr>
              <w:pStyle w:val="Bodytext20"/>
              <w:shd w:val="clear" w:color="auto" w:fill="auto"/>
              <w:spacing w:before="0" w:after="0" w:line="240" w:lineRule="auto"/>
              <w:ind w:firstLine="0"/>
              <w:rPr>
                <w:sz w:val="24"/>
                <w:szCs w:val="24"/>
              </w:rPr>
            </w:pPr>
            <w:r w:rsidRPr="002E7D48">
              <w:rPr>
                <w:sz w:val="24"/>
                <w:szCs w:val="24"/>
              </w:rPr>
              <w:t>10 projekata</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B2FAF55" w14:textId="7D8AE86E" w:rsidR="00F94EA3" w:rsidRPr="002E7D48" w:rsidRDefault="00565CD3" w:rsidP="0058498F">
            <w:pPr>
              <w:pStyle w:val="Bodytext20"/>
              <w:shd w:val="clear" w:color="auto" w:fill="auto"/>
              <w:spacing w:before="0" w:after="0" w:line="240" w:lineRule="auto"/>
              <w:ind w:firstLine="0"/>
              <w:rPr>
                <w:sz w:val="24"/>
                <w:szCs w:val="24"/>
              </w:rPr>
            </w:pPr>
            <w:r w:rsidRPr="002E7D48">
              <w:rPr>
                <w:sz w:val="24"/>
                <w:szCs w:val="24"/>
              </w:rPr>
              <w:t>20</w:t>
            </w:r>
            <w:r w:rsidR="00F94EA3" w:rsidRPr="002E7D48">
              <w:rPr>
                <w:sz w:val="24"/>
                <w:szCs w:val="24"/>
              </w:rPr>
              <w:t xml:space="preserve"> bodova</w:t>
            </w:r>
          </w:p>
        </w:tc>
      </w:tr>
    </w:tbl>
    <w:p w14:paraId="4196F8C3" w14:textId="77777777" w:rsidR="00F94EA3" w:rsidRPr="00E0533B" w:rsidRDefault="00F94EA3" w:rsidP="00F94EA3">
      <w:pPr>
        <w:pStyle w:val="Default"/>
        <w:rPr>
          <w:rFonts w:ascii="Times New Roman" w:hAnsi="Times New Roman" w:cs="Times New Roman"/>
        </w:rPr>
      </w:pPr>
    </w:p>
    <w:p w14:paraId="57D21732" w14:textId="77777777" w:rsidR="00F94EA3" w:rsidRPr="00E0533B" w:rsidRDefault="00F94EA3" w:rsidP="00F94EA3">
      <w:pPr>
        <w:pStyle w:val="Default"/>
        <w:rPr>
          <w:rFonts w:ascii="Times New Roman" w:hAnsi="Times New Roman" w:cs="Times New Roman"/>
        </w:rPr>
      </w:pPr>
    </w:p>
    <w:p w14:paraId="31D0C882" w14:textId="16FD1B02" w:rsidR="00F94EA3" w:rsidRPr="00E0533B" w:rsidRDefault="00F94EA3" w:rsidP="00F94EA3">
      <w:pPr>
        <w:autoSpaceDE w:val="0"/>
        <w:autoSpaceDN w:val="0"/>
        <w:spacing w:line="240" w:lineRule="auto"/>
        <w:ind w:right="-2"/>
        <w:jc w:val="both"/>
      </w:pPr>
      <w:r w:rsidRPr="00E0533B">
        <w:t xml:space="preserve">Maksimalan broj bodova koji ponuditelj može ostvariti u okviru ovog kriterija je </w:t>
      </w:r>
      <w:r w:rsidR="00565CD3">
        <w:rPr>
          <w:b/>
          <w:bCs/>
        </w:rPr>
        <w:t>2</w:t>
      </w:r>
      <w:r w:rsidRPr="00E0533B">
        <w:rPr>
          <w:b/>
          <w:bCs/>
        </w:rPr>
        <w:t>0 bodova</w:t>
      </w:r>
      <w:r w:rsidRPr="00E0533B">
        <w:t xml:space="preserve">. Boduju se realizirani projekti na izgradnji, rekonstrukciji i/ili dogradnji građevina javne i društvene, stambene i/ili poslovne namjene minimalne vrijednosti radova od </w:t>
      </w:r>
      <w:r w:rsidR="00565CD3">
        <w:t>1</w:t>
      </w:r>
      <w:r w:rsidRPr="00E0533B">
        <w:t xml:space="preserve">.000.000,00 kn bez PDV-a u kojem je nominirani stručnjak vodio građenje te sudjelovao u provedbi projekta kao inženjer gradilišta. </w:t>
      </w:r>
    </w:p>
    <w:p w14:paraId="31A8F9EB" w14:textId="7D41B641" w:rsidR="00F94EA3" w:rsidRPr="00E0533B" w:rsidRDefault="00F94EA3" w:rsidP="00F94EA3">
      <w:pPr>
        <w:autoSpaceDE w:val="0"/>
        <w:autoSpaceDN w:val="0"/>
        <w:spacing w:line="240" w:lineRule="auto"/>
        <w:ind w:right="-2"/>
        <w:jc w:val="both"/>
      </w:pPr>
      <w:r w:rsidRPr="00E0533B">
        <w:rPr>
          <w:bCs/>
          <w:u w:val="single"/>
        </w:rPr>
        <w:t>Ukoliko u roku za</w:t>
      </w:r>
      <w:r w:rsidR="00565CD3">
        <w:rPr>
          <w:bCs/>
          <w:u w:val="single"/>
        </w:rPr>
        <w:t xml:space="preserve"> dostavu ponuda nije dostavljena izjava </w:t>
      </w:r>
      <w:r w:rsidRPr="00E0533B">
        <w:rPr>
          <w:bCs/>
          <w:u w:val="single"/>
        </w:rPr>
        <w:t xml:space="preserve">ili </w:t>
      </w:r>
      <w:r w:rsidR="00565CD3">
        <w:rPr>
          <w:bCs/>
          <w:u w:val="single"/>
        </w:rPr>
        <w:t>ista</w:t>
      </w:r>
      <w:r w:rsidRPr="00E0533B">
        <w:rPr>
          <w:bCs/>
          <w:u w:val="single"/>
        </w:rPr>
        <w:t xml:space="preserve"> ne sadrži navod o projektima u kojima je nominirani stručnjak sudjelovao smatrat će se da nominirani stručnjak nije sudjelovao u projektima te će se po ovom kriteriju dodijeliti 0 bodova.</w:t>
      </w:r>
    </w:p>
    <w:p w14:paraId="3A888C48" w14:textId="77777777" w:rsidR="00F94EA3" w:rsidRPr="00E0533B" w:rsidRDefault="00F94EA3" w:rsidP="00F94EA3">
      <w:pPr>
        <w:tabs>
          <w:tab w:val="left" w:pos="9070"/>
        </w:tabs>
        <w:autoSpaceDE w:val="0"/>
        <w:autoSpaceDN w:val="0"/>
        <w:spacing w:line="240" w:lineRule="auto"/>
        <w:ind w:right="-2"/>
        <w:jc w:val="both"/>
        <w:rPr>
          <w:color w:val="000000"/>
        </w:rPr>
      </w:pPr>
      <w:r w:rsidRPr="00E0533B">
        <w:rPr>
          <w:color w:val="000000"/>
        </w:rPr>
        <w:t xml:space="preserve">Nakon što Naručitelj za svaku ponudu utvrdi bodovnu vrijednost prema pojedinim kriterijima, zbrojit će se bodovi dodijeljeni po svakom od kriterija kako bi se dobio ukupan broj bodova za pojedinu ponudu. </w:t>
      </w:r>
    </w:p>
    <w:p w14:paraId="237A6CD1" w14:textId="77777777" w:rsidR="00F94EA3" w:rsidRPr="00E0533B" w:rsidRDefault="00F94EA3" w:rsidP="00F94EA3">
      <w:pPr>
        <w:tabs>
          <w:tab w:val="left" w:pos="9070"/>
        </w:tabs>
        <w:autoSpaceDE w:val="0"/>
        <w:autoSpaceDN w:val="0"/>
        <w:spacing w:line="240" w:lineRule="auto"/>
        <w:ind w:right="-2"/>
        <w:jc w:val="both"/>
      </w:pPr>
      <w:r w:rsidRPr="00E0533B">
        <w:rPr>
          <w:color w:val="000000"/>
        </w:rPr>
        <w:t>Najpovoljnija je ona ponuda koja je ostvarila ukupni najveći broj bodova prema svim</w:t>
      </w:r>
      <w:r w:rsidRPr="00E0533B">
        <w:rPr>
          <w:color w:val="000000"/>
        </w:rPr>
        <w:br/>
        <w:t>navedenim kriterijima.</w:t>
      </w:r>
    </w:p>
    <w:p w14:paraId="73EC2937" w14:textId="77777777" w:rsidR="00477A16" w:rsidRPr="00054D63" w:rsidRDefault="00477A16" w:rsidP="00235993">
      <w:pPr>
        <w:spacing w:after="0" w:line="240" w:lineRule="auto"/>
        <w:jc w:val="both"/>
        <w:rPr>
          <w:rFonts w:ascii="Calibri" w:hAnsi="Calibri" w:cs="Calibri"/>
          <w:bCs/>
          <w:sz w:val="22"/>
          <w:szCs w:val="22"/>
        </w:rPr>
      </w:pPr>
    </w:p>
    <w:p w14:paraId="45F6195E" w14:textId="77777777" w:rsidR="00DE5953" w:rsidRDefault="00EE0486" w:rsidP="009C708B">
      <w:pPr>
        <w:pStyle w:val="Naslov2"/>
        <w:spacing w:before="0" w:line="240" w:lineRule="auto"/>
        <w:jc w:val="both"/>
        <w:rPr>
          <w:rFonts w:ascii="Times New Roman" w:hAnsi="Times New Roman"/>
          <w:sz w:val="24"/>
          <w:szCs w:val="24"/>
        </w:rPr>
      </w:pPr>
      <w:bookmarkStart w:id="168" w:name="_Toc324147793"/>
      <w:bookmarkStart w:id="169" w:name="_Toc324148076"/>
      <w:bookmarkStart w:id="170" w:name="_Toc324150015"/>
      <w:bookmarkStart w:id="171" w:name="_Toc95584867"/>
      <w:r w:rsidRPr="009C708B">
        <w:rPr>
          <w:rFonts w:ascii="Times New Roman" w:hAnsi="Times New Roman"/>
          <w:sz w:val="24"/>
          <w:szCs w:val="24"/>
        </w:rPr>
        <w:t>6</w:t>
      </w:r>
      <w:r w:rsidR="00620837" w:rsidRPr="009C708B">
        <w:rPr>
          <w:rFonts w:ascii="Times New Roman" w:hAnsi="Times New Roman"/>
          <w:sz w:val="24"/>
          <w:szCs w:val="24"/>
        </w:rPr>
        <w:t>.7</w:t>
      </w:r>
      <w:r w:rsidR="00DE5953" w:rsidRPr="009C708B">
        <w:rPr>
          <w:rFonts w:ascii="Times New Roman" w:hAnsi="Times New Roman"/>
          <w:sz w:val="24"/>
          <w:szCs w:val="24"/>
        </w:rPr>
        <w:t xml:space="preserve">. </w:t>
      </w:r>
      <w:r w:rsidR="004E5452" w:rsidRPr="009C708B">
        <w:rPr>
          <w:rFonts w:ascii="Times New Roman" w:hAnsi="Times New Roman"/>
          <w:sz w:val="24"/>
          <w:szCs w:val="24"/>
        </w:rPr>
        <w:t>Rok valjanosti ponude</w:t>
      </w:r>
      <w:bookmarkEnd w:id="168"/>
      <w:bookmarkEnd w:id="169"/>
      <w:bookmarkEnd w:id="170"/>
      <w:bookmarkEnd w:id="171"/>
    </w:p>
    <w:p w14:paraId="0D3804B1" w14:textId="77777777" w:rsidR="00257892" w:rsidRPr="00257892" w:rsidRDefault="00257892" w:rsidP="00257892">
      <w:pPr>
        <w:spacing w:after="0"/>
      </w:pPr>
    </w:p>
    <w:p w14:paraId="3918B01A" w14:textId="78E2CDB3" w:rsidR="00DE5953" w:rsidRDefault="006A210A" w:rsidP="009C708B">
      <w:pPr>
        <w:spacing w:after="0" w:line="240" w:lineRule="auto"/>
        <w:jc w:val="both"/>
      </w:pPr>
      <w:r w:rsidRPr="009C708B">
        <w:t>Rok valjanosti ponude</w:t>
      </w:r>
      <w:r w:rsidR="00743CD6" w:rsidRPr="009C708B">
        <w:t xml:space="preserve"> mora biti najmanje </w:t>
      </w:r>
      <w:r w:rsidR="00565CD3">
        <w:t>4</w:t>
      </w:r>
      <w:r w:rsidR="00E4566A">
        <w:t xml:space="preserve"> mjeseca</w:t>
      </w:r>
      <w:r w:rsidR="00743CD6" w:rsidRPr="009C708B">
        <w:t xml:space="preserve"> od dana određenog za dostavu ponuda.</w:t>
      </w:r>
    </w:p>
    <w:p w14:paraId="3139DA86" w14:textId="563F8B12" w:rsidR="00565CD3" w:rsidRPr="009C708B" w:rsidRDefault="009B234E" w:rsidP="009C708B">
      <w:pPr>
        <w:spacing w:after="0" w:line="240" w:lineRule="auto"/>
        <w:jc w:val="both"/>
      </w:pPr>
      <w:r>
        <w:t xml:space="preserve">Ponuda </w:t>
      </w:r>
      <w:proofErr w:type="spellStart"/>
      <w:r>
        <w:t>o</w:t>
      </w:r>
      <w:r w:rsidR="00565CD3">
        <w:t>vezuje</w:t>
      </w:r>
      <w:proofErr w:type="spellEnd"/>
      <w:r w:rsidR="00565CD3">
        <w:t xml:space="preserve"> ponuditelja do isteka roka valjanosti ponude, a na zahtjev Naručitelja ponuditelj</w:t>
      </w:r>
      <w:r w:rsidR="00565CD3">
        <w:rPr>
          <w:spacing w:val="1"/>
        </w:rPr>
        <w:t xml:space="preserve"> </w:t>
      </w:r>
      <w:r w:rsidR="00565CD3">
        <w:t>može</w:t>
      </w:r>
      <w:r w:rsidR="00565CD3">
        <w:rPr>
          <w:spacing w:val="-1"/>
        </w:rPr>
        <w:t xml:space="preserve"> </w:t>
      </w:r>
      <w:r w:rsidR="00565CD3">
        <w:t>produžiti</w:t>
      </w:r>
      <w:r w:rsidR="00565CD3">
        <w:rPr>
          <w:spacing w:val="1"/>
        </w:rPr>
        <w:t xml:space="preserve"> </w:t>
      </w:r>
      <w:r w:rsidR="00565CD3">
        <w:t>rok</w:t>
      </w:r>
      <w:r w:rsidR="00565CD3">
        <w:rPr>
          <w:spacing w:val="-1"/>
        </w:rPr>
        <w:t xml:space="preserve"> </w:t>
      </w:r>
      <w:r w:rsidR="00565CD3">
        <w:t>valjanosti</w:t>
      </w:r>
      <w:r w:rsidR="00565CD3">
        <w:rPr>
          <w:spacing w:val="-2"/>
        </w:rPr>
        <w:t xml:space="preserve"> </w:t>
      </w:r>
      <w:r w:rsidR="00565CD3">
        <w:t>svoje ponude.</w:t>
      </w:r>
    </w:p>
    <w:p w14:paraId="032898F6" w14:textId="77777777" w:rsidR="00E84C61" w:rsidRPr="009C708B" w:rsidRDefault="0081198A" w:rsidP="009C708B">
      <w:pPr>
        <w:spacing w:after="0" w:line="240" w:lineRule="auto"/>
        <w:jc w:val="both"/>
      </w:pPr>
      <w:bookmarkStart w:id="172" w:name="_Toc324147794"/>
      <w:bookmarkStart w:id="173" w:name="_Toc324148077"/>
      <w:bookmarkStart w:id="174" w:name="_Toc324150016"/>
      <w:r w:rsidRPr="009C708B">
        <w:t>Ako tijekom postupka javne nabave istekne rok valjanosti ponude i jamstva za ozbiljnost ponude, javni naručitelj obvezan je prije odabira zatražiti produženje roka valjanosti ponude i jamstva od ponuditelja koji je podnio najpovoljniju ponudu u primjerenom roku ne kraćem od pet dana.</w:t>
      </w:r>
    </w:p>
    <w:p w14:paraId="4780BBBB" w14:textId="77777777" w:rsidR="007E7D46" w:rsidRPr="009C708B" w:rsidRDefault="007E7D46" w:rsidP="009C708B">
      <w:pPr>
        <w:spacing w:after="0" w:line="240" w:lineRule="auto"/>
        <w:jc w:val="both"/>
      </w:pPr>
    </w:p>
    <w:p w14:paraId="30AECEC7" w14:textId="77777777" w:rsidR="00620837" w:rsidRDefault="00EE0486" w:rsidP="009C708B">
      <w:pPr>
        <w:pStyle w:val="Naslov2"/>
        <w:spacing w:before="0" w:line="240" w:lineRule="auto"/>
        <w:jc w:val="both"/>
        <w:rPr>
          <w:rFonts w:ascii="Times New Roman" w:hAnsi="Times New Roman"/>
          <w:sz w:val="24"/>
          <w:szCs w:val="24"/>
        </w:rPr>
      </w:pPr>
      <w:bookmarkStart w:id="175" w:name="_Toc95584868"/>
      <w:r w:rsidRPr="00190E6B">
        <w:rPr>
          <w:rFonts w:ascii="Times New Roman" w:hAnsi="Times New Roman"/>
          <w:sz w:val="24"/>
          <w:szCs w:val="24"/>
        </w:rPr>
        <w:t>6</w:t>
      </w:r>
      <w:r w:rsidR="001B6E3E" w:rsidRPr="00190E6B">
        <w:rPr>
          <w:rFonts w:ascii="Times New Roman" w:hAnsi="Times New Roman"/>
          <w:sz w:val="24"/>
          <w:szCs w:val="24"/>
        </w:rPr>
        <w:t xml:space="preserve">.8. </w:t>
      </w:r>
      <w:r w:rsidR="00620837" w:rsidRPr="00190E6B">
        <w:rPr>
          <w:rFonts w:ascii="Times New Roman" w:hAnsi="Times New Roman"/>
          <w:sz w:val="24"/>
          <w:szCs w:val="24"/>
        </w:rPr>
        <w:t>Jezik i pismo na kojem se izrađuje ponuda</w:t>
      </w:r>
      <w:bookmarkEnd w:id="175"/>
    </w:p>
    <w:p w14:paraId="3D3F6A9B" w14:textId="77777777" w:rsidR="00257892" w:rsidRPr="00257892" w:rsidRDefault="00257892" w:rsidP="00257892">
      <w:pPr>
        <w:spacing w:after="0"/>
      </w:pPr>
    </w:p>
    <w:p w14:paraId="44E98CA2" w14:textId="77777777" w:rsidR="006D1028" w:rsidRDefault="00190E6B" w:rsidP="006D1028">
      <w:pPr>
        <w:spacing w:after="0" w:line="240" w:lineRule="auto"/>
        <w:jc w:val="both"/>
      </w:pPr>
      <w:r w:rsidRPr="003764A6">
        <w:t>Ponuda se izrađuje na hrvatskom jeziku i latiničnom pismu.</w:t>
      </w:r>
    </w:p>
    <w:p w14:paraId="4EC4F1E6" w14:textId="77777777" w:rsidR="006D1028" w:rsidRPr="003764A6" w:rsidRDefault="006D1028" w:rsidP="006D1028">
      <w:pPr>
        <w:spacing w:after="0" w:line="240" w:lineRule="auto"/>
        <w:jc w:val="both"/>
      </w:pPr>
    </w:p>
    <w:p w14:paraId="7480F698" w14:textId="77777777" w:rsidR="006D1028" w:rsidRDefault="006D1028" w:rsidP="006D1028">
      <w:pPr>
        <w:spacing w:after="0" w:line="240" w:lineRule="auto"/>
        <w:jc w:val="both"/>
      </w:pPr>
      <w:r>
        <w:lastRenderedPageBreak/>
        <w:t xml:space="preserve">Ako su neki od dijelova ponude traženih dokumentacijom o nabavi na nekom od stranih jezika ponuditelj je dužan uz navedeni dokument na stranom jeziku dostaviti i prijevod na hrvatski jezik navedenog dokumenta. </w:t>
      </w:r>
    </w:p>
    <w:p w14:paraId="12811098" w14:textId="77777777" w:rsidR="006D1028" w:rsidRDefault="006D1028" w:rsidP="006D1028">
      <w:pPr>
        <w:spacing w:after="0" w:line="240" w:lineRule="auto"/>
        <w:jc w:val="both"/>
      </w:pPr>
      <w:r>
        <w:t xml:space="preserve">Naručitelj dozvoljava u ponudi koristiti pojedine izraze i/ili riječi na stranim jezicima ako se oni odnose na službene nazive, adrese, internacionalizme i dr. ako je temeljem dostavljenih dokumenata unatoč tome moguće utvrditi sadržaj dokumenta. </w:t>
      </w:r>
    </w:p>
    <w:p w14:paraId="7C6655EE" w14:textId="77777777" w:rsidR="006D1028" w:rsidRDefault="006D1028" w:rsidP="006D1028">
      <w:pPr>
        <w:spacing w:after="0" w:line="240" w:lineRule="auto"/>
        <w:jc w:val="both"/>
      </w:pPr>
    </w:p>
    <w:p w14:paraId="7CFB8CEF" w14:textId="77777777" w:rsidR="006D1028" w:rsidRDefault="006D1028" w:rsidP="006D1028">
      <w:pPr>
        <w:spacing w:after="0" w:line="240" w:lineRule="auto"/>
        <w:jc w:val="both"/>
      </w:pPr>
      <w:r>
        <w:t>Ponuditelj može priložiti tehničku dokumentaciju iznimno na engleskom jeziku. Za slučaj da je tehnička dokumentacija na nekom drugom stranom jeziku uz njega je ponuditelj dužan priložiti i prijevod na hrvatski jezik.</w:t>
      </w:r>
    </w:p>
    <w:p w14:paraId="595AA83B" w14:textId="77777777" w:rsidR="0000478D" w:rsidRDefault="0000478D" w:rsidP="00190E6B">
      <w:pPr>
        <w:spacing w:after="0" w:line="240" w:lineRule="auto"/>
        <w:jc w:val="both"/>
      </w:pPr>
    </w:p>
    <w:p w14:paraId="05F4BF92" w14:textId="77777777" w:rsidR="007E7D46" w:rsidRPr="009C708B" w:rsidRDefault="007E7D46" w:rsidP="009C708B">
      <w:pPr>
        <w:spacing w:after="0" w:line="240" w:lineRule="auto"/>
        <w:jc w:val="both"/>
      </w:pPr>
    </w:p>
    <w:p w14:paraId="1965F93E" w14:textId="77777777" w:rsidR="001B6E3E" w:rsidRDefault="00EE0486" w:rsidP="009C708B">
      <w:pPr>
        <w:pStyle w:val="Naslov2"/>
        <w:spacing w:before="0" w:line="240" w:lineRule="auto"/>
        <w:jc w:val="both"/>
        <w:rPr>
          <w:rFonts w:ascii="Times New Roman" w:hAnsi="Times New Roman"/>
          <w:sz w:val="24"/>
          <w:szCs w:val="24"/>
        </w:rPr>
      </w:pPr>
      <w:bookmarkStart w:id="176" w:name="_Toc499731259"/>
      <w:bookmarkStart w:id="177" w:name="_Toc95584869"/>
      <w:r w:rsidRPr="009C708B">
        <w:rPr>
          <w:rFonts w:ascii="Times New Roman" w:hAnsi="Times New Roman"/>
          <w:sz w:val="24"/>
          <w:szCs w:val="24"/>
        </w:rPr>
        <w:t>6</w:t>
      </w:r>
      <w:r w:rsidR="001B6E3E" w:rsidRPr="009C708B">
        <w:rPr>
          <w:rFonts w:ascii="Times New Roman" w:hAnsi="Times New Roman"/>
          <w:sz w:val="24"/>
          <w:szCs w:val="24"/>
        </w:rPr>
        <w:t>.9. Nepotpisana ponuda obvezuje ponuditelja</w:t>
      </w:r>
      <w:bookmarkEnd w:id="176"/>
      <w:bookmarkEnd w:id="177"/>
    </w:p>
    <w:p w14:paraId="781771A6" w14:textId="77777777" w:rsidR="00257892" w:rsidRPr="00257892" w:rsidRDefault="00257892" w:rsidP="00257892">
      <w:pPr>
        <w:spacing w:after="0"/>
      </w:pPr>
    </w:p>
    <w:p w14:paraId="366FDB00" w14:textId="77777777" w:rsidR="001B6E3E" w:rsidRPr="009C708B" w:rsidRDefault="001B6E3E" w:rsidP="009C708B">
      <w:pPr>
        <w:spacing w:after="0" w:line="240" w:lineRule="auto"/>
        <w:jc w:val="both"/>
      </w:pPr>
      <w:r w:rsidRPr="009C708B">
        <w:t xml:space="preserve">Ponuda dostavljena elektroničkim sredstvima komunikacije putem EOJN RH obvezuje ponuditelja u roku valjanosti ponude neovisno o tome je li potpisana ili nije. </w:t>
      </w:r>
    </w:p>
    <w:p w14:paraId="7C3165D7" w14:textId="77777777" w:rsidR="0081198A" w:rsidRPr="009C708B" w:rsidRDefault="001B6E3E" w:rsidP="009C708B">
      <w:pPr>
        <w:spacing w:after="0" w:line="240" w:lineRule="auto"/>
        <w:jc w:val="both"/>
      </w:pPr>
      <w:r w:rsidRPr="009C708B">
        <w:t>Naručitelj ne smije odbiti ponudu samo zbog toga što ista nije potpisana.</w:t>
      </w:r>
    </w:p>
    <w:p w14:paraId="0E1CD6F4" w14:textId="77777777" w:rsidR="001B6E3E" w:rsidRPr="00054D63" w:rsidRDefault="001B6E3E" w:rsidP="00235993">
      <w:pPr>
        <w:spacing w:after="0" w:line="240" w:lineRule="auto"/>
        <w:jc w:val="both"/>
        <w:rPr>
          <w:rFonts w:ascii="Calibri" w:hAnsi="Calibri" w:cs="Calibri"/>
          <w:sz w:val="22"/>
          <w:szCs w:val="22"/>
        </w:rPr>
      </w:pPr>
    </w:p>
    <w:p w14:paraId="036F0D36" w14:textId="77777777" w:rsidR="00A175C6" w:rsidRPr="009C708B" w:rsidRDefault="00EE0486" w:rsidP="00235993">
      <w:pPr>
        <w:pStyle w:val="Naslov1"/>
        <w:spacing w:before="0" w:line="240" w:lineRule="auto"/>
        <w:rPr>
          <w:rFonts w:ascii="Times New Roman" w:hAnsi="Times New Roman"/>
          <w:sz w:val="24"/>
          <w:szCs w:val="24"/>
        </w:rPr>
      </w:pPr>
      <w:bookmarkStart w:id="178" w:name="_Toc95584870"/>
      <w:r w:rsidRPr="009C708B">
        <w:rPr>
          <w:rFonts w:ascii="Times New Roman" w:hAnsi="Times New Roman"/>
          <w:sz w:val="24"/>
          <w:szCs w:val="24"/>
        </w:rPr>
        <w:t>7</w:t>
      </w:r>
      <w:r w:rsidR="00A175C6" w:rsidRPr="009C708B">
        <w:rPr>
          <w:rFonts w:ascii="Times New Roman" w:hAnsi="Times New Roman"/>
          <w:sz w:val="24"/>
          <w:szCs w:val="24"/>
        </w:rPr>
        <w:t>.OSTALE ODREDBE</w:t>
      </w:r>
      <w:bookmarkEnd w:id="172"/>
      <w:bookmarkEnd w:id="173"/>
      <w:bookmarkEnd w:id="174"/>
      <w:bookmarkEnd w:id="178"/>
    </w:p>
    <w:p w14:paraId="565A776E" w14:textId="77777777" w:rsidR="00A175C6" w:rsidRPr="009C708B" w:rsidRDefault="00A175C6" w:rsidP="00235993">
      <w:pPr>
        <w:pStyle w:val="Naslov1"/>
        <w:spacing w:before="0" w:line="240" w:lineRule="auto"/>
        <w:rPr>
          <w:rFonts w:ascii="Times New Roman" w:hAnsi="Times New Roman"/>
          <w:sz w:val="24"/>
          <w:szCs w:val="24"/>
        </w:rPr>
      </w:pPr>
    </w:p>
    <w:p w14:paraId="67A4943F" w14:textId="77777777" w:rsidR="006A210A" w:rsidRDefault="00EE0486" w:rsidP="00B35786">
      <w:pPr>
        <w:autoSpaceDE w:val="0"/>
        <w:autoSpaceDN w:val="0"/>
        <w:adjustRightInd w:val="0"/>
        <w:spacing w:after="0" w:line="240" w:lineRule="auto"/>
        <w:jc w:val="both"/>
        <w:rPr>
          <w:rStyle w:val="Naslov2Char"/>
          <w:rFonts w:ascii="Times New Roman" w:hAnsi="Times New Roman"/>
          <w:sz w:val="24"/>
          <w:szCs w:val="24"/>
        </w:rPr>
      </w:pPr>
      <w:bookmarkStart w:id="179" w:name="_Toc324147795"/>
      <w:bookmarkStart w:id="180" w:name="_Toc324148078"/>
      <w:bookmarkStart w:id="181" w:name="_Toc324150017"/>
      <w:bookmarkStart w:id="182" w:name="_Toc95584871"/>
      <w:bookmarkStart w:id="183" w:name="_Toc203370124"/>
      <w:bookmarkStart w:id="184" w:name="_Toc211731139"/>
      <w:bookmarkStart w:id="185" w:name="_Toc323802894"/>
      <w:bookmarkStart w:id="186" w:name="_Toc323812662"/>
      <w:bookmarkStart w:id="187" w:name="_Toc323813783"/>
      <w:r w:rsidRPr="009C708B">
        <w:rPr>
          <w:rStyle w:val="Naslov2Char"/>
          <w:rFonts w:ascii="Times New Roman" w:hAnsi="Times New Roman"/>
          <w:sz w:val="24"/>
          <w:szCs w:val="24"/>
        </w:rPr>
        <w:t>7</w:t>
      </w:r>
      <w:r w:rsidR="00DE5953" w:rsidRPr="009C708B">
        <w:rPr>
          <w:rStyle w:val="Naslov2Char"/>
          <w:rFonts w:ascii="Times New Roman" w:hAnsi="Times New Roman"/>
          <w:sz w:val="24"/>
          <w:szCs w:val="24"/>
        </w:rPr>
        <w:t xml:space="preserve">.1. </w:t>
      </w:r>
      <w:r w:rsidR="004E5452" w:rsidRPr="009C708B">
        <w:rPr>
          <w:rStyle w:val="Naslov2Char"/>
          <w:rFonts w:ascii="Times New Roman" w:hAnsi="Times New Roman"/>
          <w:sz w:val="24"/>
          <w:szCs w:val="24"/>
        </w:rPr>
        <w:t xml:space="preserve">Odredbe koje se odnose na zajednicu </w:t>
      </w:r>
      <w:bookmarkEnd w:id="179"/>
      <w:bookmarkEnd w:id="180"/>
      <w:bookmarkEnd w:id="181"/>
      <w:r w:rsidR="005146E1" w:rsidRPr="009C708B">
        <w:rPr>
          <w:rStyle w:val="Naslov2Char"/>
          <w:rFonts w:ascii="Times New Roman" w:hAnsi="Times New Roman"/>
          <w:sz w:val="24"/>
          <w:szCs w:val="24"/>
        </w:rPr>
        <w:t>gospodarskih subjekata</w:t>
      </w:r>
      <w:bookmarkStart w:id="188" w:name="_Toc324147796"/>
      <w:bookmarkStart w:id="189" w:name="_Toc324148079"/>
      <w:bookmarkStart w:id="190" w:name="_Toc324150018"/>
      <w:bookmarkEnd w:id="182"/>
    </w:p>
    <w:p w14:paraId="2FD81432" w14:textId="77777777" w:rsidR="00257892" w:rsidRPr="00B35786" w:rsidRDefault="00257892" w:rsidP="00B35786">
      <w:pPr>
        <w:autoSpaceDE w:val="0"/>
        <w:autoSpaceDN w:val="0"/>
        <w:adjustRightInd w:val="0"/>
        <w:spacing w:after="0" w:line="240" w:lineRule="auto"/>
        <w:jc w:val="both"/>
        <w:rPr>
          <w:b/>
          <w:bCs/>
        </w:rPr>
      </w:pPr>
    </w:p>
    <w:p w14:paraId="0F8B9DCE" w14:textId="77777777" w:rsidR="006A210A" w:rsidRPr="009B6456" w:rsidRDefault="006A210A" w:rsidP="00FE4D15">
      <w:pPr>
        <w:jc w:val="both"/>
      </w:pPr>
      <w:r w:rsidRPr="009B6456">
        <w:t xml:space="preserve">Više gospodarskih subjekata može se udružiti i dostaviti zajedničku ponudu, neovisno o uređenju njihova međusobnog odnosa. </w:t>
      </w:r>
    </w:p>
    <w:p w14:paraId="7A31A0EE" w14:textId="77777777" w:rsidR="009F09E8" w:rsidRPr="009B6456" w:rsidRDefault="006A210A" w:rsidP="00FE4D15">
      <w:pPr>
        <w:jc w:val="both"/>
      </w:pPr>
      <w:r w:rsidRPr="009B6456">
        <w:t>Ponuda zajednice gospodarskih subjekata mora sadržavati podatke o svakom članu zajednice gospodarskih subjekata, kako je određeno obrascem EOJN RH, uz obveznu naznaku člana zajednice gospodarskih subjekata koji je voditelj zajednice, te koji je ovlašten za komunikaciju s Naručiteljem.</w:t>
      </w:r>
    </w:p>
    <w:p w14:paraId="5CF7B409" w14:textId="77777777" w:rsidR="0080256B" w:rsidRPr="009B6456" w:rsidRDefault="0080256B" w:rsidP="00FE4D15">
      <w:pPr>
        <w:jc w:val="both"/>
      </w:pPr>
      <w:r w:rsidRPr="009B6456">
        <w:rPr>
          <w:bCs/>
        </w:rPr>
        <w:t xml:space="preserve">U ESPD-u (Dio II. Odjeljak A. Podaci o gospodarskom subjektu) mora biti navedeno koji će dio ugovora o javnoj nabavi izvršavati pojedini član zajednice </w:t>
      </w:r>
      <w:r w:rsidRPr="009B6456">
        <w:t>gospodarskih subjekata</w:t>
      </w:r>
      <w:r w:rsidRPr="009B6456">
        <w:rPr>
          <w:bCs/>
        </w:rPr>
        <w:t xml:space="preserve">, te svaki član zajednice </w:t>
      </w:r>
      <w:r w:rsidRPr="009B6456">
        <w:t xml:space="preserve">gospodarskih subjekata </w:t>
      </w:r>
      <w:r w:rsidRPr="009B6456">
        <w:rPr>
          <w:bCs/>
        </w:rPr>
        <w:t xml:space="preserve">mora dostaviti zaseban ESPD obrazac ispunjen </w:t>
      </w:r>
      <w:r w:rsidRPr="009B6456">
        <w:t>kako je traženo točkama 3. i 4. ove Dokumentacije o nabavi.</w:t>
      </w:r>
    </w:p>
    <w:p w14:paraId="25C29490" w14:textId="77777777" w:rsidR="0080256B" w:rsidRPr="009B6456" w:rsidRDefault="0080256B" w:rsidP="00FE4D15">
      <w:pPr>
        <w:jc w:val="both"/>
      </w:pPr>
      <w:r w:rsidRPr="009B6456">
        <w:t>Naručitelj neposredno plaća svakom članu zajednice gospodarskih subjekata za onaj dio ugovora o javnoj nabavi koji je on izvršio, ako zajednica gospodarskih subjekata ne odredi drugačije. Odgovornost gospodarskih subjekata iz zajednice je solidarna.</w:t>
      </w:r>
    </w:p>
    <w:p w14:paraId="34CA233E" w14:textId="77777777" w:rsidR="00DD3922" w:rsidRPr="00DD3922" w:rsidRDefault="00DD3922" w:rsidP="00FE4D15">
      <w:pPr>
        <w:jc w:val="both"/>
        <w:rPr>
          <w:rStyle w:val="defaultparagraphfont-000004"/>
        </w:rPr>
      </w:pPr>
      <w:bookmarkStart w:id="191" w:name="_Hlk517721379"/>
      <w:r w:rsidRPr="00DD3922">
        <w:rPr>
          <w:rStyle w:val="defaultparagraphfont-000004"/>
        </w:rPr>
        <w:t>Naručitelj ne zahtijeva da zajednica gospodarskih subjekata ima određeni pravni oblik u trenutku dostave ponude, ali može zahtijevati da ima određeni pravni oblik nakon sklapanja ugovora u mjeri u kojoj je to nužno za uredno izvršenje tog ugovora.</w:t>
      </w:r>
    </w:p>
    <w:p w14:paraId="49B6CD93" w14:textId="77777777" w:rsidR="006A210A" w:rsidRPr="00F33941" w:rsidRDefault="00DD3922" w:rsidP="00F33941">
      <w:pPr>
        <w:jc w:val="both"/>
      </w:pPr>
      <w:r w:rsidRPr="006015D1">
        <w:rPr>
          <w:color w:val="000000"/>
        </w:rPr>
        <w:t>To može biti npr. međusobni sporazum, ugovor o poslovnoj suradnji ili slično. Navedenim</w:t>
      </w:r>
      <w:r w:rsidRPr="00DD3922">
        <w:rPr>
          <w:rStyle w:val="defaultparagraphfont-000004"/>
        </w:rPr>
        <w:t xml:space="preserve"> pravnim aktom se trebaju riješiti međusobni odnosi članova zajednice  gospodarskih subjekata vezani uz izvršavanje ugovora o javnoj nabavi, primjerice dostava jamstva za uredno izvršenje ugovora o javnoj nabavi, dijelovi ugovora koje će izvršavati svaki član zajednice gospodarskih subjekata, obveze svakog člana zajednice gospodarskih subjekata  u </w:t>
      </w:r>
      <w:r w:rsidRPr="00DD3922">
        <w:rPr>
          <w:rStyle w:val="defaultparagraphfont-000004"/>
        </w:rPr>
        <w:lastRenderedPageBreak/>
        <w:t xml:space="preserve">ispunjenju ugovora o javnoj nabavi, obavještavanje Naručitelja o promjenama vezanim uz potpisnike ugovora o javnoj nabavi, način odvijanja komunikacije (koji član zajednice na koji e-mail, </w:t>
      </w:r>
      <w:proofErr w:type="spellStart"/>
      <w:r w:rsidRPr="00DD3922">
        <w:rPr>
          <w:rStyle w:val="defaultparagraphfont-000004"/>
        </w:rPr>
        <w:t>fax</w:t>
      </w:r>
      <w:proofErr w:type="spellEnd"/>
      <w:r w:rsidRPr="00DD3922">
        <w:rPr>
          <w:rStyle w:val="defaultparagraphfont-000004"/>
        </w:rPr>
        <w:t xml:space="preserve"> i slično), način sklapanja ugovora i potpisnik ugovora, izdavanje jamstava na temelju ugovora, komunikacija vezana uz izvršavanje ugovora, izdavanje računa, plaćanje računa, potpisivanje primopredajnog zapisnika i ostala bitna pitanja.</w:t>
      </w:r>
      <w:bookmarkEnd w:id="191"/>
    </w:p>
    <w:p w14:paraId="04F96842" w14:textId="77777777" w:rsidR="00DE5953" w:rsidRPr="009B6456" w:rsidRDefault="00EE0486" w:rsidP="009C708B">
      <w:pPr>
        <w:pStyle w:val="Naslov2"/>
        <w:spacing w:before="0" w:line="240" w:lineRule="auto"/>
        <w:jc w:val="both"/>
        <w:rPr>
          <w:rFonts w:ascii="Times New Roman" w:hAnsi="Times New Roman"/>
          <w:sz w:val="24"/>
          <w:szCs w:val="24"/>
        </w:rPr>
      </w:pPr>
      <w:bookmarkStart w:id="192" w:name="_Toc95584872"/>
      <w:r w:rsidRPr="009B6456">
        <w:rPr>
          <w:rFonts w:ascii="Times New Roman" w:hAnsi="Times New Roman"/>
          <w:sz w:val="24"/>
          <w:szCs w:val="24"/>
        </w:rPr>
        <w:t>7</w:t>
      </w:r>
      <w:r w:rsidR="007C694A" w:rsidRPr="009B6456">
        <w:rPr>
          <w:rFonts w:ascii="Times New Roman" w:hAnsi="Times New Roman"/>
          <w:sz w:val="24"/>
          <w:szCs w:val="24"/>
        </w:rPr>
        <w:t xml:space="preserve">.2. </w:t>
      </w:r>
      <w:r w:rsidR="004E5452" w:rsidRPr="009B6456">
        <w:rPr>
          <w:rFonts w:ascii="Times New Roman" w:hAnsi="Times New Roman"/>
          <w:sz w:val="24"/>
          <w:szCs w:val="24"/>
        </w:rPr>
        <w:t xml:space="preserve">Odredbe koje se odnose na </w:t>
      </w:r>
      <w:bookmarkEnd w:id="188"/>
      <w:bookmarkEnd w:id="189"/>
      <w:bookmarkEnd w:id="190"/>
      <w:proofErr w:type="spellStart"/>
      <w:r w:rsidR="00860B3A" w:rsidRPr="009B6456">
        <w:rPr>
          <w:rFonts w:ascii="Times New Roman" w:hAnsi="Times New Roman"/>
          <w:sz w:val="24"/>
          <w:szCs w:val="24"/>
        </w:rPr>
        <w:t>podugovaratelje</w:t>
      </w:r>
      <w:bookmarkEnd w:id="192"/>
      <w:proofErr w:type="spellEnd"/>
    </w:p>
    <w:p w14:paraId="6F215602" w14:textId="77777777" w:rsidR="00840856" w:rsidRPr="009B6456" w:rsidRDefault="00840856" w:rsidP="009C708B">
      <w:pPr>
        <w:spacing w:after="0" w:line="240" w:lineRule="auto"/>
        <w:jc w:val="both"/>
      </w:pPr>
    </w:p>
    <w:p w14:paraId="6CED871B"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b/>
          <w:bCs/>
        </w:rPr>
        <w:t xml:space="preserve">7.2.1.Gospodarski subjekt koji namjerava dati dio ugovora o javnoj nabavi u podugovor obvezan je u ponudi: </w:t>
      </w:r>
    </w:p>
    <w:p w14:paraId="6F6504BA" w14:textId="77777777" w:rsidR="00840856" w:rsidRPr="009B6456" w:rsidRDefault="00840856" w:rsidP="009B6456">
      <w:pPr>
        <w:pStyle w:val="Default"/>
        <w:spacing w:after="14"/>
        <w:ind w:left="284" w:hanging="284"/>
        <w:jc w:val="both"/>
        <w:rPr>
          <w:rFonts w:ascii="Times New Roman" w:hAnsi="Times New Roman" w:cs="Times New Roman"/>
        </w:rPr>
      </w:pPr>
      <w:r w:rsidRPr="009B6456">
        <w:rPr>
          <w:rFonts w:ascii="Times New Roman" w:hAnsi="Times New Roman" w:cs="Times New Roman"/>
        </w:rPr>
        <w:t xml:space="preserve">1. navesti koji dio ugovora namjerava dati u podugovor (predmet ili količina, vrijednost ili postotni udio) </w:t>
      </w:r>
    </w:p>
    <w:p w14:paraId="11733F65" w14:textId="77777777" w:rsidR="00840856" w:rsidRPr="009B6456" w:rsidRDefault="009B6456" w:rsidP="009B6456">
      <w:pPr>
        <w:pStyle w:val="Default"/>
        <w:spacing w:after="14"/>
        <w:ind w:left="284" w:hanging="284"/>
        <w:jc w:val="both"/>
        <w:rPr>
          <w:rFonts w:ascii="Times New Roman" w:hAnsi="Times New Roman" w:cs="Times New Roman"/>
        </w:rPr>
      </w:pPr>
      <w:r w:rsidRPr="009B6456">
        <w:rPr>
          <w:rFonts w:ascii="Times New Roman" w:hAnsi="Times New Roman" w:cs="Times New Roman"/>
        </w:rPr>
        <w:t xml:space="preserve">2. </w:t>
      </w:r>
      <w:r w:rsidR="00840856" w:rsidRPr="009B6456">
        <w:rPr>
          <w:rFonts w:ascii="Times New Roman" w:hAnsi="Times New Roman" w:cs="Times New Roman"/>
        </w:rPr>
        <w:t xml:space="preserve">navesti podatke o </w:t>
      </w:r>
      <w:proofErr w:type="spellStart"/>
      <w:r w:rsidR="00840856" w:rsidRPr="009B6456">
        <w:rPr>
          <w:rFonts w:ascii="Times New Roman" w:hAnsi="Times New Roman" w:cs="Times New Roman"/>
        </w:rPr>
        <w:t>podugovarateljima</w:t>
      </w:r>
      <w:proofErr w:type="spellEnd"/>
      <w:r w:rsidR="00840856" w:rsidRPr="009B6456">
        <w:rPr>
          <w:rFonts w:ascii="Times New Roman" w:hAnsi="Times New Roman" w:cs="Times New Roman"/>
        </w:rPr>
        <w:t xml:space="preserve"> (naziv ili tvrtka, sjedište, OIB ili nacionalni identifikacijski broj, broj računa, zakonski zastupnici </w:t>
      </w:r>
      <w:proofErr w:type="spellStart"/>
      <w:r w:rsidR="00840856" w:rsidRPr="009B6456">
        <w:rPr>
          <w:rFonts w:ascii="Times New Roman" w:hAnsi="Times New Roman" w:cs="Times New Roman"/>
        </w:rPr>
        <w:t>podugovaratelja</w:t>
      </w:r>
      <w:proofErr w:type="spellEnd"/>
      <w:r w:rsidR="00840856" w:rsidRPr="009B6456">
        <w:rPr>
          <w:rFonts w:ascii="Times New Roman" w:hAnsi="Times New Roman" w:cs="Times New Roman"/>
        </w:rPr>
        <w:t xml:space="preserve">) </w:t>
      </w:r>
    </w:p>
    <w:p w14:paraId="0D53C7DB"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t xml:space="preserve">3. dostaviti europsku jedinstvenu dokumentaciju o nabavi (ESPD) za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w:t>
      </w:r>
    </w:p>
    <w:p w14:paraId="6226DEF1" w14:textId="77777777" w:rsidR="009B6456" w:rsidRPr="009B6456" w:rsidRDefault="009B6456" w:rsidP="009C708B">
      <w:pPr>
        <w:pStyle w:val="Default"/>
        <w:jc w:val="both"/>
        <w:rPr>
          <w:rFonts w:ascii="Times New Roman" w:hAnsi="Times New Roman" w:cs="Times New Roman"/>
        </w:rPr>
      </w:pPr>
    </w:p>
    <w:p w14:paraId="0843C136" w14:textId="77777777" w:rsidR="0080256B" w:rsidRPr="009B6456" w:rsidRDefault="00FE4224" w:rsidP="009C708B">
      <w:pPr>
        <w:pStyle w:val="Default"/>
        <w:jc w:val="both"/>
        <w:rPr>
          <w:rFonts w:ascii="Times New Roman" w:hAnsi="Times New Roman" w:cs="Times New Roman"/>
        </w:rPr>
      </w:pPr>
      <w:r w:rsidRPr="009B6456">
        <w:rPr>
          <w:rFonts w:ascii="Times New Roman" w:hAnsi="Times New Roman" w:cs="Times New Roman"/>
        </w:rPr>
        <w:t>G</w:t>
      </w:r>
      <w:r w:rsidR="0080256B" w:rsidRPr="009B6456">
        <w:rPr>
          <w:rFonts w:ascii="Times New Roman" w:hAnsi="Times New Roman" w:cs="Times New Roman"/>
        </w:rPr>
        <w:t xml:space="preserve">ospodarski subjekt je dužan </w:t>
      </w:r>
      <w:r w:rsidRPr="009B6456">
        <w:rPr>
          <w:rFonts w:ascii="Times New Roman" w:hAnsi="Times New Roman" w:cs="Times New Roman"/>
        </w:rPr>
        <w:t xml:space="preserve">za svakog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dokazati da ne postoji</w:t>
      </w:r>
      <w:r w:rsidR="0080256B" w:rsidRPr="009B6456">
        <w:rPr>
          <w:rFonts w:ascii="Times New Roman" w:hAnsi="Times New Roman" w:cs="Times New Roman"/>
        </w:rPr>
        <w:t xml:space="preserve"> osnova za isključenja kako je traženo točko</w:t>
      </w:r>
      <w:r w:rsidR="00DD3922">
        <w:rPr>
          <w:rFonts w:ascii="Times New Roman" w:hAnsi="Times New Roman" w:cs="Times New Roman"/>
        </w:rPr>
        <w:t>m 3.</w:t>
      </w:r>
      <w:r w:rsidRPr="009B6456">
        <w:rPr>
          <w:rFonts w:ascii="Times New Roman" w:hAnsi="Times New Roman" w:cs="Times New Roman"/>
        </w:rPr>
        <w:t xml:space="preserve"> ove Dokumentacije o nabavi</w:t>
      </w:r>
      <w:r w:rsidR="0080256B" w:rsidRPr="009B6456">
        <w:rPr>
          <w:rFonts w:ascii="Times New Roman" w:hAnsi="Times New Roman" w:cs="Times New Roman"/>
        </w:rPr>
        <w:t>.</w:t>
      </w:r>
      <w:r w:rsidRPr="009B6456">
        <w:rPr>
          <w:rFonts w:ascii="Times New Roman" w:hAnsi="Times New Roman" w:cs="Times New Roman"/>
        </w:rPr>
        <w:t xml:space="preserve"> Ako javni naručitelj utvrdi da postoji osnova za isključen</w:t>
      </w:r>
      <w:r w:rsidR="00DD3922">
        <w:rPr>
          <w:rFonts w:ascii="Times New Roman" w:hAnsi="Times New Roman" w:cs="Times New Roman"/>
        </w:rPr>
        <w:t xml:space="preserve">je </w:t>
      </w:r>
      <w:proofErr w:type="spellStart"/>
      <w:r w:rsidR="00DD3922">
        <w:rPr>
          <w:rFonts w:ascii="Times New Roman" w:hAnsi="Times New Roman" w:cs="Times New Roman"/>
        </w:rPr>
        <w:t>podugovaratelja</w:t>
      </w:r>
      <w:proofErr w:type="spellEnd"/>
      <w:r w:rsidR="00DD3922">
        <w:rPr>
          <w:rFonts w:ascii="Times New Roman" w:hAnsi="Times New Roman" w:cs="Times New Roman"/>
        </w:rPr>
        <w:t xml:space="preserve"> iz točke 3.</w:t>
      </w:r>
      <w:r w:rsidRPr="009B6456">
        <w:rPr>
          <w:rFonts w:ascii="Times New Roman" w:hAnsi="Times New Roman" w:cs="Times New Roman"/>
        </w:rPr>
        <w:t xml:space="preserve"> ove Dokumentacije o nabavi, obvezan je od gospodarskog subjekta zatražiti zamjenu tog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u primjerenom roku, ne kraćem od </w:t>
      </w:r>
      <w:r w:rsidR="00494B0B">
        <w:rPr>
          <w:rFonts w:ascii="Times New Roman" w:hAnsi="Times New Roman" w:cs="Times New Roman"/>
        </w:rPr>
        <w:t>5 (</w:t>
      </w:r>
      <w:r w:rsidRPr="009B6456">
        <w:rPr>
          <w:rFonts w:ascii="Times New Roman" w:hAnsi="Times New Roman" w:cs="Times New Roman"/>
        </w:rPr>
        <w:t>pet</w:t>
      </w:r>
      <w:r w:rsidR="00494B0B">
        <w:rPr>
          <w:rFonts w:ascii="Times New Roman" w:hAnsi="Times New Roman" w:cs="Times New Roman"/>
        </w:rPr>
        <w:t>)</w:t>
      </w:r>
      <w:r w:rsidRPr="009B6456">
        <w:rPr>
          <w:rFonts w:ascii="Times New Roman" w:hAnsi="Times New Roman" w:cs="Times New Roman"/>
        </w:rPr>
        <w:t xml:space="preserve"> dana.</w:t>
      </w:r>
    </w:p>
    <w:p w14:paraId="2A57D92F" w14:textId="77777777" w:rsidR="00840856" w:rsidRPr="009B6456" w:rsidRDefault="00840856" w:rsidP="009C708B">
      <w:pPr>
        <w:pStyle w:val="Default"/>
        <w:jc w:val="both"/>
        <w:rPr>
          <w:rFonts w:ascii="Times New Roman" w:hAnsi="Times New Roman" w:cs="Times New Roman"/>
        </w:rPr>
      </w:pPr>
    </w:p>
    <w:p w14:paraId="0733AC21"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t xml:space="preserve">Ako je gospodarski subjekt dio ugovora o javnoj nabavi dao u podugovor, podaci iz </w:t>
      </w:r>
      <w:proofErr w:type="spellStart"/>
      <w:r w:rsidRPr="009B6456">
        <w:rPr>
          <w:rFonts w:ascii="Times New Roman" w:hAnsi="Times New Roman" w:cs="Times New Roman"/>
        </w:rPr>
        <w:t>podtočke</w:t>
      </w:r>
      <w:proofErr w:type="spellEnd"/>
      <w:r w:rsidRPr="009B6456">
        <w:rPr>
          <w:rFonts w:ascii="Times New Roman" w:hAnsi="Times New Roman" w:cs="Times New Roman"/>
        </w:rPr>
        <w:t xml:space="preserve"> 1. i 2. moraju biti navedeni i u ugovoru o javnoj nabavi. </w:t>
      </w:r>
    </w:p>
    <w:p w14:paraId="645F2F79" w14:textId="77777777" w:rsidR="00840856" w:rsidRPr="009B6456" w:rsidRDefault="00DD3922" w:rsidP="009C708B">
      <w:pPr>
        <w:pStyle w:val="Default"/>
        <w:jc w:val="both"/>
        <w:rPr>
          <w:rFonts w:ascii="Times New Roman" w:hAnsi="Times New Roman" w:cs="Times New Roman"/>
        </w:rPr>
      </w:pPr>
      <w:r>
        <w:rPr>
          <w:rFonts w:ascii="Times New Roman" w:hAnsi="Times New Roman" w:cs="Times New Roman"/>
        </w:rPr>
        <w:t>Naručitelj</w:t>
      </w:r>
      <w:r w:rsidR="00840856" w:rsidRPr="009B6456">
        <w:rPr>
          <w:rFonts w:ascii="Times New Roman" w:hAnsi="Times New Roman" w:cs="Times New Roman"/>
        </w:rPr>
        <w:t xml:space="preserve"> je obvezan neposredno plaćati </w:t>
      </w:r>
      <w:proofErr w:type="spellStart"/>
      <w:r w:rsidR="00840856" w:rsidRPr="009B6456">
        <w:rPr>
          <w:rFonts w:ascii="Times New Roman" w:hAnsi="Times New Roman" w:cs="Times New Roman"/>
        </w:rPr>
        <w:t>podugovaratelju</w:t>
      </w:r>
      <w:proofErr w:type="spellEnd"/>
      <w:r w:rsidR="00840856" w:rsidRPr="009B6456">
        <w:rPr>
          <w:rFonts w:ascii="Times New Roman" w:hAnsi="Times New Roman" w:cs="Times New Roman"/>
        </w:rPr>
        <w:t xml:space="preserve"> za dio ugovora koji je isti izvršio. </w:t>
      </w:r>
    </w:p>
    <w:p w14:paraId="32AD2BB8"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t xml:space="preserve">Ugovaratelj mora svom računu priložiti račune svojih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koje je prethodno potvrdio. </w:t>
      </w:r>
    </w:p>
    <w:p w14:paraId="387307DD" w14:textId="77777777" w:rsidR="00840856" w:rsidRPr="009B6456" w:rsidRDefault="00840856" w:rsidP="009C708B">
      <w:pPr>
        <w:pStyle w:val="Default"/>
        <w:jc w:val="both"/>
        <w:rPr>
          <w:rFonts w:ascii="Times New Roman" w:hAnsi="Times New Roman" w:cs="Times New Roman"/>
          <w:b/>
          <w:bCs/>
        </w:rPr>
      </w:pPr>
    </w:p>
    <w:p w14:paraId="300170D8" w14:textId="77777777" w:rsidR="00FE4224" w:rsidRPr="009B6456" w:rsidRDefault="00FE4224" w:rsidP="009C708B">
      <w:pPr>
        <w:pStyle w:val="Default"/>
        <w:jc w:val="both"/>
        <w:rPr>
          <w:rFonts w:ascii="Times New Roman" w:hAnsi="Times New Roman" w:cs="Times New Roman"/>
          <w:bCs/>
        </w:rPr>
      </w:pPr>
      <w:r w:rsidRPr="009B6456">
        <w:rPr>
          <w:rFonts w:ascii="Times New Roman" w:hAnsi="Times New Roman" w:cs="Times New Roman"/>
          <w:bCs/>
        </w:rPr>
        <w:t xml:space="preserve">Sudjelovanje </w:t>
      </w:r>
      <w:proofErr w:type="spellStart"/>
      <w:r w:rsidRPr="009B6456">
        <w:rPr>
          <w:rFonts w:ascii="Times New Roman" w:hAnsi="Times New Roman" w:cs="Times New Roman"/>
          <w:bCs/>
        </w:rPr>
        <w:t>podugovaratelja</w:t>
      </w:r>
      <w:proofErr w:type="spellEnd"/>
      <w:r w:rsidRPr="009B6456">
        <w:rPr>
          <w:rFonts w:ascii="Times New Roman" w:hAnsi="Times New Roman" w:cs="Times New Roman"/>
          <w:bCs/>
        </w:rPr>
        <w:t xml:space="preserve"> ne utječe na odgovornost ugovaratelja za izvršenje ugovora o javnoj nabavi.</w:t>
      </w:r>
    </w:p>
    <w:p w14:paraId="4252D3DA" w14:textId="77777777" w:rsidR="00FE4224" w:rsidRPr="009B6456" w:rsidRDefault="00FE4224" w:rsidP="00840856">
      <w:pPr>
        <w:pStyle w:val="Default"/>
        <w:rPr>
          <w:rFonts w:ascii="Times New Roman" w:hAnsi="Times New Roman" w:cs="Times New Roman"/>
          <w:bCs/>
        </w:rPr>
      </w:pPr>
    </w:p>
    <w:p w14:paraId="7E9633AC"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b/>
          <w:bCs/>
        </w:rPr>
        <w:t xml:space="preserve">7.2.2.Ugovaratelj može tijekom izvršenja ugovora o javnoj nabavi od javnog naručitelja zahtijevati: </w:t>
      </w:r>
    </w:p>
    <w:p w14:paraId="634959C0" w14:textId="77777777" w:rsidR="00840856" w:rsidRPr="009B6456" w:rsidRDefault="00840856" w:rsidP="009C708B">
      <w:pPr>
        <w:pStyle w:val="Default"/>
        <w:spacing w:after="14"/>
        <w:jc w:val="both"/>
        <w:rPr>
          <w:rFonts w:ascii="Times New Roman" w:hAnsi="Times New Roman" w:cs="Times New Roman"/>
        </w:rPr>
      </w:pPr>
      <w:r w:rsidRPr="009B6456">
        <w:rPr>
          <w:rFonts w:ascii="Times New Roman" w:hAnsi="Times New Roman" w:cs="Times New Roman"/>
        </w:rPr>
        <w:t xml:space="preserve">a) promjenu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za onaj dio ugovora o javnoj nabavi koji je prethodno dao u podugovor </w:t>
      </w:r>
    </w:p>
    <w:p w14:paraId="1004F5CB" w14:textId="77777777" w:rsidR="00840856" w:rsidRPr="009B6456" w:rsidRDefault="00840856" w:rsidP="009C708B">
      <w:pPr>
        <w:pStyle w:val="Default"/>
        <w:spacing w:after="14"/>
        <w:jc w:val="both"/>
        <w:rPr>
          <w:rFonts w:ascii="Times New Roman" w:hAnsi="Times New Roman" w:cs="Times New Roman"/>
        </w:rPr>
      </w:pPr>
      <w:r w:rsidRPr="009B6456">
        <w:rPr>
          <w:rFonts w:ascii="Times New Roman" w:hAnsi="Times New Roman" w:cs="Times New Roman"/>
        </w:rPr>
        <w:t xml:space="preserve">b) uvođenje jednog ili više novih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čiji ukupni udio ne smije prijeći trideset posto (30 %) vrijednosti ugovora o javnoj nabavi bez poreza na dodanu vrijednost, neovisno o tome je li prethodno dao dio ugovora o javnoj nabavi u podugovor ili nije </w:t>
      </w:r>
    </w:p>
    <w:p w14:paraId="29561476"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t xml:space="preserve">c) preuzimanje izvršenja dijela ugovora o javnoj nabavi koji je prethodno dao u podugovor. </w:t>
      </w:r>
    </w:p>
    <w:p w14:paraId="665BB0AE" w14:textId="77777777" w:rsidR="00840856" w:rsidRPr="009B6456" w:rsidRDefault="00840856" w:rsidP="009C708B">
      <w:pPr>
        <w:pStyle w:val="Default"/>
        <w:jc w:val="both"/>
        <w:rPr>
          <w:rFonts w:ascii="Times New Roman" w:hAnsi="Times New Roman" w:cs="Times New Roman"/>
        </w:rPr>
      </w:pPr>
    </w:p>
    <w:p w14:paraId="6695FDCB"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t xml:space="preserve">Uz zahtjev iz točke 7.2.2. a) i b), ugovaratelj Naručitelju dostavlja podatke i dokumente sukladno točki 7.2.1. ove Dokumentacije. </w:t>
      </w:r>
    </w:p>
    <w:p w14:paraId="233634E2" w14:textId="77777777" w:rsidR="00840856" w:rsidRPr="009B6456" w:rsidRDefault="00840856" w:rsidP="00840856">
      <w:pPr>
        <w:pStyle w:val="Default"/>
        <w:rPr>
          <w:rFonts w:ascii="Times New Roman" w:hAnsi="Times New Roman" w:cs="Times New Roman"/>
          <w:b/>
          <w:bCs/>
        </w:rPr>
      </w:pPr>
    </w:p>
    <w:p w14:paraId="7197774C" w14:textId="77777777" w:rsidR="00840856" w:rsidRPr="009B6456" w:rsidRDefault="00840856" w:rsidP="009C708B">
      <w:pPr>
        <w:pStyle w:val="Default"/>
        <w:jc w:val="both"/>
        <w:rPr>
          <w:rFonts w:ascii="Times New Roman" w:hAnsi="Times New Roman" w:cs="Times New Roman"/>
          <w:b/>
          <w:bCs/>
        </w:rPr>
      </w:pPr>
      <w:r w:rsidRPr="009B6456">
        <w:rPr>
          <w:rFonts w:ascii="Times New Roman" w:hAnsi="Times New Roman" w:cs="Times New Roman"/>
          <w:b/>
          <w:bCs/>
        </w:rPr>
        <w:t xml:space="preserve">7.2.3. Naručitelj ne smije odobriti zahtjev ugovaratelja: </w:t>
      </w:r>
    </w:p>
    <w:p w14:paraId="5AC89D76" w14:textId="77777777" w:rsidR="00840856" w:rsidRPr="009B6456" w:rsidRDefault="00840856" w:rsidP="009C708B">
      <w:pPr>
        <w:pStyle w:val="Default"/>
        <w:spacing w:after="14"/>
        <w:jc w:val="both"/>
        <w:rPr>
          <w:rFonts w:ascii="Times New Roman" w:hAnsi="Times New Roman" w:cs="Times New Roman"/>
        </w:rPr>
      </w:pPr>
      <w:r w:rsidRPr="009B6456">
        <w:rPr>
          <w:rFonts w:ascii="Times New Roman" w:hAnsi="Times New Roman" w:cs="Times New Roman"/>
        </w:rPr>
        <w:t xml:space="preserve">a) u slučaju iz točke 7.2.2. a) i b), ako se ugovaratelj u postupku javne nabave radi dokazivanja ispunjenja kriterija za odabir gospodarskog subjekta oslonio na sposobnost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kojeg sada mijenja, a novi </w:t>
      </w:r>
      <w:proofErr w:type="spellStart"/>
      <w:r w:rsidRPr="009B6456">
        <w:rPr>
          <w:rFonts w:ascii="Times New Roman" w:hAnsi="Times New Roman" w:cs="Times New Roman"/>
        </w:rPr>
        <w:t>podugovaratelj</w:t>
      </w:r>
      <w:proofErr w:type="spellEnd"/>
      <w:r w:rsidRPr="009B6456">
        <w:rPr>
          <w:rFonts w:ascii="Times New Roman" w:hAnsi="Times New Roman" w:cs="Times New Roman"/>
        </w:rPr>
        <w:t xml:space="preserve"> ne ispunjava iste uvjete, ili postoje osnove za isključenje </w:t>
      </w:r>
    </w:p>
    <w:p w14:paraId="5D4DA5A3" w14:textId="77777777" w:rsidR="00840856" w:rsidRPr="009B6456" w:rsidRDefault="00840856" w:rsidP="009C708B">
      <w:pPr>
        <w:pStyle w:val="Default"/>
        <w:jc w:val="both"/>
        <w:rPr>
          <w:rFonts w:ascii="Times New Roman" w:hAnsi="Times New Roman" w:cs="Times New Roman"/>
        </w:rPr>
      </w:pPr>
      <w:r w:rsidRPr="009B6456">
        <w:rPr>
          <w:rFonts w:ascii="Times New Roman" w:hAnsi="Times New Roman" w:cs="Times New Roman"/>
        </w:rPr>
        <w:lastRenderedPageBreak/>
        <w:t xml:space="preserve">b) u slučaju iz točke 7.2.2. c), ako se ugovaratelj u postupku javne nabave radi dokazivanja ispunjenja kriterija za odabir gospodarskog subjekta oslonio na sposobnost </w:t>
      </w:r>
      <w:proofErr w:type="spellStart"/>
      <w:r w:rsidRPr="009B6456">
        <w:rPr>
          <w:rFonts w:ascii="Times New Roman" w:hAnsi="Times New Roman" w:cs="Times New Roman"/>
        </w:rPr>
        <w:t>podugovaratelja</w:t>
      </w:r>
      <w:proofErr w:type="spellEnd"/>
      <w:r w:rsidRPr="009B6456">
        <w:rPr>
          <w:rFonts w:ascii="Times New Roman" w:hAnsi="Times New Roman" w:cs="Times New Roman"/>
        </w:rPr>
        <w:t xml:space="preserve"> za izvršenje tog dijela, a ugovaratelj samostalno ne posjeduje takvu sposobnost, ili ako je taj dio ugovora već izvršen. </w:t>
      </w:r>
    </w:p>
    <w:p w14:paraId="06D83C07" w14:textId="77777777" w:rsidR="00840856" w:rsidRPr="009B6456" w:rsidRDefault="00840856" w:rsidP="009C708B">
      <w:pPr>
        <w:pStyle w:val="Default"/>
        <w:jc w:val="both"/>
        <w:rPr>
          <w:rFonts w:ascii="Times New Roman" w:hAnsi="Times New Roman" w:cs="Times New Roman"/>
        </w:rPr>
      </w:pPr>
    </w:p>
    <w:p w14:paraId="30839BE8" w14:textId="77777777" w:rsidR="004F0891" w:rsidRPr="009B6456" w:rsidRDefault="00840856" w:rsidP="009C708B">
      <w:pPr>
        <w:spacing w:after="0" w:line="240" w:lineRule="auto"/>
        <w:jc w:val="both"/>
      </w:pPr>
      <w:r w:rsidRPr="009B6456">
        <w:t xml:space="preserve">Sudjelovanje </w:t>
      </w:r>
      <w:proofErr w:type="spellStart"/>
      <w:r w:rsidRPr="009B6456">
        <w:t>podugovaratelja</w:t>
      </w:r>
      <w:proofErr w:type="spellEnd"/>
      <w:r w:rsidRPr="009B6456">
        <w:t xml:space="preserve"> ne utječe na odgovornost ugovaratelja za izvršenje ugovora o javnoj nabavi.</w:t>
      </w:r>
    </w:p>
    <w:p w14:paraId="4400D212" w14:textId="77777777" w:rsidR="00840856" w:rsidRDefault="00840856" w:rsidP="00840856">
      <w:pPr>
        <w:spacing w:after="0" w:line="240" w:lineRule="auto"/>
        <w:jc w:val="both"/>
        <w:rPr>
          <w:rFonts w:ascii="Calibri" w:hAnsi="Calibri" w:cs="Calibri"/>
          <w:sz w:val="22"/>
          <w:szCs w:val="22"/>
        </w:rPr>
      </w:pPr>
    </w:p>
    <w:p w14:paraId="6E87DE9E" w14:textId="77777777" w:rsidR="00494B0B" w:rsidRPr="00054D63" w:rsidRDefault="00494B0B" w:rsidP="00840856">
      <w:pPr>
        <w:spacing w:after="0" w:line="240" w:lineRule="auto"/>
        <w:jc w:val="both"/>
        <w:rPr>
          <w:rFonts w:ascii="Calibri" w:hAnsi="Calibri" w:cs="Calibri"/>
          <w:sz w:val="22"/>
          <w:szCs w:val="22"/>
        </w:rPr>
      </w:pPr>
    </w:p>
    <w:p w14:paraId="6D744AAF" w14:textId="77777777" w:rsidR="00065390" w:rsidRPr="009C708B" w:rsidRDefault="00EE0486" w:rsidP="00235993">
      <w:pPr>
        <w:pStyle w:val="Naslov2"/>
        <w:spacing w:before="0" w:line="240" w:lineRule="auto"/>
        <w:rPr>
          <w:rFonts w:ascii="Times New Roman" w:hAnsi="Times New Roman"/>
          <w:sz w:val="24"/>
          <w:szCs w:val="24"/>
        </w:rPr>
      </w:pPr>
      <w:bookmarkStart w:id="193" w:name="_Toc324147797"/>
      <w:bookmarkStart w:id="194" w:name="_Toc324148080"/>
      <w:bookmarkStart w:id="195" w:name="_Toc324150019"/>
      <w:bookmarkStart w:id="196" w:name="_Toc95584873"/>
      <w:r w:rsidRPr="009C708B">
        <w:rPr>
          <w:rFonts w:ascii="Times New Roman" w:hAnsi="Times New Roman"/>
          <w:sz w:val="24"/>
          <w:szCs w:val="24"/>
        </w:rPr>
        <w:t>7</w:t>
      </w:r>
      <w:r w:rsidR="00065390" w:rsidRPr="009C708B">
        <w:rPr>
          <w:rFonts w:ascii="Times New Roman" w:hAnsi="Times New Roman"/>
          <w:sz w:val="24"/>
          <w:szCs w:val="24"/>
        </w:rPr>
        <w:t xml:space="preserve">.3. </w:t>
      </w:r>
      <w:r w:rsidR="004E5452" w:rsidRPr="009C708B">
        <w:rPr>
          <w:rFonts w:ascii="Times New Roman" w:hAnsi="Times New Roman"/>
          <w:sz w:val="24"/>
          <w:szCs w:val="24"/>
        </w:rPr>
        <w:t>Jamstva</w:t>
      </w:r>
      <w:bookmarkEnd w:id="193"/>
      <w:bookmarkEnd w:id="194"/>
      <w:bookmarkEnd w:id="195"/>
      <w:bookmarkEnd w:id="196"/>
    </w:p>
    <w:p w14:paraId="470DA9E0" w14:textId="19B5D63E" w:rsidR="00A24E38" w:rsidRPr="00A1552F" w:rsidRDefault="009173CB" w:rsidP="00A1552F">
      <w:pPr>
        <w:jc w:val="both"/>
        <w:rPr>
          <w:color w:val="000000"/>
        </w:rPr>
      </w:pPr>
      <w:bookmarkStart w:id="197" w:name="_Toc324147798"/>
      <w:bookmarkStart w:id="198" w:name="_Toc324148081"/>
      <w:bookmarkStart w:id="199" w:name="_Toc324150020"/>
      <w:r w:rsidRPr="009C708B">
        <w:t xml:space="preserve">Sukladno članku 214. stavak 4. </w:t>
      </w:r>
      <w:r w:rsidR="007936D0" w:rsidRPr="009C708B">
        <w:t>ZJN 2016</w:t>
      </w:r>
      <w:r w:rsidRPr="009C708B">
        <w:t xml:space="preserve">, neovisno o sredstvima jamstva koje je naručitelj odredio ovom točkom Dokumentacije, ponuditelj može kao jamstvo dati novčani polog u traženom iznosu. U tom slučaju ponuditelj je obvezan novčani polog uplatiti na žiro račun naručitelja </w:t>
      </w:r>
      <w:r w:rsidR="00A1552F" w:rsidRPr="00A1552F">
        <w:rPr>
          <w:color w:val="000000"/>
        </w:rPr>
        <w:t>HR1724020061808200002,</w:t>
      </w:r>
      <w:r w:rsidR="00A1552F">
        <w:rPr>
          <w:color w:val="FF0000"/>
        </w:rPr>
        <w:t xml:space="preserve"> </w:t>
      </w:r>
      <w:r w:rsidR="00A1552F" w:rsidRPr="00A1552F">
        <w:rPr>
          <w:color w:val="000000"/>
        </w:rPr>
        <w:t>MODEL: HR 68,</w:t>
      </w:r>
      <w:r w:rsidR="00A1552F">
        <w:rPr>
          <w:color w:val="000000"/>
        </w:rPr>
        <w:t xml:space="preserve"> poziv na broj: 9016-OIB (PONUDITELJA/UPLATITELJA), s opisom / svrha plaćanja: jamstvo za ozbiljnost ponude- evidencijski broj nabave:2/22-MV.</w:t>
      </w:r>
    </w:p>
    <w:p w14:paraId="723AC559" w14:textId="77777777" w:rsidR="0080256B" w:rsidRDefault="0080256B" w:rsidP="0080256B">
      <w:pPr>
        <w:spacing w:after="0" w:line="240" w:lineRule="auto"/>
        <w:jc w:val="both"/>
      </w:pPr>
      <w:r w:rsidRPr="001F0274">
        <w:t>U slučaju zajednice gospodarskih subjekata</w:t>
      </w:r>
      <w:r w:rsidR="00494B0B">
        <w:t xml:space="preserve"> N</w:t>
      </w:r>
      <w:r w:rsidRPr="001F0274">
        <w:t>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53B1D267" w14:textId="77777777" w:rsidR="00716FEA" w:rsidRPr="009C708B" w:rsidRDefault="00716FEA" w:rsidP="0080256B">
      <w:pPr>
        <w:spacing w:after="0" w:line="240" w:lineRule="auto"/>
        <w:jc w:val="both"/>
      </w:pPr>
    </w:p>
    <w:p w14:paraId="67E1A8FC" w14:textId="77777777" w:rsidR="0080256B" w:rsidRPr="00054D63" w:rsidRDefault="0080256B" w:rsidP="00235993">
      <w:pPr>
        <w:spacing w:after="0" w:line="240" w:lineRule="auto"/>
        <w:jc w:val="both"/>
        <w:rPr>
          <w:rFonts w:ascii="Calibri" w:hAnsi="Calibri" w:cs="Calibri"/>
          <w:sz w:val="22"/>
          <w:szCs w:val="22"/>
        </w:rPr>
      </w:pPr>
    </w:p>
    <w:p w14:paraId="571CB725" w14:textId="61389125" w:rsidR="00B82DE6" w:rsidRPr="009C708B" w:rsidRDefault="00EE0486" w:rsidP="00B35786">
      <w:pPr>
        <w:pStyle w:val="Naslov3"/>
        <w:spacing w:before="0" w:line="240" w:lineRule="auto"/>
      </w:pPr>
      <w:bookmarkStart w:id="200" w:name="_Toc497133840"/>
      <w:bookmarkStart w:id="201" w:name="_Toc497379669"/>
      <w:bookmarkStart w:id="202" w:name="_Toc497395919"/>
      <w:bookmarkStart w:id="203" w:name="_Toc497396101"/>
      <w:bookmarkStart w:id="204" w:name="_Toc497396217"/>
      <w:bookmarkStart w:id="205" w:name="_Toc497397621"/>
      <w:bookmarkStart w:id="206" w:name="_Toc497397695"/>
      <w:bookmarkStart w:id="207" w:name="_Toc499731264"/>
      <w:bookmarkStart w:id="208" w:name="_Toc95584874"/>
      <w:r w:rsidRPr="009C708B">
        <w:t>7</w:t>
      </w:r>
      <w:r w:rsidR="00065390" w:rsidRPr="009C708B">
        <w:t>.3.1. J</w:t>
      </w:r>
      <w:r w:rsidR="008971AE" w:rsidRPr="009C708B">
        <w:t>amstvo</w:t>
      </w:r>
      <w:bookmarkEnd w:id="197"/>
      <w:bookmarkEnd w:id="198"/>
      <w:r w:rsidR="002F72ED">
        <w:t xml:space="preserve"> </w:t>
      </w:r>
      <w:r w:rsidR="008971AE" w:rsidRPr="009C708B">
        <w:t>za ozbiljnost ponude</w:t>
      </w:r>
      <w:bookmarkStart w:id="209" w:name="_Toc385328071"/>
      <w:bookmarkStart w:id="210" w:name="_Toc324147800"/>
      <w:bookmarkStart w:id="211" w:name="_Toc324148083"/>
      <w:bookmarkStart w:id="212" w:name="_Toc324150022"/>
      <w:bookmarkEnd w:id="199"/>
      <w:bookmarkEnd w:id="200"/>
      <w:bookmarkEnd w:id="201"/>
      <w:bookmarkEnd w:id="202"/>
      <w:bookmarkEnd w:id="203"/>
      <w:bookmarkEnd w:id="204"/>
      <w:bookmarkEnd w:id="205"/>
      <w:bookmarkEnd w:id="206"/>
      <w:bookmarkEnd w:id="207"/>
      <w:bookmarkEnd w:id="208"/>
    </w:p>
    <w:p w14:paraId="03AAD9FE" w14:textId="4E1F6212" w:rsidR="00B82DE6" w:rsidRPr="009C708B" w:rsidRDefault="00B82DE6" w:rsidP="00235993">
      <w:pPr>
        <w:spacing w:after="0" w:line="240" w:lineRule="auto"/>
        <w:jc w:val="both"/>
        <w:outlineLvl w:val="3"/>
        <w:rPr>
          <w:rFonts w:eastAsia="Arial"/>
          <w:color w:val="222A35"/>
        </w:rPr>
      </w:pPr>
      <w:r w:rsidRPr="006015D1">
        <w:t>Ponuditelj je obvezan dostaviti jamstvo za ozbiljnost ponude u apsolutnom iznosu</w:t>
      </w:r>
      <w:r w:rsidR="00B00DC9" w:rsidRPr="006015D1">
        <w:t xml:space="preserve"> od</w:t>
      </w:r>
      <w:r w:rsidR="00043748">
        <w:t xml:space="preserve"> </w:t>
      </w:r>
      <w:r w:rsidR="002E7D48">
        <w:t>50</w:t>
      </w:r>
      <w:r w:rsidR="00BF2A5E" w:rsidRPr="006015D1">
        <w:t>.000,00 kuna,</w:t>
      </w:r>
      <w:r w:rsidR="00ED72DA" w:rsidRPr="006015D1">
        <w:t xml:space="preserve"> sukladno točki 6.2.2.</w:t>
      </w:r>
      <w:r w:rsidR="007E7D46" w:rsidRPr="006015D1">
        <w:t xml:space="preserve"> kao </w:t>
      </w:r>
      <w:r w:rsidR="007E7D46" w:rsidRPr="009C708B">
        <w:t>dio ponude koji se dostavlja odvojeno</w:t>
      </w:r>
      <w:r w:rsidR="00B93168" w:rsidRPr="009C708B">
        <w:t xml:space="preserve"> (ako se dostavlja bankarska garancija).</w:t>
      </w:r>
    </w:p>
    <w:p w14:paraId="4C7986B1" w14:textId="77777777" w:rsidR="00B82DE6" w:rsidRPr="009C708B" w:rsidRDefault="00B82DE6" w:rsidP="00235993">
      <w:pPr>
        <w:spacing w:after="0" w:line="240" w:lineRule="auto"/>
        <w:jc w:val="both"/>
        <w:outlineLvl w:val="3"/>
        <w:rPr>
          <w:rFonts w:eastAsia="Arial"/>
          <w:b/>
          <w:color w:val="222A35"/>
        </w:rPr>
      </w:pPr>
    </w:p>
    <w:p w14:paraId="6D310E96" w14:textId="77777777" w:rsidR="00B82DE6" w:rsidRPr="009C708B" w:rsidRDefault="00A210E7" w:rsidP="004F6577">
      <w:pPr>
        <w:spacing w:after="0" w:line="240" w:lineRule="auto"/>
        <w:jc w:val="both"/>
      </w:pPr>
      <w:r w:rsidRPr="009C708B">
        <w:t>Jamstvo se može dostaviti u obliku:</w:t>
      </w:r>
    </w:p>
    <w:p w14:paraId="0E098BFA" w14:textId="77777777" w:rsidR="00522005" w:rsidRPr="001C7F80" w:rsidRDefault="001C7F80" w:rsidP="001C7F80">
      <w:pPr>
        <w:spacing w:after="0" w:line="240" w:lineRule="auto"/>
        <w:ind w:left="360"/>
        <w:jc w:val="both"/>
      </w:pPr>
      <w:r>
        <w:t xml:space="preserve">1. </w:t>
      </w:r>
      <w:bookmarkStart w:id="213" w:name="_Toc497133841"/>
      <w:bookmarkStart w:id="214" w:name="_Toc497379670"/>
      <w:bookmarkStart w:id="215" w:name="_Toc497395920"/>
      <w:bookmarkStart w:id="216" w:name="_Toc497396102"/>
      <w:bookmarkStart w:id="217" w:name="_Toc497396218"/>
      <w:bookmarkStart w:id="218" w:name="_Toc497397622"/>
      <w:bookmarkStart w:id="219" w:name="_Toc497397696"/>
      <w:bookmarkStart w:id="220" w:name="_Toc499731265"/>
      <w:r>
        <w:t xml:space="preserve">  </w:t>
      </w:r>
      <w:r w:rsidR="00A210E7" w:rsidRPr="001C7F80">
        <w:t>Bankarske garancije na poziv ili</w:t>
      </w:r>
      <w:bookmarkEnd w:id="213"/>
      <w:bookmarkEnd w:id="214"/>
      <w:bookmarkEnd w:id="215"/>
      <w:bookmarkEnd w:id="216"/>
      <w:bookmarkEnd w:id="217"/>
      <w:bookmarkEnd w:id="218"/>
      <w:bookmarkEnd w:id="219"/>
      <w:bookmarkEnd w:id="220"/>
    </w:p>
    <w:p w14:paraId="1F4BB67C" w14:textId="77777777" w:rsidR="00522005" w:rsidRDefault="00A210E7" w:rsidP="00EB174C">
      <w:pPr>
        <w:pStyle w:val="Odlomakpopisa"/>
        <w:numPr>
          <w:ilvl w:val="0"/>
          <w:numId w:val="13"/>
        </w:numPr>
        <w:spacing w:after="0" w:line="240" w:lineRule="auto"/>
        <w:jc w:val="both"/>
        <w:rPr>
          <w:sz w:val="24"/>
          <w:szCs w:val="24"/>
        </w:rPr>
      </w:pPr>
      <w:bookmarkStart w:id="221" w:name="_Toc497133842"/>
      <w:bookmarkStart w:id="222" w:name="_Toc497379671"/>
      <w:bookmarkStart w:id="223" w:name="_Toc497395921"/>
      <w:bookmarkStart w:id="224" w:name="_Toc497396103"/>
      <w:bookmarkStart w:id="225" w:name="_Toc497396219"/>
      <w:bookmarkStart w:id="226" w:name="_Toc497397623"/>
      <w:bookmarkStart w:id="227" w:name="_Toc497397697"/>
      <w:bookmarkStart w:id="228" w:name="_Toc499731266"/>
      <w:r w:rsidRPr="0002793C">
        <w:rPr>
          <w:sz w:val="24"/>
          <w:szCs w:val="24"/>
        </w:rPr>
        <w:t>Novčanog pologa na račun Naručitelja.</w:t>
      </w:r>
      <w:bookmarkEnd w:id="221"/>
      <w:bookmarkEnd w:id="222"/>
      <w:bookmarkEnd w:id="223"/>
      <w:bookmarkEnd w:id="224"/>
      <w:bookmarkEnd w:id="225"/>
      <w:bookmarkEnd w:id="226"/>
      <w:bookmarkEnd w:id="227"/>
      <w:bookmarkEnd w:id="228"/>
    </w:p>
    <w:p w14:paraId="36A48385" w14:textId="77777777" w:rsidR="00A24E38" w:rsidRPr="009C708B" w:rsidRDefault="00A24E38" w:rsidP="004F6577">
      <w:pPr>
        <w:spacing w:after="0" w:line="240" w:lineRule="auto"/>
        <w:jc w:val="both"/>
      </w:pPr>
    </w:p>
    <w:p w14:paraId="6056624D" w14:textId="77777777" w:rsidR="00B82DE6" w:rsidRPr="009C708B" w:rsidRDefault="00B82DE6" w:rsidP="004F6577">
      <w:pPr>
        <w:spacing w:after="0" w:line="240" w:lineRule="auto"/>
        <w:jc w:val="both"/>
      </w:pPr>
      <w:r w:rsidRPr="009C708B">
        <w:t xml:space="preserve">Ukoliko ponuditelj dostavlja jamstvo u obliku bankarske garancije na poziv, u garanciji mora biti navedeno sljedeće: </w:t>
      </w:r>
    </w:p>
    <w:p w14:paraId="6D060DC5" w14:textId="3F3BDF55" w:rsidR="00B82DE6" w:rsidRPr="009C708B" w:rsidRDefault="000F21D9" w:rsidP="004F6577">
      <w:pPr>
        <w:spacing w:after="0" w:line="240" w:lineRule="auto"/>
        <w:jc w:val="both"/>
      </w:pPr>
      <w:r>
        <w:t xml:space="preserve">Da je korisnik garancije: </w:t>
      </w:r>
      <w:r w:rsidR="00422021">
        <w:t xml:space="preserve">Općina Donji </w:t>
      </w:r>
      <w:proofErr w:type="spellStart"/>
      <w:r w:rsidR="00422021">
        <w:t>Kraljevec</w:t>
      </w:r>
      <w:proofErr w:type="spellEnd"/>
      <w:r w:rsidR="00422021">
        <w:t xml:space="preserve">, </w:t>
      </w:r>
      <w:proofErr w:type="spellStart"/>
      <w:r w:rsidR="00422021">
        <w:t>Kolodvorsak</w:t>
      </w:r>
      <w:proofErr w:type="spellEnd"/>
      <w:r w:rsidR="00422021">
        <w:t xml:space="preserve"> 52d,40320 Donji </w:t>
      </w:r>
      <w:proofErr w:type="spellStart"/>
      <w:r w:rsidR="00422021">
        <w:t>Kraljevec</w:t>
      </w:r>
      <w:proofErr w:type="spellEnd"/>
      <w:r w:rsidR="00B82DE6" w:rsidRPr="009C708B">
        <w:t>,</w:t>
      </w:r>
      <w:r w:rsidR="00422021">
        <w:t xml:space="preserve"> </w:t>
      </w:r>
      <w:r w:rsidR="00422021" w:rsidRPr="00422021">
        <w:t>OIB:51571293140</w:t>
      </w:r>
    </w:p>
    <w:p w14:paraId="1C4B2AB1" w14:textId="5C7640B4" w:rsidR="00B82DE6" w:rsidRPr="009C708B" w:rsidRDefault="00B82DE6" w:rsidP="006D4C71">
      <w:pPr>
        <w:spacing w:after="0" w:line="240" w:lineRule="auto"/>
        <w:jc w:val="both"/>
        <w:outlineLvl w:val="3"/>
        <w:rPr>
          <w:rFonts w:eastAsia="Arial"/>
          <w:color w:val="222A35"/>
        </w:rPr>
      </w:pPr>
      <w:r w:rsidRPr="009C708B">
        <w:t xml:space="preserve">Da se garant obvezuje bezuvjetno, neopozivo i na prvi pismeni poziv korisnika garancije, bez prigovora isplatiti iznos od </w:t>
      </w:r>
      <w:r w:rsidR="002E7D48">
        <w:t>50</w:t>
      </w:r>
      <w:r w:rsidR="00DA3179" w:rsidRPr="006015D1">
        <w:t xml:space="preserve">.000,00 </w:t>
      </w:r>
      <w:proofErr w:type="spellStart"/>
      <w:r w:rsidR="00DA3179" w:rsidRPr="006015D1">
        <w:t>kuna</w:t>
      </w:r>
      <w:r w:rsidRPr="009C708B">
        <w:t>u</w:t>
      </w:r>
      <w:proofErr w:type="spellEnd"/>
      <w:r w:rsidRPr="009C708B">
        <w:t xml:space="preserve"> slučaju: </w:t>
      </w:r>
    </w:p>
    <w:p w14:paraId="0AB17FFA" w14:textId="77777777" w:rsidR="00B82DE6" w:rsidRPr="0002793C" w:rsidRDefault="00B82DE6" w:rsidP="00EB174C">
      <w:pPr>
        <w:pStyle w:val="Odlomakpopisa"/>
        <w:numPr>
          <w:ilvl w:val="0"/>
          <w:numId w:val="5"/>
        </w:numPr>
        <w:spacing w:after="0" w:line="240" w:lineRule="auto"/>
        <w:jc w:val="both"/>
        <w:rPr>
          <w:sz w:val="24"/>
          <w:szCs w:val="24"/>
        </w:rPr>
      </w:pPr>
      <w:r w:rsidRPr="0002793C">
        <w:rPr>
          <w:sz w:val="24"/>
          <w:szCs w:val="24"/>
        </w:rPr>
        <w:t>Odustajanja ponuditelja od svoje ponude u roku njezine valjanosti,</w:t>
      </w:r>
    </w:p>
    <w:p w14:paraId="56874BB9" w14:textId="77777777" w:rsidR="00B00DC9" w:rsidRPr="0002793C" w:rsidRDefault="00B82DE6" w:rsidP="00EB174C">
      <w:pPr>
        <w:pStyle w:val="Odlomakpopisa"/>
        <w:numPr>
          <w:ilvl w:val="0"/>
          <w:numId w:val="5"/>
        </w:numPr>
        <w:spacing w:after="0" w:line="240" w:lineRule="auto"/>
        <w:jc w:val="both"/>
        <w:rPr>
          <w:sz w:val="24"/>
          <w:szCs w:val="24"/>
        </w:rPr>
      </w:pPr>
      <w:r w:rsidRPr="0002793C">
        <w:rPr>
          <w:sz w:val="24"/>
          <w:szCs w:val="24"/>
        </w:rPr>
        <w:t xml:space="preserve">Nedostavljanja ažuriranih popratnih dokumenata sukladno članku 263. </w:t>
      </w:r>
      <w:r w:rsidR="001B62A7" w:rsidRPr="0002793C">
        <w:rPr>
          <w:sz w:val="24"/>
          <w:szCs w:val="24"/>
        </w:rPr>
        <w:t>ZJN 2016,</w:t>
      </w:r>
    </w:p>
    <w:p w14:paraId="1F70D100" w14:textId="77777777" w:rsidR="004F6577" w:rsidRPr="0002793C" w:rsidRDefault="00B82DE6" w:rsidP="00EB174C">
      <w:pPr>
        <w:pStyle w:val="Odlomakpopisa"/>
        <w:numPr>
          <w:ilvl w:val="0"/>
          <w:numId w:val="5"/>
        </w:numPr>
        <w:spacing w:after="0" w:line="240" w:lineRule="auto"/>
        <w:jc w:val="both"/>
        <w:rPr>
          <w:sz w:val="24"/>
          <w:szCs w:val="24"/>
        </w:rPr>
      </w:pPr>
      <w:r w:rsidRPr="0002793C">
        <w:rPr>
          <w:sz w:val="24"/>
          <w:szCs w:val="24"/>
        </w:rPr>
        <w:t>Neprihvaćanja ispravka računske greške,</w:t>
      </w:r>
      <w:bookmarkStart w:id="229" w:name="_Toc497133843"/>
      <w:bookmarkStart w:id="230" w:name="_Toc497379672"/>
      <w:bookmarkStart w:id="231" w:name="_Toc497395922"/>
      <w:bookmarkStart w:id="232" w:name="_Toc497396104"/>
      <w:bookmarkStart w:id="233" w:name="_Toc497396220"/>
      <w:bookmarkStart w:id="234" w:name="_Toc497397624"/>
      <w:bookmarkStart w:id="235" w:name="_Toc497397698"/>
      <w:bookmarkStart w:id="236" w:name="_Toc499731267"/>
    </w:p>
    <w:p w14:paraId="460EA9D7" w14:textId="77777777" w:rsidR="00B00DC9" w:rsidRPr="0002793C" w:rsidRDefault="00B82DE6" w:rsidP="00EB174C">
      <w:pPr>
        <w:pStyle w:val="Odlomakpopisa"/>
        <w:numPr>
          <w:ilvl w:val="0"/>
          <w:numId w:val="5"/>
        </w:numPr>
        <w:spacing w:after="0" w:line="240" w:lineRule="auto"/>
        <w:jc w:val="both"/>
        <w:rPr>
          <w:sz w:val="24"/>
          <w:szCs w:val="24"/>
        </w:rPr>
      </w:pPr>
      <w:r w:rsidRPr="0002793C">
        <w:rPr>
          <w:sz w:val="24"/>
          <w:szCs w:val="24"/>
        </w:rPr>
        <w:t xml:space="preserve">Odbijanja potpisivanja ugovora o javnoj nabavi ili </w:t>
      </w:r>
    </w:p>
    <w:p w14:paraId="3B9689D4" w14:textId="77777777" w:rsidR="00B82DE6" w:rsidRPr="0002793C" w:rsidRDefault="00B82DE6" w:rsidP="00EB174C">
      <w:pPr>
        <w:pStyle w:val="Odlomakpopisa"/>
        <w:numPr>
          <w:ilvl w:val="0"/>
          <w:numId w:val="5"/>
        </w:numPr>
        <w:spacing w:after="0" w:line="240" w:lineRule="auto"/>
        <w:jc w:val="both"/>
        <w:rPr>
          <w:sz w:val="24"/>
          <w:szCs w:val="24"/>
        </w:rPr>
      </w:pPr>
      <w:r w:rsidRPr="0002793C">
        <w:rPr>
          <w:sz w:val="24"/>
          <w:szCs w:val="24"/>
        </w:rPr>
        <w:t>nedostavljanja jamstva za uredno ispunjenje ugovora o javnoj nabavi.</w:t>
      </w:r>
      <w:bookmarkEnd w:id="229"/>
      <w:bookmarkEnd w:id="230"/>
      <w:bookmarkEnd w:id="231"/>
      <w:bookmarkEnd w:id="232"/>
      <w:bookmarkEnd w:id="233"/>
      <w:bookmarkEnd w:id="234"/>
      <w:bookmarkEnd w:id="235"/>
      <w:bookmarkEnd w:id="236"/>
    </w:p>
    <w:p w14:paraId="19325300" w14:textId="77777777" w:rsidR="00DD3922" w:rsidRDefault="00DD3922" w:rsidP="00235993">
      <w:pPr>
        <w:spacing w:after="0" w:line="240" w:lineRule="auto"/>
        <w:jc w:val="both"/>
      </w:pPr>
    </w:p>
    <w:p w14:paraId="3AA6D754" w14:textId="77777777" w:rsidR="00B82DE6" w:rsidRDefault="00DD3922" w:rsidP="00235993">
      <w:pPr>
        <w:spacing w:after="0" w:line="240" w:lineRule="auto"/>
        <w:jc w:val="both"/>
      </w:pPr>
      <w:r>
        <w:t>Za naplatu jamstva za ozbiljnost ponude dovoljno je da se ostvari jedan (bilo koji) od prethodno navedenih uvjeta.</w:t>
      </w:r>
    </w:p>
    <w:p w14:paraId="2D9F916D" w14:textId="77777777" w:rsidR="00DD3922" w:rsidRPr="009C708B" w:rsidRDefault="00DD3922" w:rsidP="00235993">
      <w:pPr>
        <w:spacing w:after="0" w:line="240" w:lineRule="auto"/>
        <w:jc w:val="both"/>
      </w:pPr>
    </w:p>
    <w:p w14:paraId="5D9AC941" w14:textId="77777777" w:rsidR="00EB7F08" w:rsidRPr="006015D1" w:rsidRDefault="00EB7F08" w:rsidP="006015D1">
      <w:pPr>
        <w:spacing w:after="0" w:line="240" w:lineRule="auto"/>
        <w:jc w:val="both"/>
      </w:pPr>
      <w:r w:rsidRPr="006015D1">
        <w:t>U slučaju zajednice gospodarskih subjekata, jamstvo za ozbiljnost ponude:</w:t>
      </w:r>
    </w:p>
    <w:p w14:paraId="1627A778" w14:textId="77777777" w:rsidR="00EB7F08" w:rsidRPr="006015D1" w:rsidRDefault="00EB7F08" w:rsidP="006015D1">
      <w:pPr>
        <w:spacing w:after="0" w:line="240" w:lineRule="auto"/>
        <w:jc w:val="both"/>
      </w:pPr>
      <w:r>
        <w:lastRenderedPageBreak/>
        <w:t>-</w:t>
      </w:r>
      <w:r w:rsidRPr="006015D1">
        <w:t>mora glasiti na sve članove zajednice, a ne samo na jednog člana te jamstvo mora sadržavati navod o tome da je riječ o zajednici gospodarskih subjekata ili</w:t>
      </w:r>
    </w:p>
    <w:p w14:paraId="0A506CCE" w14:textId="77777777" w:rsidR="00EB7F08" w:rsidRPr="006015D1" w:rsidRDefault="00EB7F08" w:rsidP="006015D1">
      <w:pPr>
        <w:spacing w:after="0" w:line="240" w:lineRule="auto"/>
        <w:jc w:val="both"/>
      </w:pPr>
      <w:r>
        <w:t>-</w:t>
      </w:r>
      <w:r w:rsidRPr="006015D1">
        <w:t>svaki član zajednice gospodarskih subjekata dostavlja jamstvo za svoj dio jamstva kumulativno do ukupno traženog iznosa</w:t>
      </w:r>
      <w:r w:rsidR="00494B0B">
        <w:t>.</w:t>
      </w:r>
    </w:p>
    <w:p w14:paraId="4A6AD5E1" w14:textId="77777777" w:rsidR="00A24E38" w:rsidRPr="009C708B" w:rsidRDefault="00A24E38" w:rsidP="00235993">
      <w:pPr>
        <w:spacing w:after="0" w:line="240" w:lineRule="auto"/>
        <w:jc w:val="both"/>
      </w:pPr>
    </w:p>
    <w:p w14:paraId="7F9BF7AB" w14:textId="77777777" w:rsidR="00B82DE6" w:rsidRPr="009C708B" w:rsidRDefault="00B82DE6" w:rsidP="00235993">
      <w:pPr>
        <w:spacing w:after="0" w:line="240" w:lineRule="auto"/>
        <w:jc w:val="both"/>
      </w:pPr>
      <w:r w:rsidRPr="009C708B">
        <w:t xml:space="preserve">Jamstvo za ozbiljnost ponude mora trajati minimalno </w:t>
      </w:r>
      <w:r w:rsidR="00A24E38" w:rsidRPr="009C708B">
        <w:t>sukladno roku valjanosti ponude</w:t>
      </w:r>
      <w:r w:rsidRPr="009C708B">
        <w:t>. Gospodarski subjekt može dostaviti jamstvo koje je duže od roka valjanosti ponude.</w:t>
      </w:r>
    </w:p>
    <w:p w14:paraId="1D7960A5" w14:textId="77777777" w:rsidR="002F2A2F" w:rsidRPr="00054D63" w:rsidRDefault="002F2A2F" w:rsidP="00235993">
      <w:pPr>
        <w:spacing w:after="0" w:line="240" w:lineRule="auto"/>
        <w:jc w:val="both"/>
        <w:rPr>
          <w:rFonts w:ascii="Calibri" w:hAnsi="Calibri" w:cs="Calibri"/>
          <w:sz w:val="22"/>
          <w:szCs w:val="22"/>
        </w:rPr>
      </w:pPr>
    </w:p>
    <w:p w14:paraId="547D67CA" w14:textId="77777777" w:rsidR="00B82DE6" w:rsidRPr="009C708B" w:rsidRDefault="00B82DE6" w:rsidP="00235993">
      <w:pPr>
        <w:spacing w:after="0" w:line="240" w:lineRule="auto"/>
        <w:jc w:val="both"/>
      </w:pPr>
      <w:r w:rsidRPr="009C708B">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w:t>
      </w:r>
      <w:r w:rsidR="00494B0B">
        <w:t xml:space="preserve">(pet) </w:t>
      </w:r>
      <w:r w:rsidRPr="009C708B">
        <w:t xml:space="preserve">dana. </w:t>
      </w:r>
    </w:p>
    <w:p w14:paraId="6A03A605" w14:textId="77777777" w:rsidR="004D55C6" w:rsidRPr="009C708B" w:rsidRDefault="004D55C6" w:rsidP="00235993">
      <w:pPr>
        <w:spacing w:after="0" w:line="240" w:lineRule="auto"/>
        <w:jc w:val="both"/>
        <w:rPr>
          <w:b/>
          <w:color w:val="000000"/>
          <w:lang w:eastAsia="sl-SI"/>
        </w:rPr>
      </w:pPr>
    </w:p>
    <w:p w14:paraId="44ACA810" w14:textId="6FD53580" w:rsidR="005F5E50" w:rsidRPr="00061FEF" w:rsidRDefault="00FE4224" w:rsidP="005F5E50">
      <w:pPr>
        <w:spacing w:after="0" w:line="240" w:lineRule="auto"/>
        <w:jc w:val="both"/>
        <w:textAlignment w:val="baseline"/>
        <w:rPr>
          <w:color w:val="FF0000"/>
          <w:lang w:eastAsia="sl-SI"/>
        </w:rPr>
      </w:pPr>
      <w:r w:rsidRPr="009C708B">
        <w:rPr>
          <w:color w:val="000000"/>
          <w:lang w:eastAsia="sl-SI"/>
        </w:rPr>
        <w:t xml:space="preserve">Ako ponuditelj uplati novčani polog kao jamstvo za ozbiljnost ponude, dužan je </w:t>
      </w:r>
      <w:r w:rsidRPr="009C708B">
        <w:rPr>
          <w:bCs/>
          <w:color w:val="000000"/>
          <w:lang w:eastAsia="sl-SI"/>
        </w:rPr>
        <w:t>u sklopu svoje ponude dostaviti dokaz o plaćanju na temelju kojeg se može utvrditi da je transakcija izvršena</w:t>
      </w:r>
      <w:r w:rsidRPr="009C708B">
        <w:rPr>
          <w:color w:val="000000"/>
          <w:lang w:eastAsia="sl-SI"/>
        </w:rPr>
        <w:t>, pri čemu se dokazom smatraju i neovjerene preslike ili ispisi provedenih naloga za plaćanje, uključujući i onih izdanih u elektroničkom obliku.</w:t>
      </w:r>
      <w:r w:rsidR="005F5E50" w:rsidRPr="005F5E50">
        <w:rPr>
          <w:lang w:eastAsia="sl-SI"/>
        </w:rPr>
        <w:t xml:space="preserve"> </w:t>
      </w:r>
      <w:r w:rsidR="005F5E50" w:rsidRPr="005D56C0">
        <w:rPr>
          <w:lang w:eastAsia="sl-SI"/>
        </w:rPr>
        <w:t>Novčani polog kao jamstvo za ozbiljnost ponude mora biti evidentirano na računu naručitelja najkasnije do isteka roka za dostavu ponuda.</w:t>
      </w:r>
    </w:p>
    <w:p w14:paraId="25F7E0B2" w14:textId="2B1ACB6C" w:rsidR="005F5E50" w:rsidRDefault="00FE4224" w:rsidP="00D14738">
      <w:pPr>
        <w:spacing w:after="0" w:line="240" w:lineRule="auto"/>
        <w:jc w:val="both"/>
        <w:textAlignment w:val="baseline"/>
        <w:rPr>
          <w:color w:val="000000"/>
          <w:lang w:eastAsia="sl-SI"/>
        </w:rPr>
      </w:pPr>
      <w:r w:rsidRPr="009C708B">
        <w:rPr>
          <w:color w:val="000000"/>
          <w:lang w:eastAsia="sl-SI"/>
        </w:rPr>
        <w:t xml:space="preserve"> </w:t>
      </w:r>
    </w:p>
    <w:p w14:paraId="2904EE67" w14:textId="1A721763" w:rsidR="00B52E27" w:rsidRPr="00D14738" w:rsidRDefault="00B82DE6" w:rsidP="00D14738">
      <w:pPr>
        <w:spacing w:after="0" w:line="240" w:lineRule="auto"/>
        <w:jc w:val="both"/>
        <w:textAlignment w:val="baseline"/>
        <w:rPr>
          <w:color w:val="231F20"/>
        </w:rPr>
      </w:pPr>
      <w:r w:rsidRPr="009C708B">
        <w:rPr>
          <w:color w:val="231F20"/>
        </w:rPr>
        <w:t xml:space="preserve">Javni naručitelj obvezan je vratiti ponuditeljima jamstvo za ozbiljnost ponude u roku od </w:t>
      </w:r>
      <w:r w:rsidR="00494B0B">
        <w:rPr>
          <w:color w:val="231F20"/>
        </w:rPr>
        <w:t>10 (</w:t>
      </w:r>
      <w:r w:rsidRPr="009C708B">
        <w:rPr>
          <w:color w:val="231F20"/>
        </w:rPr>
        <w:t>deset</w:t>
      </w:r>
      <w:r w:rsidR="00494B0B">
        <w:rPr>
          <w:color w:val="231F20"/>
        </w:rPr>
        <w:t>)</w:t>
      </w:r>
      <w:r w:rsidRPr="009C708B">
        <w:rPr>
          <w:color w:val="231F20"/>
        </w:rPr>
        <w:t xml:space="preserve"> dana od dana potpisivanja ugovora o javnoj nabavi, odnosno dostave jamstva za uredno izvršenje ugovora o javnoj nabavi, a presliku jamstva obvezan je pohraniti.</w:t>
      </w:r>
    </w:p>
    <w:p w14:paraId="3D3A9E10" w14:textId="77777777" w:rsidR="00EB7F08" w:rsidRPr="00054D63" w:rsidRDefault="00EB7F08" w:rsidP="00235993">
      <w:pPr>
        <w:spacing w:after="0" w:line="240" w:lineRule="auto"/>
        <w:jc w:val="both"/>
        <w:rPr>
          <w:rFonts w:ascii="Calibri" w:hAnsi="Calibri" w:cs="Calibri"/>
          <w:sz w:val="22"/>
          <w:szCs w:val="22"/>
        </w:rPr>
      </w:pPr>
    </w:p>
    <w:p w14:paraId="0CCEB1F1" w14:textId="77777777" w:rsidR="00F547AD" w:rsidRDefault="00EE0486" w:rsidP="009C708B">
      <w:pPr>
        <w:pStyle w:val="Naslov3"/>
        <w:spacing w:before="0" w:line="240" w:lineRule="auto"/>
        <w:jc w:val="both"/>
      </w:pPr>
      <w:bookmarkStart w:id="237" w:name="_Toc497133844"/>
      <w:bookmarkStart w:id="238" w:name="_Toc497379673"/>
      <w:bookmarkStart w:id="239" w:name="_Toc497395923"/>
      <w:bookmarkStart w:id="240" w:name="_Toc497396105"/>
      <w:bookmarkStart w:id="241" w:name="_Toc497396221"/>
      <w:bookmarkStart w:id="242" w:name="_Toc497397625"/>
      <w:bookmarkStart w:id="243" w:name="_Toc497397699"/>
      <w:bookmarkStart w:id="244" w:name="_Toc499731268"/>
      <w:bookmarkStart w:id="245" w:name="_Toc95584875"/>
      <w:r w:rsidRPr="009C708B">
        <w:t>7</w:t>
      </w:r>
      <w:r w:rsidR="00F547AD" w:rsidRPr="009C708B">
        <w:t xml:space="preserve">.3.2. Jamstvo za uredno </w:t>
      </w:r>
      <w:r w:rsidR="009A0A33" w:rsidRPr="009C708B">
        <w:t>ispunjenje</w:t>
      </w:r>
      <w:r w:rsidR="00F547AD" w:rsidRPr="009C708B">
        <w:t xml:space="preserve"> ugovora</w:t>
      </w:r>
      <w:bookmarkEnd w:id="209"/>
      <w:bookmarkEnd w:id="237"/>
      <w:bookmarkEnd w:id="238"/>
      <w:bookmarkEnd w:id="239"/>
      <w:bookmarkEnd w:id="240"/>
      <w:bookmarkEnd w:id="241"/>
      <w:bookmarkEnd w:id="242"/>
      <w:bookmarkEnd w:id="243"/>
      <w:bookmarkEnd w:id="244"/>
      <w:bookmarkEnd w:id="245"/>
    </w:p>
    <w:p w14:paraId="708D3421" w14:textId="77777777" w:rsidR="00494B0B" w:rsidRPr="00494B0B" w:rsidRDefault="00494B0B" w:rsidP="00F96AE2">
      <w:pPr>
        <w:spacing w:after="0"/>
      </w:pPr>
    </w:p>
    <w:p w14:paraId="7415BE10" w14:textId="77777777" w:rsidR="00F547AD" w:rsidRDefault="00F547AD" w:rsidP="009C708B">
      <w:pPr>
        <w:spacing w:after="0" w:line="240" w:lineRule="auto"/>
        <w:jc w:val="both"/>
      </w:pPr>
      <w:r w:rsidRPr="009C708B">
        <w:t xml:space="preserve">Za uredno </w:t>
      </w:r>
      <w:r w:rsidR="003C2B5F" w:rsidRPr="009C708B">
        <w:t>ispunjenje</w:t>
      </w:r>
      <w:r w:rsidRPr="009C708B">
        <w:t xml:space="preserve"> ugovora </w:t>
      </w:r>
      <w:r w:rsidR="00B15500" w:rsidRPr="009C708B">
        <w:t xml:space="preserve">odabrani </w:t>
      </w:r>
      <w:r w:rsidR="00C517D2" w:rsidRPr="009C708B">
        <w:t xml:space="preserve">ponuditelj dostavlja </w:t>
      </w:r>
      <w:proofErr w:type="spellStart"/>
      <w:r w:rsidRPr="002A27A3">
        <w:t>solemniziranu</w:t>
      </w:r>
      <w:proofErr w:type="spellEnd"/>
      <w:r w:rsidRPr="002A27A3">
        <w:t xml:space="preserve"> bjanko zadužnicu</w:t>
      </w:r>
      <w:r w:rsidRPr="009C708B">
        <w:t xml:space="preserve"> ovjerenu kod javnog bilježnika, sukladno </w:t>
      </w:r>
      <w:proofErr w:type="spellStart"/>
      <w:r w:rsidR="002A0724">
        <w:t>sukladno</w:t>
      </w:r>
      <w:proofErr w:type="spellEnd"/>
      <w:r w:rsidR="002A0724">
        <w:t xml:space="preserve"> Pravilniku o obliku i sadržaju bjanko zadužnice (Narodne novine, broj 115/12 i 82/17)</w:t>
      </w:r>
      <w:r w:rsidR="002A0724" w:rsidRPr="002A27A3">
        <w:t xml:space="preserve">, </w:t>
      </w:r>
      <w:r w:rsidR="0037495B" w:rsidRPr="009C708B">
        <w:rPr>
          <w:rStyle w:val="Naglaeno"/>
          <w:rFonts w:eastAsia="Arial"/>
          <w:b w:val="0"/>
        </w:rPr>
        <w:t xml:space="preserve">u iznosu od </w:t>
      </w:r>
      <w:r w:rsidR="0037495B" w:rsidRPr="009D516C">
        <w:rPr>
          <w:rStyle w:val="Naglaeno"/>
          <w:rFonts w:eastAsia="Arial"/>
        </w:rPr>
        <w:t>10% (deset</w:t>
      </w:r>
      <w:r w:rsidR="0037495B" w:rsidRPr="009C708B">
        <w:rPr>
          <w:rStyle w:val="Naglaeno"/>
          <w:rFonts w:eastAsia="Arial"/>
        </w:rPr>
        <w:t xml:space="preserve"> posto)</w:t>
      </w:r>
      <w:r w:rsidR="0037495B" w:rsidRPr="009C708B">
        <w:rPr>
          <w:rStyle w:val="Naglaeno"/>
          <w:rFonts w:eastAsia="Arial"/>
          <w:b w:val="0"/>
        </w:rPr>
        <w:t xml:space="preserve"> od </w:t>
      </w:r>
      <w:r w:rsidR="00886389" w:rsidRPr="009C708B">
        <w:rPr>
          <w:rStyle w:val="Naglaeno"/>
          <w:rFonts w:eastAsia="Arial"/>
          <w:b w:val="0"/>
        </w:rPr>
        <w:t xml:space="preserve">vrijednosti ugovora </w:t>
      </w:r>
      <w:r w:rsidR="002548AA" w:rsidRPr="009C708B">
        <w:rPr>
          <w:rStyle w:val="Naglaeno"/>
          <w:rFonts w:eastAsia="Arial"/>
          <w:b w:val="0"/>
        </w:rPr>
        <w:t>bez PDV-a</w:t>
      </w:r>
      <w:r w:rsidR="00C517D2" w:rsidRPr="009C708B">
        <w:t>,</w:t>
      </w:r>
      <w:r w:rsidRPr="009C708B">
        <w:t xml:space="preserve"> u roku od 10 </w:t>
      </w:r>
      <w:r w:rsidR="00494B0B">
        <w:t xml:space="preserve">(deset) </w:t>
      </w:r>
      <w:r w:rsidRPr="009C708B">
        <w:t xml:space="preserve">dana od </w:t>
      </w:r>
      <w:r w:rsidR="00742181">
        <w:t xml:space="preserve">obostranog potpisa ugovora </w:t>
      </w:r>
      <w:r w:rsidR="00FE4224" w:rsidRPr="009C708B">
        <w:t xml:space="preserve">s rokom važenja </w:t>
      </w:r>
      <w:r w:rsidR="008122CC">
        <w:t xml:space="preserve">30 dana dužim od </w:t>
      </w:r>
      <w:r w:rsidR="00D14738">
        <w:t>roka</w:t>
      </w:r>
      <w:r w:rsidR="00FE4224" w:rsidRPr="009C708B">
        <w:t xml:space="preserve"> izvršenja ugovora</w:t>
      </w:r>
      <w:r w:rsidRPr="009C708B">
        <w:t>.</w:t>
      </w:r>
    </w:p>
    <w:p w14:paraId="01295132" w14:textId="77777777" w:rsidR="00D14738" w:rsidRDefault="00D14738" w:rsidP="009C708B">
      <w:pPr>
        <w:spacing w:after="0" w:line="240" w:lineRule="auto"/>
        <w:jc w:val="both"/>
      </w:pPr>
    </w:p>
    <w:p w14:paraId="291C9580" w14:textId="77777777" w:rsidR="00D14738" w:rsidRPr="0002793C" w:rsidRDefault="00D14738" w:rsidP="00D14738">
      <w:pPr>
        <w:pStyle w:val="Odlomakpopisa"/>
        <w:spacing w:line="240" w:lineRule="auto"/>
        <w:ind w:left="0"/>
        <w:jc w:val="both"/>
        <w:rPr>
          <w:rFonts w:cs="Calibri"/>
          <w:sz w:val="24"/>
          <w:szCs w:val="24"/>
        </w:rPr>
      </w:pPr>
      <w:r w:rsidRPr="0002793C">
        <w:rPr>
          <w:rFonts w:cs="Calibri"/>
          <w:sz w:val="24"/>
          <w:szCs w:val="24"/>
        </w:rPr>
        <w:t xml:space="preserve">Pod urednim ispunjenjem ugovora podrazumijeva se izvršenje svih obveza iz ugovora, poštivanje ugovorenog roka izvedbe, ugovorene kvalitete te da se eventualni nedostaci potpuno otklone.  </w:t>
      </w:r>
    </w:p>
    <w:p w14:paraId="48A01B07" w14:textId="77777777" w:rsidR="00F547AD" w:rsidRDefault="00D14738" w:rsidP="009C708B">
      <w:pPr>
        <w:spacing w:after="0" w:line="240" w:lineRule="auto"/>
        <w:jc w:val="both"/>
      </w:pPr>
      <w:r>
        <w:t>Jamstvo za uredno ispunjenje ugovora</w:t>
      </w:r>
      <w:r w:rsidR="00F547AD" w:rsidRPr="009C708B">
        <w:t xml:space="preserve"> koristit će se u slučaju povrede ugovornih obveza od strane odabranog ponuditelja</w:t>
      </w:r>
      <w:r w:rsidR="006E02BA" w:rsidRPr="009C708B">
        <w:t>, jednostranom raskidu ugovora od strane odabranog ponuditelja, nastajanja štete za Naručitelja zbog kašnjenja ili drugog razloga.</w:t>
      </w:r>
    </w:p>
    <w:p w14:paraId="4139C47B" w14:textId="77777777" w:rsidR="00D14738" w:rsidRPr="009C708B" w:rsidRDefault="00D14738" w:rsidP="009C708B">
      <w:pPr>
        <w:spacing w:after="0" w:line="240" w:lineRule="auto"/>
        <w:jc w:val="both"/>
      </w:pPr>
    </w:p>
    <w:p w14:paraId="60337840" w14:textId="77777777" w:rsidR="003C2B5F" w:rsidRDefault="003C2B5F" w:rsidP="009C708B">
      <w:pPr>
        <w:spacing w:after="0" w:line="240" w:lineRule="auto"/>
        <w:jc w:val="both"/>
      </w:pPr>
      <w:r w:rsidRPr="009C708B">
        <w:t>U slučaju produ</w:t>
      </w:r>
      <w:r w:rsidR="001D624D" w:rsidRPr="009C708B">
        <w:t>ljenja roka izvođenja radova ponuditelj</w:t>
      </w:r>
      <w:r w:rsidRPr="009C708B">
        <w:t xml:space="preserve"> je dužan produljiti trajanje jamstva za uredno ispunjenje ugovora za slučaj povrede ugovornih obveza na razdoblje produljenog trajanja izvođenja radova.</w:t>
      </w:r>
    </w:p>
    <w:p w14:paraId="319919B9" w14:textId="77777777" w:rsidR="00112F32" w:rsidRPr="00E216C6" w:rsidRDefault="00E2576A" w:rsidP="009C708B">
      <w:pPr>
        <w:spacing w:after="0" w:line="240" w:lineRule="auto"/>
        <w:jc w:val="both"/>
      </w:pPr>
      <w:r w:rsidRPr="00E2576A">
        <w:t>U slučaju povećanja vrijednosti Ugovora za vrijeme njegova važenja, Izvođač je dužan dostaviti novo jamstvo za uredno ispunjenje ugovora u iznosu 10% novougovorenog iznosa bez PDV-a ili dostaviti jamstvo za uredno ispunjenje ugovora u iznosu 10% vrijednosti razlike između osnovne vrijednosti ugovora i novougovorenog iznosa bez PDV-a. Novo ili dopunjeno jamstvo Izvođač se obvezuje dostaviti Naručitelju od 8 (osam) dana od potpisa dodatka Ugovoru kojim se povećava vrijednost Ugovora.</w:t>
      </w:r>
    </w:p>
    <w:p w14:paraId="597CAC51" w14:textId="77777777" w:rsidR="00D14738" w:rsidRPr="009C708B" w:rsidRDefault="00D14738" w:rsidP="009C708B">
      <w:pPr>
        <w:spacing w:after="0" w:line="240" w:lineRule="auto"/>
        <w:jc w:val="both"/>
      </w:pPr>
    </w:p>
    <w:p w14:paraId="1EEB7EA9" w14:textId="77777777" w:rsidR="004C44AE" w:rsidRPr="00D333E8" w:rsidRDefault="004C44AE" w:rsidP="004C44AE">
      <w:pPr>
        <w:autoSpaceDE w:val="0"/>
        <w:autoSpaceDN w:val="0"/>
        <w:adjustRightInd w:val="0"/>
        <w:spacing w:after="0" w:line="240" w:lineRule="auto"/>
        <w:jc w:val="both"/>
      </w:pPr>
      <w:r w:rsidRPr="00D333E8">
        <w:lastRenderedPageBreak/>
        <w:t>U slučaju sklapanja ugovora sa zajednicom gospodarskih subjekata jamstvo za uredno ispunjenje Ugovora može dostaviti bilo koji član iz zajednice gospodarskih subjekata, u cijelosti ili parcijalno s članom/ovima zajednice</w:t>
      </w:r>
      <w:r w:rsidR="004F032A">
        <w:t xml:space="preserve"> ili na način da ostali članovi zajednice budu navedeni kao jamci platci</w:t>
      </w:r>
      <w:r w:rsidRPr="00D333E8">
        <w:t xml:space="preserve">, pod uvjetom da jamstvo za uredno ispunjenje ugovora, u bilo </w:t>
      </w:r>
      <w:r>
        <w:t>kojem slučaju treba iznositi 10</w:t>
      </w:r>
      <w:r w:rsidRPr="00D333E8">
        <w:t>% (deset posto) od vrijednosti ugovora bez PDV-a.</w:t>
      </w:r>
    </w:p>
    <w:p w14:paraId="4B66EE10" w14:textId="77777777" w:rsidR="00FE4224" w:rsidRPr="009C708B" w:rsidRDefault="00FE4224" w:rsidP="009C708B">
      <w:pPr>
        <w:autoSpaceDE w:val="0"/>
        <w:autoSpaceDN w:val="0"/>
        <w:adjustRightInd w:val="0"/>
        <w:spacing w:after="0" w:line="240" w:lineRule="auto"/>
        <w:jc w:val="both"/>
      </w:pPr>
    </w:p>
    <w:p w14:paraId="46C7BF64" w14:textId="77777777" w:rsidR="00F547AD" w:rsidRDefault="00F547AD" w:rsidP="009C708B">
      <w:pPr>
        <w:spacing w:after="0" w:line="240" w:lineRule="auto"/>
        <w:jc w:val="both"/>
      </w:pPr>
      <w:r w:rsidRPr="009C708B">
        <w:t xml:space="preserve">Ako jamstvo za uredno izvršenje ugovora ne bude naplaćeno, </w:t>
      </w:r>
      <w:r w:rsidR="00080AA8">
        <w:t>N</w:t>
      </w:r>
      <w:r w:rsidRPr="009C708B">
        <w:t xml:space="preserve">aručitelj će ga vratiti odabranom ponuditelju nakon </w:t>
      </w:r>
      <w:r w:rsidR="002A0724">
        <w:t>izvršene primopredaje radova, odnosno u roku 10 (deset) dana od dana predaje jamstva za otklanjanje nedostataka u jamstvenom roku</w:t>
      </w:r>
      <w:r w:rsidRPr="009C708B">
        <w:t>.</w:t>
      </w:r>
    </w:p>
    <w:p w14:paraId="78064886" w14:textId="77777777" w:rsidR="00EB7F08" w:rsidRPr="009C708B" w:rsidRDefault="00EB7F08" w:rsidP="009C708B">
      <w:pPr>
        <w:spacing w:after="0" w:line="240" w:lineRule="auto"/>
        <w:jc w:val="both"/>
      </w:pPr>
    </w:p>
    <w:p w14:paraId="24193DC8" w14:textId="77777777" w:rsidR="00B93168" w:rsidRPr="00054D63" w:rsidRDefault="00B93168" w:rsidP="00235993">
      <w:pPr>
        <w:spacing w:after="0" w:line="240" w:lineRule="auto"/>
        <w:jc w:val="both"/>
        <w:rPr>
          <w:rFonts w:ascii="Calibri" w:hAnsi="Calibri" w:cs="Calibri"/>
          <w:sz w:val="22"/>
          <w:szCs w:val="22"/>
        </w:rPr>
      </w:pPr>
    </w:p>
    <w:p w14:paraId="7763FA4B" w14:textId="77777777" w:rsidR="00490F2D" w:rsidRDefault="00EE0486" w:rsidP="009C708B">
      <w:pPr>
        <w:pStyle w:val="Naslov3"/>
        <w:spacing w:before="0" w:line="240" w:lineRule="auto"/>
        <w:jc w:val="both"/>
      </w:pPr>
      <w:bookmarkStart w:id="246" w:name="_Toc337639474"/>
      <w:bookmarkStart w:id="247" w:name="_Toc371420079"/>
      <w:bookmarkStart w:id="248" w:name="_Toc469908727"/>
      <w:bookmarkStart w:id="249" w:name="_Toc497133845"/>
      <w:bookmarkStart w:id="250" w:name="_Toc497379674"/>
      <w:bookmarkStart w:id="251" w:name="_Toc497395924"/>
      <w:bookmarkStart w:id="252" w:name="_Toc497396106"/>
      <w:bookmarkStart w:id="253" w:name="_Toc497396222"/>
      <w:bookmarkStart w:id="254" w:name="_Toc497397626"/>
      <w:bookmarkStart w:id="255" w:name="_Toc497397700"/>
      <w:bookmarkStart w:id="256" w:name="_Toc499731269"/>
      <w:bookmarkStart w:id="257" w:name="_Toc95584876"/>
      <w:r w:rsidRPr="009C708B">
        <w:t>7</w:t>
      </w:r>
      <w:r w:rsidR="000F02D4" w:rsidRPr="009C708B">
        <w:t>.3.3</w:t>
      </w:r>
      <w:r w:rsidR="002548AA" w:rsidRPr="009C708B">
        <w:t>. Jamstvo za otklanjanje nedostataka u jamstvenom roku</w:t>
      </w:r>
      <w:bookmarkEnd w:id="246"/>
      <w:bookmarkEnd w:id="247"/>
      <w:bookmarkEnd w:id="248"/>
      <w:bookmarkEnd w:id="249"/>
      <w:bookmarkEnd w:id="250"/>
      <w:bookmarkEnd w:id="251"/>
      <w:bookmarkEnd w:id="252"/>
      <w:bookmarkEnd w:id="253"/>
      <w:bookmarkEnd w:id="254"/>
      <w:bookmarkEnd w:id="255"/>
      <w:bookmarkEnd w:id="256"/>
      <w:bookmarkEnd w:id="257"/>
    </w:p>
    <w:p w14:paraId="51860AE1" w14:textId="77777777" w:rsidR="00494B0B" w:rsidRPr="00494B0B" w:rsidRDefault="00494B0B" w:rsidP="00F96AE2">
      <w:pPr>
        <w:spacing w:after="0"/>
      </w:pPr>
    </w:p>
    <w:p w14:paraId="1E5C287E" w14:textId="77777777" w:rsidR="00490F2D" w:rsidRDefault="00490F2D" w:rsidP="009C708B">
      <w:pPr>
        <w:spacing w:after="0" w:line="240" w:lineRule="auto"/>
        <w:jc w:val="both"/>
      </w:pPr>
      <w:r w:rsidRPr="009C708B">
        <w:t>Minimalni jamstveni rok za kvalitetu izvedenih radova iznosi 24 mjeseca, računajući od dana uredno izvršene primopredaje radova i potpisa primopredajnog zapisnika.</w:t>
      </w:r>
    </w:p>
    <w:p w14:paraId="508A1994" w14:textId="77777777" w:rsidR="00636FC7" w:rsidRDefault="00636FC7" w:rsidP="009C708B">
      <w:pPr>
        <w:spacing w:after="0" w:line="240" w:lineRule="auto"/>
        <w:jc w:val="both"/>
      </w:pPr>
    </w:p>
    <w:p w14:paraId="5D041842" w14:textId="77777777" w:rsidR="00636FC7" w:rsidRPr="009C708B" w:rsidRDefault="00636FC7" w:rsidP="00636FC7">
      <w:pPr>
        <w:spacing w:after="0" w:line="240" w:lineRule="auto"/>
        <w:jc w:val="both"/>
      </w:pPr>
      <w:r w:rsidRPr="009C708B">
        <w:t>Za ugrađenu opremu odabrani ponuditelj prenosi Naručitelju jamstvo proizvođača u cijelosti, uz uvjet da ono iznosi najmanje 24 mjeseca od dana primopredaje radova.</w:t>
      </w:r>
    </w:p>
    <w:p w14:paraId="01237F7C" w14:textId="77777777" w:rsidR="00636FC7" w:rsidRPr="009C708B" w:rsidRDefault="00636FC7" w:rsidP="009C708B">
      <w:pPr>
        <w:spacing w:after="0" w:line="240" w:lineRule="auto"/>
        <w:jc w:val="both"/>
      </w:pPr>
    </w:p>
    <w:p w14:paraId="49DE73EA" w14:textId="77777777" w:rsidR="00490F2D" w:rsidRDefault="00490F2D" w:rsidP="009C708B">
      <w:pPr>
        <w:spacing w:after="0" w:line="240" w:lineRule="auto"/>
        <w:jc w:val="both"/>
      </w:pPr>
      <w:r w:rsidRPr="009C708B">
        <w:t xml:space="preserve">Jamstvo za otklanjanje nedostataka u jamstvenom roku odabrani ponuditelj dužan je dostaviti Naručitelju u obliku </w:t>
      </w:r>
      <w:proofErr w:type="spellStart"/>
      <w:r w:rsidRPr="002A27A3">
        <w:t>solemnizirane</w:t>
      </w:r>
      <w:proofErr w:type="spellEnd"/>
      <w:r w:rsidRPr="002A27A3">
        <w:t xml:space="preserve"> bjanko </w:t>
      </w:r>
      <w:proofErr w:type="spellStart"/>
      <w:r w:rsidRPr="002A27A3">
        <w:t>zadužnice</w:t>
      </w:r>
      <w:r w:rsidR="002A0724">
        <w:t>sukladno</w:t>
      </w:r>
      <w:proofErr w:type="spellEnd"/>
      <w:r w:rsidR="002A0724">
        <w:t xml:space="preserve"> Pravilniku o obliku i sadržaju bjanko zadužnice (Narodne novine, broj 115/12 i 82/17)</w:t>
      </w:r>
      <w:r w:rsidRPr="002A27A3">
        <w:t>, na</w:t>
      </w:r>
      <w:r w:rsidRPr="009C708B">
        <w:t xml:space="preserve"> iznos od 10% (deset posto) vrijednosti izvedenih radova bez PDV-a utvrđenih po okončanom obračunu.</w:t>
      </w:r>
    </w:p>
    <w:p w14:paraId="7611B6DD" w14:textId="77777777" w:rsidR="00EB7F08" w:rsidRDefault="00EB7F08" w:rsidP="008122CC">
      <w:pPr>
        <w:autoSpaceDE w:val="0"/>
        <w:autoSpaceDN w:val="0"/>
        <w:adjustRightInd w:val="0"/>
        <w:spacing w:after="0" w:line="240" w:lineRule="auto"/>
        <w:jc w:val="both"/>
      </w:pPr>
    </w:p>
    <w:p w14:paraId="20A1464E" w14:textId="77777777" w:rsidR="004C44AE" w:rsidRPr="00D333E8" w:rsidRDefault="004C44AE" w:rsidP="004C44AE">
      <w:pPr>
        <w:autoSpaceDE w:val="0"/>
        <w:autoSpaceDN w:val="0"/>
        <w:adjustRightInd w:val="0"/>
        <w:spacing w:after="0" w:line="240" w:lineRule="auto"/>
        <w:jc w:val="both"/>
      </w:pPr>
      <w:r w:rsidRPr="00D333E8">
        <w:t xml:space="preserve">U slučaju sklapanja ugovora sa zajednicom gospodarskih subjekata jamstvo za </w:t>
      </w:r>
      <w:r w:rsidR="00D37BFC">
        <w:t>otklanjanje nedostataka</w:t>
      </w:r>
      <w:r w:rsidRPr="00D333E8">
        <w:t xml:space="preserve"> može dostaviti bilo koji član iz zajednice gospodarskih subjekata, u cijelosti ili parcijalno s članom/ovima zajednice</w:t>
      </w:r>
      <w:r w:rsidR="004F032A">
        <w:t xml:space="preserve"> ili na način da ostali članovi zajednice budu navedeni kao jamci platci</w:t>
      </w:r>
      <w:r w:rsidRPr="00D333E8">
        <w:t xml:space="preserve">, pod uvjetom da jamstvo za uredno ispunjenje ugovora, u bilo </w:t>
      </w:r>
      <w:r>
        <w:t>kojem slučaju treba iznositi 10</w:t>
      </w:r>
      <w:r w:rsidRPr="00D333E8">
        <w:t xml:space="preserve">% (deset posto) od vrijednosti </w:t>
      </w:r>
      <w:r w:rsidR="00CF6789">
        <w:t xml:space="preserve">ukupno izvedenih radova </w:t>
      </w:r>
      <w:r w:rsidRPr="00D333E8">
        <w:t>bez PDV-a.</w:t>
      </w:r>
    </w:p>
    <w:p w14:paraId="6612E84A" w14:textId="77777777" w:rsidR="008122CC" w:rsidRPr="009C708B" w:rsidRDefault="008122CC" w:rsidP="009C708B">
      <w:pPr>
        <w:spacing w:after="0" w:line="240" w:lineRule="auto"/>
        <w:jc w:val="both"/>
      </w:pPr>
    </w:p>
    <w:p w14:paraId="7E66436F" w14:textId="77777777" w:rsidR="00490F2D" w:rsidRPr="009C708B" w:rsidRDefault="00490F2D" w:rsidP="009C708B">
      <w:pPr>
        <w:spacing w:after="0" w:line="240" w:lineRule="auto"/>
        <w:jc w:val="both"/>
      </w:pPr>
      <w:r w:rsidRPr="009C708B">
        <w:t>Odabrani ponuditelj obvezan je u jamstvenom roku bez prava na posebnu naknadu izvršiti otklanjanje svih nedostat</w:t>
      </w:r>
      <w:r w:rsidR="00494B0B">
        <w:t>a</w:t>
      </w:r>
      <w:r w:rsidRPr="009C708B">
        <w:t>k</w:t>
      </w:r>
      <w:r w:rsidR="00494B0B">
        <w:t>a</w:t>
      </w:r>
      <w:r w:rsidRPr="009C708B">
        <w:t xml:space="preserve"> na objektu koji je predme</w:t>
      </w:r>
      <w:r w:rsidR="006414F8" w:rsidRPr="009C708B">
        <w:t xml:space="preserve">t nabave. Rok važenja jamstva </w:t>
      </w:r>
      <w:r w:rsidRPr="009C708B">
        <w:t xml:space="preserve"> jednak je jamstvenom roku kojeg ponudi ponuditelj u sklopu svoje ponude, odnosno kojeg navede u Izjavi o dostavi jamstva za otklanjanje nedostataka u jamstvenom roku.</w:t>
      </w:r>
    </w:p>
    <w:p w14:paraId="3435F063" w14:textId="77777777" w:rsidR="00490F2D" w:rsidRPr="009C708B" w:rsidRDefault="00490F2D" w:rsidP="009C708B">
      <w:pPr>
        <w:spacing w:after="0" w:line="240" w:lineRule="auto"/>
        <w:jc w:val="both"/>
      </w:pPr>
      <w:r w:rsidRPr="009C708B">
        <w:t>Ovo jamstvo Naručitelj će aktivirati u slučaju da odabrani ponuditelj u jamstvenom roku ne ispuni svoju obvezu otklanjanja nedostataka koju ima po osnovi jamstva ili s naslova naknade štete.</w:t>
      </w:r>
    </w:p>
    <w:p w14:paraId="1453D192" w14:textId="77777777" w:rsidR="00490F2D" w:rsidRPr="009C708B" w:rsidRDefault="00490F2D" w:rsidP="009C708B">
      <w:pPr>
        <w:spacing w:after="0" w:line="240" w:lineRule="auto"/>
        <w:jc w:val="both"/>
      </w:pPr>
      <w:r w:rsidRPr="009C708B">
        <w:t xml:space="preserve">Jamstvo za otklanjanje nedostataka odabrani ponuditelj dužan je dostaviti Naručitelju </w:t>
      </w:r>
      <w:r w:rsidR="00A210E7" w:rsidRPr="009C708B">
        <w:t xml:space="preserve">u </w:t>
      </w:r>
      <w:r w:rsidR="00EA22B6">
        <w:t>roku od 10 (deset</w:t>
      </w:r>
      <w:r w:rsidR="00A210E7" w:rsidRPr="009C708B">
        <w:t>) dana od da</w:t>
      </w:r>
      <w:r w:rsidR="006414F8" w:rsidRPr="009C708B">
        <w:t>na izvršene primopredaje radova</w:t>
      </w:r>
      <w:r w:rsidR="00A210E7" w:rsidRPr="009C708B">
        <w:t>.</w:t>
      </w:r>
    </w:p>
    <w:p w14:paraId="6E9B8C14" w14:textId="77777777" w:rsidR="00490F2D" w:rsidRPr="009C708B" w:rsidRDefault="00490F2D" w:rsidP="009C708B">
      <w:pPr>
        <w:spacing w:after="0" w:line="240" w:lineRule="auto"/>
        <w:jc w:val="both"/>
      </w:pPr>
      <w:r w:rsidRPr="009C708B">
        <w:t>Neiskorišteno jamstvo će biti vraćeno odabranom ponuditelju po izvršenim obvezama iz ugovora, odnosno po isteku njegova važenja.</w:t>
      </w:r>
    </w:p>
    <w:p w14:paraId="6059C463" w14:textId="77777777" w:rsidR="00490F2D" w:rsidRPr="009C708B" w:rsidRDefault="00331C3C" w:rsidP="004D55C6">
      <w:pPr>
        <w:spacing w:after="0" w:line="240" w:lineRule="auto"/>
        <w:jc w:val="both"/>
      </w:pPr>
      <w:r w:rsidRPr="009C708B">
        <w:t>Ponuditelji uz ponudu prilažu</w:t>
      </w:r>
      <w:r w:rsidR="00490F2D" w:rsidRPr="009C708B">
        <w:t xml:space="preserve"> Izjavu o dostavi jamstava za otklanjanje nedostataka u jamstvenom roku</w:t>
      </w:r>
      <w:r w:rsidR="007D7ED6">
        <w:t xml:space="preserve"> (primjer -  Prilog III</w:t>
      </w:r>
      <w:r w:rsidR="0055024B" w:rsidRPr="009C708B">
        <w:t>)</w:t>
      </w:r>
      <w:r w:rsidR="00490F2D" w:rsidRPr="009C708B">
        <w:t>.</w:t>
      </w:r>
    </w:p>
    <w:p w14:paraId="6ED0042C" w14:textId="77777777" w:rsidR="00B93168" w:rsidRPr="00054D63" w:rsidRDefault="00B93168" w:rsidP="004D55C6">
      <w:pPr>
        <w:tabs>
          <w:tab w:val="left" w:pos="0"/>
        </w:tabs>
        <w:spacing w:after="0" w:line="240" w:lineRule="auto"/>
        <w:jc w:val="both"/>
        <w:rPr>
          <w:rFonts w:ascii="Calibri" w:hAnsi="Calibri" w:cs="Calibri"/>
          <w:bCs/>
          <w:sz w:val="22"/>
          <w:szCs w:val="22"/>
        </w:rPr>
      </w:pPr>
    </w:p>
    <w:p w14:paraId="3D3CEFA4" w14:textId="77777777" w:rsidR="002302BC" w:rsidRDefault="00EE0486" w:rsidP="009C708B">
      <w:pPr>
        <w:pStyle w:val="Naslov2"/>
        <w:spacing w:before="0" w:line="240" w:lineRule="auto"/>
        <w:jc w:val="both"/>
        <w:rPr>
          <w:rFonts w:ascii="Times New Roman" w:hAnsi="Times New Roman"/>
          <w:noProof/>
          <w:sz w:val="24"/>
          <w:szCs w:val="24"/>
        </w:rPr>
      </w:pPr>
      <w:bookmarkStart w:id="258" w:name="_Toc365023762"/>
      <w:bookmarkStart w:id="259" w:name="_Toc368396988"/>
      <w:bookmarkStart w:id="260" w:name="_Toc95584877"/>
      <w:r w:rsidRPr="009C708B">
        <w:rPr>
          <w:rFonts w:ascii="Times New Roman" w:hAnsi="Times New Roman"/>
          <w:noProof/>
          <w:sz w:val="24"/>
          <w:szCs w:val="24"/>
        </w:rPr>
        <w:t>7</w:t>
      </w:r>
      <w:r w:rsidR="002302BC" w:rsidRPr="009C708B">
        <w:rPr>
          <w:rFonts w:ascii="Times New Roman" w:hAnsi="Times New Roman"/>
          <w:noProof/>
          <w:sz w:val="24"/>
          <w:szCs w:val="24"/>
        </w:rPr>
        <w:t xml:space="preserve">.4. Preuzimanje dokumentacije </w:t>
      </w:r>
      <w:r w:rsidR="004C1DF8" w:rsidRPr="009C708B">
        <w:rPr>
          <w:rFonts w:ascii="Times New Roman" w:hAnsi="Times New Roman"/>
          <w:noProof/>
          <w:sz w:val="24"/>
          <w:szCs w:val="24"/>
        </w:rPr>
        <w:t>o nabavi</w:t>
      </w:r>
      <w:r w:rsidR="002302BC" w:rsidRPr="009C708B">
        <w:rPr>
          <w:rFonts w:ascii="Times New Roman" w:hAnsi="Times New Roman"/>
          <w:noProof/>
          <w:sz w:val="24"/>
          <w:szCs w:val="24"/>
        </w:rPr>
        <w:t xml:space="preserve"> i troškovi</w:t>
      </w:r>
      <w:bookmarkEnd w:id="258"/>
      <w:bookmarkEnd w:id="259"/>
      <w:bookmarkEnd w:id="260"/>
    </w:p>
    <w:p w14:paraId="65C23088" w14:textId="77777777" w:rsidR="00494B0B" w:rsidRPr="00F96AE2" w:rsidRDefault="00494B0B" w:rsidP="00F96AE2">
      <w:pPr>
        <w:spacing w:after="0"/>
      </w:pPr>
    </w:p>
    <w:p w14:paraId="65CCB5F5" w14:textId="77777777" w:rsidR="002302BC" w:rsidRPr="009C708B" w:rsidRDefault="002302BC" w:rsidP="009C708B">
      <w:pPr>
        <w:tabs>
          <w:tab w:val="left" w:pos="0"/>
        </w:tabs>
        <w:spacing w:after="0" w:line="240" w:lineRule="auto"/>
        <w:jc w:val="both"/>
      </w:pPr>
      <w:r w:rsidRPr="009C708B">
        <w:t xml:space="preserve">Dokumentacija </w:t>
      </w:r>
      <w:r w:rsidR="008F05E6" w:rsidRPr="009C708B">
        <w:t>o nabavi</w:t>
      </w:r>
      <w:r w:rsidRPr="009C708B">
        <w:t xml:space="preserve"> dostupna je u elektroničkom obliku putem Elektroničkog oglasnika javne nabave Republike Hrvatske i ne naplaćuje se.</w:t>
      </w:r>
    </w:p>
    <w:p w14:paraId="796D6F10" w14:textId="77777777" w:rsidR="002302BC" w:rsidRPr="009C708B" w:rsidRDefault="002302BC" w:rsidP="009C708B">
      <w:pPr>
        <w:tabs>
          <w:tab w:val="left" w:pos="0"/>
        </w:tabs>
        <w:spacing w:after="0" w:line="240" w:lineRule="auto"/>
        <w:jc w:val="both"/>
      </w:pPr>
      <w:r w:rsidRPr="009C708B">
        <w:lastRenderedPageBreak/>
        <w:t>Prilikom preuzimanja dokumentacije, zainteresirani gospodarski subjekti moraju se registrirati i prijaviti kako bi bili evidentirani kao zainteresirani gospodarski subjekti te kako bi im sustav slao sve dodatne obavijesti o tom postupku.</w:t>
      </w:r>
    </w:p>
    <w:p w14:paraId="764AAAB3" w14:textId="77777777" w:rsidR="002302BC" w:rsidRPr="009C708B" w:rsidRDefault="002302BC" w:rsidP="009C708B">
      <w:pPr>
        <w:tabs>
          <w:tab w:val="left" w:pos="0"/>
        </w:tabs>
        <w:spacing w:after="0" w:line="240" w:lineRule="auto"/>
        <w:jc w:val="both"/>
      </w:pPr>
      <w:r w:rsidRPr="009C708B">
        <w:t xml:space="preserve">U slučaju da gospodarski subjekt </w:t>
      </w:r>
      <w:r w:rsidR="00064FE6" w:rsidRPr="009C708B">
        <w:t>ne preuzme Dokumentaciju o nabavi i sve eventualne izmjene i dopune Dokumentacije putem Elektroničkog oglasnika javne nabave Republike Hrvatske</w:t>
      </w:r>
      <w:r w:rsidRPr="009C708B">
        <w:t xml:space="preserve">, sam snosi rizik izrade ponude na neodgovarajućoj podlozi (Dokumentaciji </w:t>
      </w:r>
      <w:r w:rsidR="004C1DF8" w:rsidRPr="009C708B">
        <w:t>o nabavi</w:t>
      </w:r>
      <w:r w:rsidRPr="009C708B">
        <w:t>).</w:t>
      </w:r>
    </w:p>
    <w:p w14:paraId="298398D4" w14:textId="77777777" w:rsidR="002302BC" w:rsidRPr="009C708B" w:rsidRDefault="002302BC" w:rsidP="009C708B">
      <w:pPr>
        <w:tabs>
          <w:tab w:val="left" w:pos="0"/>
        </w:tabs>
        <w:spacing w:after="0" w:line="240" w:lineRule="auto"/>
        <w:jc w:val="both"/>
      </w:pPr>
      <w:r w:rsidRPr="009C708B">
        <w:t>Trošak pripreme i podnošenja ponuda u cijelosti snosi ponuditelj.</w:t>
      </w:r>
    </w:p>
    <w:p w14:paraId="388AC3F9" w14:textId="77777777" w:rsidR="00B93168" w:rsidRPr="00054D63" w:rsidRDefault="00B93168" w:rsidP="00235993">
      <w:pPr>
        <w:tabs>
          <w:tab w:val="left" w:pos="0"/>
        </w:tabs>
        <w:spacing w:after="0" w:line="240" w:lineRule="auto"/>
        <w:jc w:val="both"/>
        <w:rPr>
          <w:rFonts w:ascii="Calibri" w:hAnsi="Calibri" w:cs="Calibri"/>
          <w:sz w:val="22"/>
          <w:szCs w:val="22"/>
        </w:rPr>
      </w:pPr>
    </w:p>
    <w:p w14:paraId="3E8D01D2" w14:textId="77777777" w:rsidR="002302BC" w:rsidRDefault="00EE0486" w:rsidP="00235993">
      <w:pPr>
        <w:pStyle w:val="Naslov2"/>
        <w:spacing w:before="0" w:line="240" w:lineRule="auto"/>
        <w:rPr>
          <w:rFonts w:ascii="Times New Roman" w:hAnsi="Times New Roman"/>
          <w:sz w:val="24"/>
          <w:szCs w:val="24"/>
        </w:rPr>
      </w:pPr>
      <w:bookmarkStart w:id="261" w:name="_Toc365023763"/>
      <w:bookmarkStart w:id="262" w:name="_Toc368396989"/>
      <w:bookmarkStart w:id="263" w:name="_Toc95584878"/>
      <w:r w:rsidRPr="009C708B">
        <w:rPr>
          <w:rFonts w:ascii="Times New Roman" w:hAnsi="Times New Roman"/>
          <w:sz w:val="24"/>
          <w:szCs w:val="24"/>
        </w:rPr>
        <w:t>7</w:t>
      </w:r>
      <w:r w:rsidR="002302BC" w:rsidRPr="009C708B">
        <w:rPr>
          <w:rFonts w:ascii="Times New Roman" w:hAnsi="Times New Roman"/>
          <w:sz w:val="24"/>
          <w:szCs w:val="24"/>
        </w:rPr>
        <w:t xml:space="preserve">.5. Ispravak i/ili izmjena dokumentacije </w:t>
      </w:r>
      <w:r w:rsidR="008F05E6" w:rsidRPr="009C708B">
        <w:rPr>
          <w:rFonts w:ascii="Times New Roman" w:hAnsi="Times New Roman"/>
          <w:sz w:val="24"/>
          <w:szCs w:val="24"/>
        </w:rPr>
        <w:t>o nabavi</w:t>
      </w:r>
      <w:r w:rsidR="002302BC" w:rsidRPr="009C708B">
        <w:rPr>
          <w:rFonts w:ascii="Times New Roman" w:hAnsi="Times New Roman"/>
          <w:sz w:val="24"/>
          <w:szCs w:val="24"/>
        </w:rPr>
        <w:t>, traženje pojašnjenja</w:t>
      </w:r>
      <w:bookmarkEnd w:id="261"/>
      <w:bookmarkEnd w:id="262"/>
      <w:bookmarkEnd w:id="263"/>
    </w:p>
    <w:p w14:paraId="428BB160" w14:textId="77777777" w:rsidR="00494B0B" w:rsidRPr="00494B0B" w:rsidRDefault="00494B0B" w:rsidP="00F96AE2">
      <w:pPr>
        <w:spacing w:after="0"/>
      </w:pPr>
    </w:p>
    <w:p w14:paraId="042092C9" w14:textId="77777777" w:rsidR="002302BC" w:rsidRPr="009C708B" w:rsidRDefault="002302BC" w:rsidP="00235993">
      <w:pPr>
        <w:pStyle w:val="Bezproreda"/>
        <w:jc w:val="both"/>
      </w:pPr>
      <w:r w:rsidRPr="009C708B">
        <w:rPr>
          <w:bCs/>
        </w:rPr>
        <w:t>Naručitelj mož</w:t>
      </w:r>
      <w:r w:rsidRPr="009C708B">
        <w:t>e u svako doba, a prije isteka roka za podnošenje ponu</w:t>
      </w:r>
      <w:r w:rsidRPr="009C708B">
        <w:rPr>
          <w:bCs/>
        </w:rPr>
        <w:t xml:space="preserve">da, iz bilo kojeg razloga, bilo </w:t>
      </w:r>
      <w:r w:rsidRPr="009C708B">
        <w:t>na vlastitu inicijativu, bilo kao odgovor na zahtjev go</w:t>
      </w:r>
      <w:r w:rsidRPr="009C708B">
        <w:rPr>
          <w:bCs/>
        </w:rPr>
        <w:t xml:space="preserve">spodarskog subjekta za dodatnim </w:t>
      </w:r>
      <w:r w:rsidRPr="009C708B">
        <w:t>obj</w:t>
      </w:r>
      <w:r w:rsidRPr="009C708B">
        <w:rPr>
          <w:bCs/>
        </w:rPr>
        <w:t>ašnjenjem, bilo prema nalogu Drž</w:t>
      </w:r>
      <w:r w:rsidRPr="009C708B">
        <w:t>avne komisije za kontrolu pos</w:t>
      </w:r>
      <w:r w:rsidRPr="009C708B">
        <w:rPr>
          <w:bCs/>
        </w:rPr>
        <w:t xml:space="preserve">tupaka javne nabave, izmijeniti </w:t>
      </w:r>
      <w:r w:rsidRPr="009C708B">
        <w:t xml:space="preserve">Dokumentaciju </w:t>
      </w:r>
      <w:r w:rsidR="00F41BA5" w:rsidRPr="009C708B">
        <w:t>o nabavi</w:t>
      </w:r>
      <w:r w:rsidRPr="009C708B">
        <w:t>.</w:t>
      </w:r>
    </w:p>
    <w:p w14:paraId="70ABD380" w14:textId="77777777" w:rsidR="002302BC" w:rsidRDefault="002302BC" w:rsidP="00235993">
      <w:pPr>
        <w:pStyle w:val="Bezproreda"/>
        <w:jc w:val="both"/>
      </w:pPr>
      <w:r w:rsidRPr="009C708B">
        <w:t>Ako je potrebno, gospodarski subjekti mogu za vrijeme roka za dostavu ponuda zaht</w:t>
      </w:r>
      <w:r w:rsidRPr="009C708B">
        <w:rPr>
          <w:bCs/>
        </w:rPr>
        <w:t xml:space="preserve">ijevati </w:t>
      </w:r>
      <w:r w:rsidRPr="009C708B">
        <w:t>dodatne informacije i objašnjenja vezana uz ovu Dokum</w:t>
      </w:r>
      <w:r w:rsidRPr="009C708B">
        <w:rPr>
          <w:bCs/>
        </w:rPr>
        <w:t xml:space="preserve">entaciju. Naručitelj će dodatne </w:t>
      </w:r>
      <w:r w:rsidRPr="009C708B">
        <w:t>inf</w:t>
      </w:r>
      <w:r w:rsidRPr="009C708B">
        <w:rPr>
          <w:bCs/>
        </w:rPr>
        <w:t>ormacije i objašnjenja bez odgađ</w:t>
      </w:r>
      <w:r w:rsidRPr="009C708B">
        <w:t>anja staviti na raspolaganje na ist</w:t>
      </w:r>
      <w:r w:rsidRPr="009C708B">
        <w:rPr>
          <w:bCs/>
        </w:rPr>
        <w:t xml:space="preserve">i način i na istim  internetskim </w:t>
      </w:r>
      <w:r w:rsidRPr="009C708B">
        <w:t>stranicama kao i</w:t>
      </w:r>
      <w:r w:rsidRPr="009C708B">
        <w:rPr>
          <w:bCs/>
        </w:rPr>
        <w:t xml:space="preserve"> osnovnu dokumentaciju bez navođ</w:t>
      </w:r>
      <w:r w:rsidRPr="009C708B">
        <w:t xml:space="preserve">enja podataka o podnositelju zahtjeva. </w:t>
      </w:r>
      <w:proofErr w:type="spellStart"/>
      <w:r w:rsidRPr="009C708B">
        <w:t>Poduvjetom</w:t>
      </w:r>
      <w:proofErr w:type="spellEnd"/>
      <w:r w:rsidRPr="009C708B">
        <w:t xml:space="preserve"> da je zahtjev dostavljen pravodobno, odnosno najkasnije tijekom </w:t>
      </w:r>
      <w:r w:rsidRPr="009C708B">
        <w:rPr>
          <w:b/>
        </w:rPr>
        <w:t>šestog dana</w:t>
      </w:r>
      <w:r w:rsidRPr="009C708B">
        <w:t xml:space="preserve"> pr</w:t>
      </w:r>
      <w:r w:rsidRPr="009C708B">
        <w:rPr>
          <w:bCs/>
        </w:rPr>
        <w:t xml:space="preserve">ije dana u </w:t>
      </w:r>
      <w:r w:rsidRPr="009C708B">
        <w:t>kojem ističe rok za dostavu ponuda, posljednje dodatne info</w:t>
      </w:r>
      <w:r w:rsidRPr="009C708B">
        <w:rPr>
          <w:bCs/>
        </w:rPr>
        <w:t xml:space="preserve">rmacije i objašnjenja vezana uz </w:t>
      </w:r>
      <w:r w:rsidRPr="009C708B">
        <w:t xml:space="preserve">dokumentaciju </w:t>
      </w:r>
      <w:r w:rsidR="00494B0B">
        <w:t>N</w:t>
      </w:r>
      <w:r w:rsidRPr="009C708B">
        <w:t>aručitelj će staviti na raspolaganje najkasnije t</w:t>
      </w:r>
      <w:r w:rsidRPr="009C708B">
        <w:rPr>
          <w:bCs/>
        </w:rPr>
        <w:t xml:space="preserve">ijekom </w:t>
      </w:r>
      <w:r w:rsidRPr="009C708B">
        <w:rPr>
          <w:b/>
          <w:bCs/>
        </w:rPr>
        <w:t>četvrtog dana</w:t>
      </w:r>
      <w:r w:rsidRPr="009C708B">
        <w:rPr>
          <w:bCs/>
        </w:rPr>
        <w:t xml:space="preserve"> prije dana u </w:t>
      </w:r>
      <w:r w:rsidRPr="009C708B">
        <w:t>kojem ističe rok za dostavu ponuda.</w:t>
      </w:r>
    </w:p>
    <w:p w14:paraId="0ADDD555" w14:textId="77777777" w:rsidR="00F33941" w:rsidRPr="009C708B" w:rsidRDefault="00F33941" w:rsidP="00235993">
      <w:pPr>
        <w:pStyle w:val="Bezproreda"/>
        <w:jc w:val="both"/>
      </w:pPr>
    </w:p>
    <w:p w14:paraId="7B4DCCDB" w14:textId="77777777" w:rsidR="004D6EFF" w:rsidRPr="009C708B" w:rsidRDefault="004D6EFF" w:rsidP="00235993">
      <w:pPr>
        <w:pStyle w:val="Bezproreda"/>
        <w:jc w:val="both"/>
      </w:pPr>
      <w:r w:rsidRPr="009C708B">
        <w:t>Javni naručitelj obvezan je produžiti rok za dostavu ponuda u sljedećim slučajevima:</w:t>
      </w:r>
    </w:p>
    <w:p w14:paraId="72B8E97D" w14:textId="77777777" w:rsidR="004D6EFF" w:rsidRPr="009C708B" w:rsidRDefault="00DD3EF8" w:rsidP="00235993">
      <w:pPr>
        <w:pStyle w:val="Bezproreda"/>
        <w:jc w:val="both"/>
      </w:pPr>
      <w:r w:rsidRPr="009C708B">
        <w:t>a)</w:t>
      </w:r>
      <w:r w:rsidR="004D6EFF" w:rsidRPr="009C708B">
        <w:t xml:space="preserve"> ako dodatne informacije, objašnjenja ili izmjene u vezi s dokumentacijom o nabavi, iako pravodobno zatražene od strane gospodarskog subjekta, nisu stavljene na raspolaganje najkasnije tijekom četvrtog dana prije roka određenog za dostavu</w:t>
      </w:r>
      <w:r w:rsidR="00BA68C7" w:rsidRPr="009C708B">
        <w:t>,</w:t>
      </w:r>
    </w:p>
    <w:p w14:paraId="3AE24B09" w14:textId="77777777" w:rsidR="004D6EFF" w:rsidRPr="009C708B" w:rsidRDefault="00DD3EF8" w:rsidP="00235993">
      <w:pPr>
        <w:pStyle w:val="Bezproreda"/>
        <w:jc w:val="both"/>
      </w:pPr>
      <w:r w:rsidRPr="009C708B">
        <w:t>b)</w:t>
      </w:r>
      <w:r w:rsidR="004D6EFF" w:rsidRPr="009C708B">
        <w:t xml:space="preserve"> ako je dokumentacija o nabavi značajno izmijenjena</w:t>
      </w:r>
      <w:r w:rsidR="00BA68C7" w:rsidRPr="009C708B">
        <w:t>,</w:t>
      </w:r>
    </w:p>
    <w:p w14:paraId="16655E08" w14:textId="77777777" w:rsidR="004D6EFF" w:rsidRPr="009C708B" w:rsidRDefault="00DD3EF8" w:rsidP="00235993">
      <w:pPr>
        <w:pStyle w:val="Bezproreda"/>
        <w:jc w:val="both"/>
      </w:pPr>
      <w:r w:rsidRPr="009C708B">
        <w:t>c)</w:t>
      </w:r>
      <w:r w:rsidR="004D6EFF" w:rsidRPr="009C708B">
        <w:t xml:space="preserve"> ako EOJN RH nije bio dostupan u slučaju iz članka 239. </w:t>
      </w:r>
      <w:r w:rsidR="003A7D85" w:rsidRPr="009C708B">
        <w:t>ZJN 2016</w:t>
      </w:r>
      <w:r w:rsidR="004D6EFF" w:rsidRPr="009C708B">
        <w:t>.</w:t>
      </w:r>
    </w:p>
    <w:p w14:paraId="49D51081" w14:textId="77777777" w:rsidR="004D6EFF" w:rsidRPr="009C708B" w:rsidRDefault="004D6EFF" w:rsidP="00235993">
      <w:pPr>
        <w:pStyle w:val="Bezproreda"/>
        <w:jc w:val="both"/>
      </w:pPr>
      <w:r w:rsidRPr="009C708B">
        <w:t xml:space="preserve">U slučajevima iz </w:t>
      </w:r>
      <w:proofErr w:type="spellStart"/>
      <w:r w:rsidR="00DD3EF8" w:rsidRPr="009C708B">
        <w:t>podtočke</w:t>
      </w:r>
      <w:proofErr w:type="spellEnd"/>
      <w:r w:rsidR="00DD3EF8" w:rsidRPr="009C708B">
        <w:t xml:space="preserve"> a) i b)</w:t>
      </w:r>
      <w:r w:rsidRPr="009C708B">
        <w:t xml:space="preserve"> javni naručitelj produljuje rok za dostavu razmjerno važnosti dodatne informacije, objašnjenja ili izmjene, a najmanje za deset dana od dana slanja ispravka poziva na nadmetanje.</w:t>
      </w:r>
    </w:p>
    <w:p w14:paraId="0DE6F62A" w14:textId="77777777" w:rsidR="004D6EFF" w:rsidRPr="009C708B" w:rsidRDefault="004D6EFF" w:rsidP="00235993">
      <w:pPr>
        <w:pStyle w:val="Bezproreda"/>
        <w:jc w:val="both"/>
      </w:pPr>
      <w:r w:rsidRPr="009C708B">
        <w:t xml:space="preserve">U slučaju iz </w:t>
      </w:r>
      <w:proofErr w:type="spellStart"/>
      <w:r w:rsidR="00DD3EF8" w:rsidRPr="009C708B">
        <w:t>podtočke</w:t>
      </w:r>
      <w:proofErr w:type="spellEnd"/>
      <w:r w:rsidR="00DD3EF8" w:rsidRPr="009C708B">
        <w:t xml:space="preserve"> c)</w:t>
      </w:r>
      <w:r w:rsidRPr="009C708B">
        <w:t xml:space="preserve"> javni naručitelj produljuje rok za dostavu za najmanje </w:t>
      </w:r>
      <w:r w:rsidR="00494B0B">
        <w:t>4 (</w:t>
      </w:r>
      <w:r w:rsidRPr="009C708B">
        <w:t>četiri</w:t>
      </w:r>
      <w:r w:rsidR="00494B0B">
        <w:t>)</w:t>
      </w:r>
      <w:r w:rsidRPr="009C708B">
        <w:t xml:space="preserve"> dana od dana slanja ispravka poziva na nadmetanje.</w:t>
      </w:r>
    </w:p>
    <w:p w14:paraId="707E5FCE" w14:textId="77777777" w:rsidR="004D6EFF" w:rsidRPr="009C708B" w:rsidRDefault="004D6EFF" w:rsidP="00235993">
      <w:pPr>
        <w:pStyle w:val="Bezproreda"/>
        <w:jc w:val="both"/>
      </w:pPr>
      <w:r w:rsidRPr="009C708B">
        <w:t>Javni naručitelj nije obvezan produljiti rok za dostavu ako dodatne informacije, objašnjenja ili izmjene nisu bile pravodobno zatražene ili ako je njihova važnost zanemariva za pripremu i dostavu prilagođenih ponuda.</w:t>
      </w:r>
    </w:p>
    <w:p w14:paraId="3B2E44AB" w14:textId="77777777" w:rsidR="00DD3EF8" w:rsidRPr="009C708B" w:rsidRDefault="004D6EFF" w:rsidP="00235993">
      <w:pPr>
        <w:pStyle w:val="Bezproreda"/>
        <w:jc w:val="both"/>
      </w:pPr>
      <w:r w:rsidRPr="009C708B">
        <w:t>Javni naručitelj obvezan je o svakom produženju roka obavijestiti sve gospodarske subjekte na dokaziv način.</w:t>
      </w:r>
    </w:p>
    <w:p w14:paraId="790D1E12" w14:textId="77777777" w:rsidR="00B93168" w:rsidRPr="00054D63" w:rsidRDefault="00B93168" w:rsidP="00235993">
      <w:pPr>
        <w:pStyle w:val="Bezproreda"/>
        <w:jc w:val="both"/>
        <w:rPr>
          <w:rFonts w:ascii="Calibri" w:hAnsi="Calibri" w:cs="Calibri"/>
          <w:sz w:val="22"/>
          <w:szCs w:val="22"/>
        </w:rPr>
      </w:pPr>
    </w:p>
    <w:p w14:paraId="0747A376" w14:textId="77777777" w:rsidR="00784471" w:rsidRDefault="00EE0486" w:rsidP="009C708B">
      <w:pPr>
        <w:pStyle w:val="Naslov2"/>
        <w:spacing w:before="0" w:line="240" w:lineRule="auto"/>
        <w:jc w:val="both"/>
        <w:rPr>
          <w:rFonts w:ascii="Times New Roman" w:hAnsi="Times New Roman"/>
          <w:sz w:val="24"/>
          <w:szCs w:val="24"/>
        </w:rPr>
      </w:pPr>
      <w:bookmarkStart w:id="264" w:name="_Toc95584879"/>
      <w:r w:rsidRPr="009C708B">
        <w:rPr>
          <w:rFonts w:ascii="Times New Roman" w:hAnsi="Times New Roman"/>
          <w:sz w:val="24"/>
          <w:szCs w:val="24"/>
        </w:rPr>
        <w:t>7</w:t>
      </w:r>
      <w:r w:rsidR="00784471" w:rsidRPr="009C708B">
        <w:rPr>
          <w:rFonts w:ascii="Times New Roman" w:hAnsi="Times New Roman"/>
          <w:sz w:val="24"/>
          <w:szCs w:val="24"/>
        </w:rPr>
        <w:t>.6.Termini obilaska lokacije ili neposrednog pregleda dokumenata koji potkrepljuju dokumentaciju o nabavi, ako je potrebno</w:t>
      </w:r>
      <w:bookmarkEnd w:id="264"/>
    </w:p>
    <w:p w14:paraId="6256905A" w14:textId="77777777" w:rsidR="00494B0B" w:rsidRPr="00494B0B" w:rsidRDefault="00494B0B" w:rsidP="00F96AE2">
      <w:pPr>
        <w:spacing w:after="0"/>
      </w:pPr>
    </w:p>
    <w:p w14:paraId="2DECA629" w14:textId="77777777" w:rsidR="00C05463" w:rsidRDefault="00C05463" w:rsidP="009C708B">
      <w:pPr>
        <w:pStyle w:val="Bezproreda"/>
        <w:jc w:val="both"/>
      </w:pPr>
      <w:r w:rsidRPr="00E5419C">
        <w:t>Naručite</w:t>
      </w:r>
      <w:r w:rsidR="00BA0896">
        <w:t>lj će omogućiti ponuditeljima</w:t>
      </w:r>
      <w:r>
        <w:t>,</w:t>
      </w:r>
      <w:r w:rsidRPr="00E5419C">
        <w:t xml:space="preserve"> </w:t>
      </w:r>
      <w:r w:rsidRPr="009C708B">
        <w:t>o svom vlastitom t</w:t>
      </w:r>
      <w:r>
        <w:t xml:space="preserve">rošku i na vlastitu odgovornost, </w:t>
      </w:r>
      <w:r w:rsidRPr="00E5419C">
        <w:t>prije podnošenja ponude</w:t>
      </w:r>
      <w:r w:rsidR="00BA0896">
        <w:t xml:space="preserve">, uvid u </w:t>
      </w:r>
      <w:proofErr w:type="spellStart"/>
      <w:r w:rsidR="00BA0896">
        <w:t>prijektnu</w:t>
      </w:r>
      <w:proofErr w:type="spellEnd"/>
      <w:r w:rsidR="00BA0896">
        <w:t xml:space="preserve"> dokumentaciju te da</w:t>
      </w:r>
      <w:r w:rsidRPr="00E5419C">
        <w:t xml:space="preserv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w:t>
      </w:r>
      <w:r>
        <w:t>.</w:t>
      </w:r>
    </w:p>
    <w:p w14:paraId="6AAF4816" w14:textId="77777777" w:rsidR="00A261D3" w:rsidRDefault="00784471" w:rsidP="009C708B">
      <w:pPr>
        <w:pStyle w:val="Bezproreda"/>
        <w:jc w:val="both"/>
      </w:pPr>
      <w:r w:rsidRPr="009C708B">
        <w:lastRenderedPageBreak/>
        <w:t xml:space="preserve">Zainteresirani ponuditelji svoj dolazak na obilazak lokacije trebaju najaviti </w:t>
      </w:r>
      <w:r w:rsidR="008122CC">
        <w:t xml:space="preserve">najmanje jedan dan ranije </w:t>
      </w:r>
      <w:r w:rsidRPr="009C708B">
        <w:t>kontakt osobi Naručitelja</w:t>
      </w:r>
      <w:r w:rsidR="008122CC">
        <w:t>. Pregled mjesta izvedbe radova ponuditelji mogu obaviti svaki radni dan, odnosno od ponedjeljka do petka, u vremenu od 10:00-14:00 sati.</w:t>
      </w:r>
    </w:p>
    <w:p w14:paraId="616D61FC" w14:textId="77777777" w:rsidR="008122CC" w:rsidRPr="009C708B" w:rsidRDefault="008122CC" w:rsidP="009C708B">
      <w:pPr>
        <w:pStyle w:val="Bezproreda"/>
        <w:jc w:val="both"/>
      </w:pPr>
    </w:p>
    <w:p w14:paraId="3C54F343" w14:textId="77777777" w:rsidR="00F23ECD" w:rsidRPr="009C708B" w:rsidRDefault="00F23ECD" w:rsidP="009C708B">
      <w:pPr>
        <w:autoSpaceDE w:val="0"/>
        <w:autoSpaceDN w:val="0"/>
        <w:adjustRightInd w:val="0"/>
        <w:spacing w:after="0" w:line="240" w:lineRule="auto"/>
        <w:jc w:val="both"/>
      </w:pPr>
      <w:r w:rsidRPr="009C708B">
        <w:t>Ponuditelji koji smatraju da nema potrebe za obilaskom mjesta izvođenja radova suglasni su da su upoznati sa svim činjenicama vezanim za formiranje cijene predmeta nabave.</w:t>
      </w:r>
      <w:r w:rsidR="00284255">
        <w:t xml:space="preserve"> </w:t>
      </w:r>
      <w:r w:rsidR="00D22DC3">
        <w:rPr>
          <w:rFonts w:eastAsiaTheme="minorHAnsi"/>
          <w:color w:val="000000" w:themeColor="text1"/>
          <w:szCs w:val="22"/>
          <w:lang w:eastAsia="en-US"/>
        </w:rPr>
        <w:t>Smatrat će se da je gospodarski subjekt prije podnošenja ponude u svemu proučio ovu Dokumentaciju o nabavi i Projektnu dokumentaciju</w:t>
      </w:r>
      <w:r w:rsidR="00D22DC3" w:rsidRPr="00DF3253">
        <w:rPr>
          <w:rFonts w:eastAsiaTheme="minorHAnsi"/>
          <w:color w:val="000000" w:themeColor="text1"/>
          <w:szCs w:val="22"/>
          <w:lang w:eastAsia="en-US"/>
        </w:rPr>
        <w:t>, da</w:t>
      </w:r>
      <w:r w:rsidR="00D22DC3">
        <w:rPr>
          <w:rFonts w:eastAsiaTheme="minorHAnsi"/>
          <w:color w:val="000000" w:themeColor="text1"/>
          <w:szCs w:val="22"/>
          <w:lang w:eastAsia="en-US"/>
        </w:rPr>
        <w:t xml:space="preserve"> je došao do svih potrebnih podataka koji utječu na izvođenje radova, te da je na osnovu svega toga podnio svoju ponudu.</w:t>
      </w:r>
      <w:r w:rsidRPr="009C708B">
        <w:t xml:space="preserve"> U skladu s navedenim, </w:t>
      </w:r>
      <w:r w:rsidR="00FE4224" w:rsidRPr="009C708B">
        <w:t xml:space="preserve">jedinične </w:t>
      </w:r>
      <w:r w:rsidRPr="009C708B">
        <w:t>cijene iskazane u ponudi ponuditelja, bez obzira da li je obišao mjesto izvođenja radova i obavio uvid u tehničku dokumentaciju ili nije, smatraju se konačnim i ponuditelji nemaju pravo tražiti podmirenje nikakvih dodatnih troškova.</w:t>
      </w:r>
    </w:p>
    <w:p w14:paraId="22052EB4" w14:textId="77777777" w:rsidR="00C91680" w:rsidRPr="009C708B" w:rsidRDefault="00C91680" w:rsidP="009C708B">
      <w:pPr>
        <w:autoSpaceDE w:val="0"/>
        <w:autoSpaceDN w:val="0"/>
        <w:adjustRightInd w:val="0"/>
        <w:spacing w:after="0" w:line="240" w:lineRule="auto"/>
        <w:jc w:val="both"/>
      </w:pPr>
    </w:p>
    <w:p w14:paraId="3BDD6F4E" w14:textId="77777777" w:rsidR="00CB219B" w:rsidRDefault="00C91680" w:rsidP="00CB219B">
      <w:pPr>
        <w:autoSpaceDE w:val="0"/>
        <w:autoSpaceDN w:val="0"/>
        <w:adjustRightInd w:val="0"/>
        <w:spacing w:after="0" w:line="240" w:lineRule="auto"/>
        <w:jc w:val="both"/>
      </w:pPr>
      <w:r w:rsidRPr="009C708B">
        <w:t>Odabrani ponuditelj nema pravo tražiti podmirenje dodatnih troškova koji su se mogli predvidjeti prilikom obilaska lokacije i uvidom u projektnu dokumentaciju.</w:t>
      </w:r>
    </w:p>
    <w:p w14:paraId="3903DADA" w14:textId="77777777" w:rsidR="00190E6B" w:rsidRPr="005808DF" w:rsidRDefault="00190E6B" w:rsidP="00190E6B">
      <w:pPr>
        <w:spacing w:after="0" w:line="240" w:lineRule="auto"/>
        <w:jc w:val="both"/>
        <w:rPr>
          <w:u w:val="single"/>
        </w:rPr>
      </w:pPr>
    </w:p>
    <w:p w14:paraId="63EFBD07" w14:textId="77777777" w:rsidR="00DA0A26" w:rsidRDefault="00EE0486" w:rsidP="00235993">
      <w:pPr>
        <w:pStyle w:val="Naslov2"/>
        <w:tabs>
          <w:tab w:val="left" w:pos="0"/>
        </w:tabs>
        <w:spacing w:before="0" w:line="240" w:lineRule="auto"/>
        <w:rPr>
          <w:rFonts w:ascii="Times New Roman" w:hAnsi="Times New Roman"/>
          <w:sz w:val="24"/>
          <w:szCs w:val="24"/>
        </w:rPr>
      </w:pPr>
      <w:bookmarkStart w:id="265" w:name="_Toc95584880"/>
      <w:r w:rsidRPr="009C708B">
        <w:rPr>
          <w:rFonts w:ascii="Times New Roman" w:hAnsi="Times New Roman"/>
          <w:sz w:val="24"/>
          <w:szCs w:val="24"/>
        </w:rPr>
        <w:t>7</w:t>
      </w:r>
      <w:r w:rsidR="00CB219B">
        <w:rPr>
          <w:rFonts w:ascii="Times New Roman" w:hAnsi="Times New Roman"/>
          <w:sz w:val="24"/>
          <w:szCs w:val="24"/>
        </w:rPr>
        <w:t>.</w:t>
      </w:r>
      <w:r w:rsidR="0034399C">
        <w:rPr>
          <w:rFonts w:ascii="Times New Roman" w:hAnsi="Times New Roman"/>
          <w:sz w:val="24"/>
          <w:szCs w:val="24"/>
        </w:rPr>
        <w:t>7</w:t>
      </w:r>
      <w:r w:rsidR="000C5A3B" w:rsidRPr="009C708B">
        <w:rPr>
          <w:rFonts w:ascii="Times New Roman" w:hAnsi="Times New Roman"/>
          <w:sz w:val="24"/>
          <w:szCs w:val="24"/>
        </w:rPr>
        <w:t xml:space="preserve">. </w:t>
      </w:r>
      <w:r w:rsidR="004E5452" w:rsidRPr="009C708B">
        <w:rPr>
          <w:rFonts w:ascii="Times New Roman" w:hAnsi="Times New Roman"/>
          <w:sz w:val="24"/>
          <w:szCs w:val="24"/>
        </w:rPr>
        <w:t>Datum, vrijeme i mjesto dostave i otvaranja ponuda</w:t>
      </w:r>
      <w:bookmarkEnd w:id="210"/>
      <w:bookmarkEnd w:id="211"/>
      <w:bookmarkEnd w:id="212"/>
      <w:bookmarkEnd w:id="265"/>
    </w:p>
    <w:p w14:paraId="7F339B97" w14:textId="77777777" w:rsidR="005A0B8B" w:rsidRPr="005A0B8B" w:rsidRDefault="005A0B8B" w:rsidP="00F96AE2">
      <w:pPr>
        <w:spacing w:after="0"/>
      </w:pPr>
    </w:p>
    <w:p w14:paraId="79E4FF31" w14:textId="4269C528" w:rsidR="000C5A3B" w:rsidRDefault="004D6EFF" w:rsidP="00235993">
      <w:pPr>
        <w:tabs>
          <w:tab w:val="left" w:pos="0"/>
        </w:tabs>
        <w:spacing w:after="0" w:line="240" w:lineRule="auto"/>
        <w:jc w:val="both"/>
        <w:rPr>
          <w:b/>
        </w:rPr>
      </w:pPr>
      <w:r w:rsidRPr="009C708B">
        <w:t>Ponuditelji su dužni ponude dostaviti predajom u Elektronički oglasnik javne nabave</w:t>
      </w:r>
      <w:r w:rsidR="00CB219B">
        <w:t xml:space="preserve"> Republike Hrvatske</w:t>
      </w:r>
      <w:r w:rsidRPr="009C708B">
        <w:t>, a dijelove ponude koji se dostavljaju od</w:t>
      </w:r>
      <w:r w:rsidR="00AC55EB" w:rsidRPr="009C708B">
        <w:t>vojeno predati sukladno točki 6</w:t>
      </w:r>
      <w:r w:rsidRPr="009C708B">
        <w:t>.2.2. ove Dokumentaci</w:t>
      </w:r>
      <w:r w:rsidR="003A7D85" w:rsidRPr="009C708B">
        <w:t xml:space="preserve">je zaključno do </w:t>
      </w:r>
      <w:r w:rsidR="00827298">
        <w:rPr>
          <w:b/>
        </w:rPr>
        <w:t>________________</w:t>
      </w:r>
      <w:r w:rsidR="0023304F">
        <w:rPr>
          <w:b/>
        </w:rPr>
        <w:t xml:space="preserve"> </w:t>
      </w:r>
      <w:r w:rsidR="00BD6D03">
        <w:rPr>
          <w:b/>
        </w:rPr>
        <w:t>20</w:t>
      </w:r>
      <w:r w:rsidR="00D05FD8">
        <w:rPr>
          <w:b/>
        </w:rPr>
        <w:t>2</w:t>
      </w:r>
      <w:r w:rsidR="00827298">
        <w:rPr>
          <w:b/>
        </w:rPr>
        <w:t>2</w:t>
      </w:r>
      <w:r w:rsidRPr="009C708B">
        <w:rPr>
          <w:b/>
        </w:rPr>
        <w:t>. godine do 10:00 sati.</w:t>
      </w:r>
    </w:p>
    <w:p w14:paraId="611EE712" w14:textId="77777777" w:rsidR="00284255" w:rsidRPr="009C708B" w:rsidRDefault="00284255" w:rsidP="00235993">
      <w:pPr>
        <w:tabs>
          <w:tab w:val="left" w:pos="0"/>
        </w:tabs>
        <w:spacing w:after="0" w:line="240" w:lineRule="auto"/>
        <w:jc w:val="both"/>
        <w:rPr>
          <w:b/>
        </w:rPr>
      </w:pPr>
    </w:p>
    <w:p w14:paraId="79938982" w14:textId="055B65CA" w:rsidR="00D8313B" w:rsidRPr="00D333E8" w:rsidRDefault="00D17B6B" w:rsidP="00827298">
      <w:pPr>
        <w:spacing w:after="0" w:line="240" w:lineRule="auto"/>
        <w:jc w:val="both"/>
      </w:pPr>
      <w:r w:rsidRPr="009C708B">
        <w:t>Javno otvaranje ponuda održat će se</w:t>
      </w:r>
      <w:r w:rsidR="0083473D">
        <w:t xml:space="preserve"> </w:t>
      </w:r>
      <w:r w:rsidR="00827298">
        <w:rPr>
          <w:b/>
          <w:bCs/>
        </w:rPr>
        <w:t>____________</w:t>
      </w:r>
      <w:r w:rsidR="00827298">
        <w:rPr>
          <w:b/>
        </w:rPr>
        <w:t xml:space="preserve"> 2022</w:t>
      </w:r>
      <w:r w:rsidR="004F1093" w:rsidRPr="009C708B">
        <w:rPr>
          <w:b/>
        </w:rPr>
        <w:t>. godine u</w:t>
      </w:r>
      <w:r w:rsidRPr="009C708B">
        <w:rPr>
          <w:b/>
        </w:rPr>
        <w:t xml:space="preserve"> 10:00 sati</w:t>
      </w:r>
      <w:r w:rsidR="008E7B5B" w:rsidRPr="009C708B">
        <w:t xml:space="preserve">  </w:t>
      </w:r>
      <w:r w:rsidR="00D8313B" w:rsidRPr="00D333E8">
        <w:t xml:space="preserve">u prostoriji </w:t>
      </w:r>
      <w:r w:rsidR="00827298">
        <w:t xml:space="preserve">Općine Donji </w:t>
      </w:r>
      <w:proofErr w:type="spellStart"/>
      <w:r w:rsidR="00827298">
        <w:t>Kraljevec</w:t>
      </w:r>
      <w:proofErr w:type="spellEnd"/>
      <w:r w:rsidR="00D8313B" w:rsidRPr="00D333E8">
        <w:t xml:space="preserve"> na adresi: </w:t>
      </w:r>
      <w:r w:rsidR="00827298" w:rsidRPr="00827298">
        <w:t xml:space="preserve">Općina Donji </w:t>
      </w:r>
      <w:proofErr w:type="spellStart"/>
      <w:r w:rsidR="00827298" w:rsidRPr="00827298">
        <w:t>Kraljevec</w:t>
      </w:r>
      <w:proofErr w:type="spellEnd"/>
      <w:r w:rsidR="00827298" w:rsidRPr="00827298">
        <w:t xml:space="preserve">, Kolodvorska 52 d, 40320 Donji </w:t>
      </w:r>
      <w:proofErr w:type="spellStart"/>
      <w:r w:rsidR="00827298" w:rsidRPr="00827298">
        <w:t>Kraljevec</w:t>
      </w:r>
      <w:proofErr w:type="spellEnd"/>
      <w:r w:rsidR="00D8313B" w:rsidRPr="00D333E8">
        <w:t>.</w:t>
      </w:r>
    </w:p>
    <w:p w14:paraId="2C0F369D" w14:textId="77777777" w:rsidR="00D8313B" w:rsidRPr="00D333E8" w:rsidRDefault="00D8313B" w:rsidP="00D8313B">
      <w:pPr>
        <w:tabs>
          <w:tab w:val="left" w:pos="0"/>
        </w:tabs>
        <w:spacing w:after="0" w:line="240" w:lineRule="auto"/>
        <w:jc w:val="both"/>
        <w:rPr>
          <w:b/>
        </w:rPr>
      </w:pPr>
    </w:p>
    <w:p w14:paraId="5EAEFE93" w14:textId="665452EA" w:rsidR="00D8313B" w:rsidRPr="00D333E8" w:rsidRDefault="00D8313B" w:rsidP="002F72ED">
      <w:pPr>
        <w:pStyle w:val="Tijeloteksta"/>
        <w:tabs>
          <w:tab w:val="left" w:pos="8505"/>
        </w:tabs>
        <w:spacing w:before="120"/>
        <w:ind w:right="-2"/>
      </w:pPr>
      <w:r w:rsidRPr="00D333E8">
        <w:t>Javnom otvaranju ponuda smiju prisustvovati ovlašteni predstavnici naručitelja,</w:t>
      </w:r>
      <w:r>
        <w:t xml:space="preserve"> </w:t>
      </w:r>
      <w:r w:rsidRPr="00D333E8">
        <w:t xml:space="preserve">ponuditelja i druge osobe. Pravo aktivnog sudjelovanja na javnom otvaranju ponuda imaju samo ovlašteni predstavnici naručitelja i ovlašteni predstavnici ponuditelja. Svoje ovlaštenje predstavnici ponuditelja dokazuju u pisanom obliku (obrazac u privitku dokumentacije o </w:t>
      </w:r>
      <w:proofErr w:type="spellStart"/>
      <w:r w:rsidRPr="00D333E8">
        <w:t>nabavikao</w:t>
      </w:r>
      <w:proofErr w:type="spellEnd"/>
      <w:r w:rsidRPr="00D333E8">
        <w:t xml:space="preserve"> Prilog V.).</w:t>
      </w:r>
      <w:r w:rsidR="00827298" w:rsidRPr="00827298">
        <w:t xml:space="preserve"> </w:t>
      </w:r>
    </w:p>
    <w:p w14:paraId="7A692990" w14:textId="77777777" w:rsidR="00D8313B" w:rsidRPr="00D333E8" w:rsidRDefault="00D8313B" w:rsidP="00D8313B">
      <w:pPr>
        <w:tabs>
          <w:tab w:val="left" w:pos="0"/>
        </w:tabs>
        <w:spacing w:after="0" w:line="240" w:lineRule="auto"/>
        <w:jc w:val="both"/>
      </w:pPr>
    </w:p>
    <w:p w14:paraId="2F6C6330" w14:textId="77777777" w:rsidR="00D8313B" w:rsidRPr="00D333E8" w:rsidRDefault="00D8313B" w:rsidP="00D8313B">
      <w:pPr>
        <w:tabs>
          <w:tab w:val="left" w:pos="0"/>
        </w:tabs>
        <w:spacing w:after="0" w:line="240" w:lineRule="auto"/>
        <w:jc w:val="both"/>
      </w:pPr>
      <w:r w:rsidRPr="00D333E8">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6C25F53D" w14:textId="77777777" w:rsidR="00D8313B" w:rsidRPr="00D333E8" w:rsidRDefault="00D8313B" w:rsidP="00D8313B">
      <w:pPr>
        <w:tabs>
          <w:tab w:val="left" w:pos="0"/>
        </w:tabs>
        <w:spacing w:after="0" w:line="240" w:lineRule="auto"/>
        <w:jc w:val="both"/>
      </w:pPr>
    </w:p>
    <w:p w14:paraId="073E05F9" w14:textId="77777777" w:rsidR="00D8313B" w:rsidRPr="00D333E8" w:rsidRDefault="00D8313B" w:rsidP="00D8313B">
      <w:pPr>
        <w:tabs>
          <w:tab w:val="left" w:pos="0"/>
        </w:tabs>
        <w:spacing w:after="0" w:line="240" w:lineRule="auto"/>
        <w:jc w:val="both"/>
      </w:pPr>
      <w:r w:rsidRPr="00D333E8">
        <w:t>Zapisnik o otvaranju ponuda Naručitelj će odmah uručiti svim ovlaštenim predstavnicima ponuditelja nazočnima na javnom otvaranju, a ostalim ponuditeljima zapisnik se dostavlja na njihov pisani zahtjev, osim ako je zapisnik javno objavljen.</w:t>
      </w:r>
    </w:p>
    <w:p w14:paraId="7177C8A4" w14:textId="77777777" w:rsidR="00C056E8" w:rsidRPr="00054D63" w:rsidRDefault="00C056E8" w:rsidP="00D8313B">
      <w:pPr>
        <w:tabs>
          <w:tab w:val="left" w:pos="0"/>
        </w:tabs>
        <w:spacing w:after="0" w:line="240" w:lineRule="auto"/>
        <w:jc w:val="both"/>
        <w:rPr>
          <w:rFonts w:ascii="Calibri" w:hAnsi="Calibri" w:cs="Calibri"/>
          <w:sz w:val="22"/>
          <w:szCs w:val="22"/>
        </w:rPr>
      </w:pPr>
    </w:p>
    <w:p w14:paraId="1B593BB5" w14:textId="77777777" w:rsidR="002302BC" w:rsidRDefault="00EE0486" w:rsidP="0067628B">
      <w:pPr>
        <w:pStyle w:val="Naslov2"/>
        <w:spacing w:before="0" w:line="240" w:lineRule="auto"/>
        <w:jc w:val="both"/>
        <w:rPr>
          <w:rFonts w:ascii="Times New Roman" w:hAnsi="Times New Roman"/>
          <w:sz w:val="24"/>
          <w:szCs w:val="24"/>
        </w:rPr>
      </w:pPr>
      <w:bookmarkStart w:id="266" w:name="_Toc365023767"/>
      <w:bookmarkStart w:id="267" w:name="_Toc368396993"/>
      <w:bookmarkStart w:id="268" w:name="_Toc95584881"/>
      <w:bookmarkStart w:id="269" w:name="_Toc324147803"/>
      <w:bookmarkStart w:id="270" w:name="_Toc324148086"/>
      <w:r w:rsidRPr="0067628B">
        <w:rPr>
          <w:rFonts w:ascii="Times New Roman" w:hAnsi="Times New Roman"/>
          <w:sz w:val="24"/>
          <w:szCs w:val="24"/>
        </w:rPr>
        <w:t>7</w:t>
      </w:r>
      <w:r w:rsidR="00CB219B">
        <w:rPr>
          <w:rFonts w:ascii="Times New Roman" w:hAnsi="Times New Roman"/>
          <w:sz w:val="24"/>
          <w:szCs w:val="24"/>
        </w:rPr>
        <w:t>.</w:t>
      </w:r>
      <w:r w:rsidR="0034399C">
        <w:rPr>
          <w:rFonts w:ascii="Times New Roman" w:hAnsi="Times New Roman"/>
          <w:sz w:val="24"/>
          <w:szCs w:val="24"/>
        </w:rPr>
        <w:t>8</w:t>
      </w:r>
      <w:r w:rsidR="00045CF2" w:rsidRPr="0067628B">
        <w:rPr>
          <w:rFonts w:ascii="Times New Roman" w:hAnsi="Times New Roman"/>
          <w:sz w:val="24"/>
          <w:szCs w:val="24"/>
        </w:rPr>
        <w:t>. Izuzetno</w:t>
      </w:r>
      <w:bookmarkEnd w:id="266"/>
      <w:bookmarkEnd w:id="267"/>
      <w:r w:rsidR="004F032A">
        <w:rPr>
          <w:rFonts w:ascii="Times New Roman" w:hAnsi="Times New Roman"/>
          <w:sz w:val="24"/>
          <w:szCs w:val="24"/>
        </w:rPr>
        <w:t xml:space="preserve"> </w:t>
      </w:r>
      <w:r w:rsidR="00045CF2" w:rsidRPr="0067628B">
        <w:rPr>
          <w:rFonts w:ascii="Times New Roman" w:hAnsi="Times New Roman"/>
          <w:sz w:val="24"/>
          <w:szCs w:val="24"/>
        </w:rPr>
        <w:t>niska ponuda</w:t>
      </w:r>
      <w:bookmarkEnd w:id="268"/>
    </w:p>
    <w:p w14:paraId="4954599B" w14:textId="77777777" w:rsidR="005A0B8B" w:rsidRPr="005A0B8B" w:rsidRDefault="005A0B8B" w:rsidP="00F96AE2">
      <w:pPr>
        <w:spacing w:after="0"/>
      </w:pPr>
    </w:p>
    <w:p w14:paraId="43FE7AC1" w14:textId="77777777" w:rsidR="00F15A7B" w:rsidRPr="0067628B" w:rsidRDefault="00F15A7B" w:rsidP="0067628B">
      <w:pPr>
        <w:spacing w:after="0" w:line="240" w:lineRule="auto"/>
        <w:jc w:val="both"/>
      </w:pPr>
      <w:r w:rsidRPr="0067628B">
        <w:t xml:space="preserve">Naručitelj će zahtijevati od gospodarskog subjekta da, u primjerenom roku ne kraćem od 5 </w:t>
      </w:r>
      <w:r w:rsidR="005A0B8B">
        <w:t xml:space="preserve">(pet) </w:t>
      </w:r>
      <w:r w:rsidRPr="0067628B">
        <w:t>dana, objasni cijenu ili trošak naveden u ponudi ako se čini da je ponuda izuzetno niska u odnosu na radove.</w:t>
      </w:r>
    </w:p>
    <w:p w14:paraId="14B82A17" w14:textId="77777777" w:rsidR="00F15A7B" w:rsidRPr="0067628B" w:rsidRDefault="00F15A7B" w:rsidP="0067628B">
      <w:pPr>
        <w:spacing w:after="0" w:line="240" w:lineRule="auto"/>
        <w:jc w:val="both"/>
      </w:pPr>
      <w:r w:rsidRPr="0067628B">
        <w:lastRenderedPageBreak/>
        <w:t>Objašnjenja ponuditelja mogu se posebice odnositi na:</w:t>
      </w:r>
    </w:p>
    <w:p w14:paraId="78335E03" w14:textId="77777777" w:rsidR="00F15A7B" w:rsidRPr="0067628B" w:rsidRDefault="00F15A7B" w:rsidP="0067628B">
      <w:pPr>
        <w:spacing w:after="0" w:line="240" w:lineRule="auto"/>
        <w:ind w:left="709" w:hanging="284"/>
        <w:jc w:val="both"/>
      </w:pPr>
      <w:r w:rsidRPr="0067628B">
        <w:t>-</w:t>
      </w:r>
      <w:r w:rsidRPr="0067628B">
        <w:tab/>
        <w:t>ekonomičnost proizvodnog procesa, pružanja usluga ili načina gradnje</w:t>
      </w:r>
    </w:p>
    <w:p w14:paraId="65AA98FE" w14:textId="77777777" w:rsidR="00F15A7B" w:rsidRPr="0067628B" w:rsidRDefault="00F15A7B" w:rsidP="0067628B">
      <w:pPr>
        <w:spacing w:after="0" w:line="240" w:lineRule="auto"/>
        <w:ind w:left="709" w:hanging="284"/>
        <w:jc w:val="both"/>
      </w:pPr>
      <w:r w:rsidRPr="0067628B">
        <w:t>-</w:t>
      </w:r>
      <w:r w:rsidRPr="0067628B">
        <w:tab/>
        <w:t>izabrana tehnička rješenja ili iznimno povoljne uvjete dostupne ponuditelju za isporuku pružanje usluga</w:t>
      </w:r>
    </w:p>
    <w:p w14:paraId="5CBC2482" w14:textId="77777777" w:rsidR="00F15A7B" w:rsidRPr="0067628B" w:rsidRDefault="00F15A7B" w:rsidP="0067628B">
      <w:pPr>
        <w:spacing w:after="0" w:line="240" w:lineRule="auto"/>
        <w:ind w:left="709" w:hanging="284"/>
        <w:jc w:val="both"/>
      </w:pPr>
      <w:r w:rsidRPr="0067628B">
        <w:t>-</w:t>
      </w:r>
      <w:r w:rsidRPr="0067628B">
        <w:tab/>
        <w:t>originalnost usluga koje nudi ponuditelj</w:t>
      </w:r>
    </w:p>
    <w:p w14:paraId="38D18012" w14:textId="77777777" w:rsidR="00F15A7B" w:rsidRPr="0067628B" w:rsidRDefault="00F15A7B" w:rsidP="0067628B">
      <w:pPr>
        <w:spacing w:after="0" w:line="240" w:lineRule="auto"/>
        <w:ind w:left="709" w:hanging="284"/>
        <w:jc w:val="both"/>
      </w:pPr>
      <w:r w:rsidRPr="0067628B">
        <w:t>-</w:t>
      </w:r>
      <w:r w:rsidRPr="0067628B">
        <w:tab/>
        <w:t xml:space="preserve">usklađenost s primjenjivim obvezama u području prava okoliša, socijalnog i radnog prava, uključujući kolektivne ugovore, a osobito obvezu isplate ugovorene plaće, ili odredbama međunarodnog prava okoliša, socijalnog i radnog prava navedenim u Prilogu XI. </w:t>
      </w:r>
      <w:r w:rsidR="003A7D85" w:rsidRPr="0067628B">
        <w:t>ZJN 2016</w:t>
      </w:r>
    </w:p>
    <w:p w14:paraId="582AFB25" w14:textId="77777777" w:rsidR="00F15A7B" w:rsidRPr="0067628B" w:rsidRDefault="00F15A7B" w:rsidP="0067628B">
      <w:pPr>
        <w:spacing w:after="0" w:line="240" w:lineRule="auto"/>
        <w:ind w:left="709" w:hanging="284"/>
        <w:jc w:val="both"/>
      </w:pPr>
      <w:r w:rsidRPr="0067628B">
        <w:t>-</w:t>
      </w:r>
      <w:r w:rsidRPr="0067628B">
        <w:tab/>
        <w:t>usklađ</w:t>
      </w:r>
      <w:r w:rsidR="008F05E6" w:rsidRPr="0067628B">
        <w:t>enost s obvezama iz odjeljka G poglavlja 2. g</w:t>
      </w:r>
      <w:r w:rsidRPr="0067628B">
        <w:t xml:space="preserve">lave III. </w:t>
      </w:r>
      <w:r w:rsidR="008F05E6" w:rsidRPr="0067628B">
        <w:t>dijela drugog</w:t>
      </w:r>
      <w:r w:rsidR="00284255">
        <w:t xml:space="preserve"> </w:t>
      </w:r>
      <w:r w:rsidR="003A7D85" w:rsidRPr="0067628B">
        <w:t>ZJN 2016</w:t>
      </w:r>
    </w:p>
    <w:p w14:paraId="03F194A9" w14:textId="77777777" w:rsidR="00F15A7B" w:rsidRPr="0067628B" w:rsidRDefault="00F15A7B" w:rsidP="0067628B">
      <w:pPr>
        <w:spacing w:after="0" w:line="240" w:lineRule="auto"/>
        <w:ind w:left="709" w:hanging="284"/>
        <w:jc w:val="both"/>
      </w:pPr>
      <w:r w:rsidRPr="0067628B">
        <w:t>-</w:t>
      </w:r>
      <w:r w:rsidRPr="0067628B">
        <w:tab/>
        <w:t>mogućnost da ponuditelj dobije državnu potporu.</w:t>
      </w:r>
    </w:p>
    <w:p w14:paraId="65E0BF2E" w14:textId="77777777" w:rsidR="002302BC" w:rsidRPr="0067628B" w:rsidRDefault="00F15A7B" w:rsidP="0067628B">
      <w:pPr>
        <w:spacing w:after="0" w:line="240" w:lineRule="auto"/>
        <w:jc w:val="both"/>
      </w:pPr>
      <w:r w:rsidRPr="0067628B">
        <w:t>Ako tijekom ocjene dostavljenih podataka postoje određene nejasnoće, Naručitelj može od ponuditelja zatražiti dodatno pojašnjenje.</w:t>
      </w:r>
    </w:p>
    <w:p w14:paraId="7A1332DB" w14:textId="77777777" w:rsidR="00743CD6" w:rsidRPr="0067628B" w:rsidRDefault="00743CD6" w:rsidP="0067628B">
      <w:pPr>
        <w:spacing w:after="0" w:line="240" w:lineRule="auto"/>
        <w:jc w:val="both"/>
      </w:pPr>
      <w:r w:rsidRPr="0067628B">
        <w:t xml:space="preserve">Naručitelj može odbiti ponudu samo ako objašnjenje ili dostavljeni dokazi zadovoljavajuće ne objašnjavaju nisku predloženu razinu cijene ili troškova, uzimajući u obzir gore navedene elemente. </w:t>
      </w:r>
    </w:p>
    <w:p w14:paraId="4D92F205" w14:textId="77777777" w:rsidR="00C91680" w:rsidRPr="0067628B" w:rsidRDefault="00C91680" w:rsidP="0067628B">
      <w:pPr>
        <w:spacing w:after="0" w:line="240" w:lineRule="auto"/>
        <w:jc w:val="both"/>
      </w:pPr>
    </w:p>
    <w:p w14:paraId="195B8A67" w14:textId="77777777" w:rsidR="001B62A7" w:rsidRPr="0067628B" w:rsidRDefault="00743CD6" w:rsidP="0067628B">
      <w:pPr>
        <w:spacing w:after="0" w:line="240" w:lineRule="auto"/>
        <w:jc w:val="both"/>
      </w:pPr>
      <w:r w:rsidRPr="0067628B">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67D94A10" w14:textId="77777777" w:rsidR="00C91680" w:rsidRPr="00054D63" w:rsidRDefault="00C91680">
      <w:pPr>
        <w:spacing w:after="0" w:line="240" w:lineRule="auto"/>
        <w:jc w:val="both"/>
        <w:rPr>
          <w:rFonts w:ascii="Calibri" w:hAnsi="Calibri" w:cs="Calibri"/>
          <w:sz w:val="22"/>
          <w:szCs w:val="22"/>
        </w:rPr>
      </w:pPr>
    </w:p>
    <w:p w14:paraId="15FB2DF1" w14:textId="77777777" w:rsidR="002302BC" w:rsidRDefault="00EE0486" w:rsidP="00235993">
      <w:pPr>
        <w:pStyle w:val="Naslov2"/>
        <w:spacing w:before="0" w:line="240" w:lineRule="auto"/>
        <w:rPr>
          <w:rFonts w:ascii="Times New Roman" w:hAnsi="Times New Roman"/>
          <w:sz w:val="24"/>
          <w:szCs w:val="24"/>
        </w:rPr>
      </w:pPr>
      <w:bookmarkStart w:id="271" w:name="_Toc365023768"/>
      <w:bookmarkStart w:id="272" w:name="_Toc368396994"/>
      <w:bookmarkStart w:id="273" w:name="_Toc95584882"/>
      <w:r w:rsidRPr="0067628B">
        <w:rPr>
          <w:rFonts w:ascii="Times New Roman" w:hAnsi="Times New Roman"/>
          <w:sz w:val="24"/>
          <w:szCs w:val="24"/>
        </w:rPr>
        <w:t>7</w:t>
      </w:r>
      <w:r w:rsidR="00CB219B">
        <w:rPr>
          <w:rFonts w:ascii="Times New Roman" w:hAnsi="Times New Roman"/>
          <w:sz w:val="24"/>
          <w:szCs w:val="24"/>
        </w:rPr>
        <w:t>.</w:t>
      </w:r>
      <w:r w:rsidR="0034399C">
        <w:rPr>
          <w:rFonts w:ascii="Times New Roman" w:hAnsi="Times New Roman"/>
          <w:sz w:val="24"/>
          <w:szCs w:val="24"/>
        </w:rPr>
        <w:t>9</w:t>
      </w:r>
      <w:r w:rsidR="002302BC" w:rsidRPr="0067628B">
        <w:rPr>
          <w:rFonts w:ascii="Times New Roman" w:hAnsi="Times New Roman"/>
          <w:sz w:val="24"/>
          <w:szCs w:val="24"/>
        </w:rPr>
        <w:t>. Pojašnjenje i upotpunjavanje ponude</w:t>
      </w:r>
      <w:bookmarkEnd w:id="271"/>
      <w:bookmarkEnd w:id="272"/>
      <w:bookmarkEnd w:id="273"/>
    </w:p>
    <w:p w14:paraId="601E4021" w14:textId="77777777" w:rsidR="005A0B8B" w:rsidRPr="005A0B8B" w:rsidRDefault="005A0B8B" w:rsidP="00F96AE2">
      <w:pPr>
        <w:spacing w:after="0"/>
      </w:pPr>
    </w:p>
    <w:p w14:paraId="038F1A11" w14:textId="77777777" w:rsidR="006D479D" w:rsidRPr="0067628B" w:rsidRDefault="002302BC" w:rsidP="00235993">
      <w:pPr>
        <w:tabs>
          <w:tab w:val="left" w:pos="0"/>
        </w:tabs>
        <w:spacing w:after="0" w:line="240" w:lineRule="auto"/>
        <w:jc w:val="both"/>
      </w:pPr>
      <w:r w:rsidRPr="0067628B">
        <w:t xml:space="preserve">Sukladno članku </w:t>
      </w:r>
      <w:r w:rsidR="00F15A7B" w:rsidRPr="0067628B">
        <w:t>293</w:t>
      </w:r>
      <w:r w:rsidRPr="0067628B">
        <w:t xml:space="preserve">. </w:t>
      </w:r>
      <w:r w:rsidR="003A7D85" w:rsidRPr="0067628B">
        <w:t xml:space="preserve">ZJN 2016 </w:t>
      </w:r>
      <w:r w:rsidRPr="0067628B">
        <w:t xml:space="preserve"> u postupku pregleda i ocjene ponuda </w:t>
      </w:r>
      <w:r w:rsidR="005A0B8B">
        <w:t>N</w:t>
      </w:r>
      <w:r w:rsidRPr="0067628B">
        <w:t>ar</w:t>
      </w:r>
      <w:r w:rsidR="001D624D" w:rsidRPr="0067628B">
        <w:t>učitelj može pozvati ponuditelje</w:t>
      </w:r>
      <w:r w:rsidRPr="0067628B">
        <w:t xml:space="preserve"> da </w:t>
      </w:r>
      <w:r w:rsidR="00356D36" w:rsidRPr="0067628B">
        <w:t xml:space="preserve">dopune, razjasne, upotpune ili dostave nužne informacije ili dokumentaciju u primjerenom roku ne kraćem od </w:t>
      </w:r>
      <w:r w:rsidR="005A0B8B">
        <w:t>5 (</w:t>
      </w:r>
      <w:r w:rsidR="00356D36" w:rsidRPr="0067628B">
        <w:t>pet</w:t>
      </w:r>
      <w:r w:rsidR="005A0B8B">
        <w:t>)</w:t>
      </w:r>
      <w:r w:rsidR="00356D36" w:rsidRPr="0067628B">
        <w:t xml:space="preserve"> dana</w:t>
      </w:r>
      <w:r w:rsidR="00A40874" w:rsidRPr="0067628B">
        <w:t>.</w:t>
      </w:r>
    </w:p>
    <w:p w14:paraId="23E7BD1E" w14:textId="77777777" w:rsidR="00B93168" w:rsidRPr="00054D63" w:rsidRDefault="00B93168" w:rsidP="00235993">
      <w:pPr>
        <w:tabs>
          <w:tab w:val="left" w:pos="0"/>
        </w:tabs>
        <w:spacing w:after="0" w:line="240" w:lineRule="auto"/>
        <w:jc w:val="both"/>
        <w:rPr>
          <w:rFonts w:ascii="Calibri" w:hAnsi="Calibri" w:cs="Calibri"/>
          <w:sz w:val="22"/>
          <w:szCs w:val="22"/>
        </w:rPr>
      </w:pPr>
    </w:p>
    <w:p w14:paraId="0C4EF18E" w14:textId="77777777" w:rsidR="002302BC" w:rsidRDefault="00EE0486" w:rsidP="00235993">
      <w:pPr>
        <w:pStyle w:val="Naslov2"/>
        <w:spacing w:before="0" w:line="240" w:lineRule="auto"/>
        <w:rPr>
          <w:rFonts w:ascii="Times New Roman" w:hAnsi="Times New Roman"/>
          <w:sz w:val="24"/>
          <w:szCs w:val="24"/>
        </w:rPr>
      </w:pPr>
      <w:bookmarkStart w:id="274" w:name="_Toc368396996"/>
      <w:bookmarkStart w:id="275" w:name="_Toc95584883"/>
      <w:r w:rsidRPr="0067628B">
        <w:rPr>
          <w:rFonts w:ascii="Times New Roman" w:hAnsi="Times New Roman"/>
          <w:sz w:val="24"/>
          <w:szCs w:val="24"/>
        </w:rPr>
        <w:t>7</w:t>
      </w:r>
      <w:r w:rsidR="00CB219B">
        <w:rPr>
          <w:rFonts w:ascii="Times New Roman" w:hAnsi="Times New Roman"/>
          <w:sz w:val="24"/>
          <w:szCs w:val="24"/>
        </w:rPr>
        <w:t>.1</w:t>
      </w:r>
      <w:r w:rsidR="0034399C">
        <w:rPr>
          <w:rFonts w:ascii="Times New Roman" w:hAnsi="Times New Roman"/>
          <w:sz w:val="24"/>
          <w:szCs w:val="24"/>
        </w:rPr>
        <w:t>0</w:t>
      </w:r>
      <w:r w:rsidR="002302BC" w:rsidRPr="0067628B">
        <w:rPr>
          <w:rFonts w:ascii="Times New Roman" w:hAnsi="Times New Roman"/>
          <w:sz w:val="24"/>
          <w:szCs w:val="24"/>
        </w:rPr>
        <w:t>. Tajnost dokumentacije gospodarskih subjekata</w:t>
      </w:r>
      <w:bookmarkEnd w:id="274"/>
      <w:bookmarkEnd w:id="275"/>
    </w:p>
    <w:p w14:paraId="4B959D44" w14:textId="77777777" w:rsidR="005A0B8B" w:rsidRPr="005A0B8B" w:rsidRDefault="005A0B8B" w:rsidP="00F96AE2">
      <w:pPr>
        <w:spacing w:after="0"/>
      </w:pPr>
    </w:p>
    <w:p w14:paraId="45BF1AE3" w14:textId="77777777" w:rsidR="00045CF2" w:rsidRPr="0067628B" w:rsidRDefault="00045CF2" w:rsidP="00235993">
      <w:pPr>
        <w:spacing w:after="0" w:line="240" w:lineRule="auto"/>
        <w:jc w:val="both"/>
      </w:pPr>
      <w:bookmarkStart w:id="276" w:name="_Toc324147802"/>
      <w:bookmarkStart w:id="277" w:name="_Toc324148085"/>
      <w:bookmarkStart w:id="278" w:name="_Toc324150024"/>
      <w:bookmarkStart w:id="279" w:name="_Toc365023770"/>
      <w:bookmarkStart w:id="280" w:name="_Toc368396997"/>
      <w:r w:rsidRPr="0067628B">
        <w:t xml:space="preserve">Temeljem članka 52. stavka 1. </w:t>
      </w:r>
      <w:r w:rsidR="003A7D85" w:rsidRPr="0067628B">
        <w:t xml:space="preserve">ZJN 2016 </w:t>
      </w:r>
      <w:r w:rsidRPr="0067628B">
        <w:t xml:space="preserve"> gospodarski subjekt u postupku javne nabave smije na temelju zakona, drugog propisa ili općeg akta određene podatke označiti tajnom, uključujući tehničke ili trgovinske tajne te povjerljive značajke ponude.</w:t>
      </w:r>
    </w:p>
    <w:p w14:paraId="4F77407E" w14:textId="77777777" w:rsidR="00045CF2" w:rsidRPr="0067628B" w:rsidRDefault="00045CF2" w:rsidP="00235993">
      <w:pPr>
        <w:spacing w:after="0" w:line="240" w:lineRule="auto"/>
        <w:jc w:val="both"/>
      </w:pPr>
      <w:r w:rsidRPr="0067628B">
        <w:t>Ako je gospodarski subjekt neke podatke označio tajnima, obvezan je navesti pravnu osnovu na temelju koje su ti podaci označeni tajnima</w:t>
      </w:r>
      <w:r w:rsidR="004F032A">
        <w:t xml:space="preserve"> te dostaviti akt iz kojeg je vidljivo postojanje pravne osnove</w:t>
      </w:r>
      <w:r w:rsidRPr="0067628B">
        <w:t>.</w:t>
      </w:r>
    </w:p>
    <w:p w14:paraId="2CF20D4C" w14:textId="77777777" w:rsidR="00045CF2" w:rsidRPr="0067628B" w:rsidRDefault="00045CF2" w:rsidP="00235993">
      <w:pPr>
        <w:spacing w:after="0" w:line="240" w:lineRule="auto"/>
        <w:jc w:val="both"/>
      </w:pPr>
      <w:r w:rsidRPr="0067628B">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67628B">
        <w:t>podzakonskom</w:t>
      </w:r>
      <w:proofErr w:type="spellEnd"/>
      <w:r w:rsidRPr="0067628B">
        <w:t xml:space="preserve"> propisu moraju javno objaviti ili se ne smiju označiti tajnom.</w:t>
      </w:r>
    </w:p>
    <w:p w14:paraId="5CF4E92F" w14:textId="77777777" w:rsidR="00045CF2" w:rsidRPr="0067628B" w:rsidRDefault="00045CF2" w:rsidP="00235993">
      <w:pPr>
        <w:spacing w:after="0" w:line="240" w:lineRule="auto"/>
        <w:jc w:val="both"/>
      </w:pPr>
    </w:p>
    <w:p w14:paraId="3AA2A257" w14:textId="77777777" w:rsidR="00C056E8" w:rsidRPr="0067628B" w:rsidRDefault="00045CF2" w:rsidP="00235993">
      <w:pPr>
        <w:spacing w:after="0" w:line="240" w:lineRule="auto"/>
        <w:jc w:val="both"/>
      </w:pPr>
      <w:r w:rsidRPr="0067628B">
        <w:t>Naručitelj ne smije otkriti podatke dobivene od gospodarskih subjekata koje su oni na temelju zakona, drugog propisa ili općeg akta označili tajnom, uključujući tehničke ili trgovinske tajne te povjerljive značajke ponuda i zahtjeva za sudjelovanje.</w:t>
      </w:r>
    </w:p>
    <w:p w14:paraId="0C3ABD86" w14:textId="77777777" w:rsidR="003E6A3C" w:rsidRPr="00054D63" w:rsidRDefault="003E6A3C" w:rsidP="00235993">
      <w:pPr>
        <w:spacing w:after="0" w:line="240" w:lineRule="auto"/>
        <w:jc w:val="both"/>
        <w:rPr>
          <w:rFonts w:ascii="Calibri" w:hAnsi="Calibri" w:cs="Calibri"/>
          <w:b/>
          <w:bCs/>
          <w:sz w:val="22"/>
          <w:szCs w:val="22"/>
        </w:rPr>
      </w:pPr>
    </w:p>
    <w:p w14:paraId="44856FF5" w14:textId="77777777" w:rsidR="002302BC" w:rsidRDefault="00EE0486" w:rsidP="00235993">
      <w:pPr>
        <w:pStyle w:val="Naslov2"/>
        <w:spacing w:before="0" w:line="240" w:lineRule="auto"/>
        <w:rPr>
          <w:rFonts w:ascii="Times New Roman" w:hAnsi="Times New Roman"/>
          <w:sz w:val="24"/>
          <w:szCs w:val="24"/>
        </w:rPr>
      </w:pPr>
      <w:bookmarkStart w:id="281" w:name="_Toc95584884"/>
      <w:r w:rsidRPr="0067628B">
        <w:rPr>
          <w:rFonts w:ascii="Times New Roman" w:hAnsi="Times New Roman"/>
          <w:sz w:val="24"/>
          <w:szCs w:val="24"/>
        </w:rPr>
        <w:t>7</w:t>
      </w:r>
      <w:r w:rsidR="00CB219B">
        <w:rPr>
          <w:rFonts w:ascii="Times New Roman" w:hAnsi="Times New Roman"/>
          <w:sz w:val="24"/>
          <w:szCs w:val="24"/>
        </w:rPr>
        <w:t>.1</w:t>
      </w:r>
      <w:r w:rsidR="0034399C">
        <w:rPr>
          <w:rFonts w:ascii="Times New Roman" w:hAnsi="Times New Roman"/>
          <w:sz w:val="24"/>
          <w:szCs w:val="24"/>
        </w:rPr>
        <w:t>1</w:t>
      </w:r>
      <w:r w:rsidR="002302BC" w:rsidRPr="0067628B">
        <w:rPr>
          <w:rFonts w:ascii="Times New Roman" w:hAnsi="Times New Roman"/>
          <w:sz w:val="24"/>
          <w:szCs w:val="24"/>
        </w:rPr>
        <w:t>. Donošenje odluke o odabiru ili poništenju</w:t>
      </w:r>
      <w:bookmarkEnd w:id="276"/>
      <w:bookmarkEnd w:id="277"/>
      <w:bookmarkEnd w:id="278"/>
      <w:bookmarkEnd w:id="279"/>
      <w:bookmarkEnd w:id="280"/>
      <w:bookmarkEnd w:id="281"/>
    </w:p>
    <w:p w14:paraId="4E24DF46" w14:textId="77777777" w:rsidR="005A0B8B" w:rsidRPr="005A0B8B" w:rsidRDefault="005A0B8B" w:rsidP="00F96AE2">
      <w:pPr>
        <w:spacing w:after="0"/>
      </w:pPr>
    </w:p>
    <w:p w14:paraId="77964F07" w14:textId="77777777" w:rsidR="002302BC" w:rsidRPr="0067628B" w:rsidRDefault="002302BC" w:rsidP="00235993">
      <w:pPr>
        <w:tabs>
          <w:tab w:val="left" w:pos="0"/>
        </w:tabs>
        <w:autoSpaceDE w:val="0"/>
        <w:autoSpaceDN w:val="0"/>
        <w:adjustRightInd w:val="0"/>
        <w:spacing w:after="0" w:line="240" w:lineRule="auto"/>
        <w:jc w:val="both"/>
      </w:pPr>
      <w:r w:rsidRPr="0067628B">
        <w:t>Na osnovi rezultata pregleda i ocjene ponuda Naručitelj donosi odluku o odabiru ili poništenju</w:t>
      </w:r>
      <w:r w:rsidR="0004192D">
        <w:t xml:space="preserve"> postupka javne nabave</w:t>
      </w:r>
      <w:r w:rsidRPr="0067628B">
        <w:t xml:space="preserve">. </w:t>
      </w:r>
    </w:p>
    <w:p w14:paraId="5C62AE23" w14:textId="77777777" w:rsidR="005146E1" w:rsidRDefault="005146E1" w:rsidP="00235993">
      <w:pPr>
        <w:tabs>
          <w:tab w:val="left" w:pos="0"/>
        </w:tabs>
        <w:autoSpaceDE w:val="0"/>
        <w:autoSpaceDN w:val="0"/>
        <w:adjustRightInd w:val="0"/>
        <w:spacing w:after="0" w:line="240" w:lineRule="auto"/>
        <w:jc w:val="both"/>
      </w:pPr>
      <w:r w:rsidRPr="0067628B">
        <w:lastRenderedPageBreak/>
        <w:t>Rok za donošenje odluke o odabiru ili odluke o poništenju postupka javne nabave iznosi najdu</w:t>
      </w:r>
      <w:r w:rsidR="00F66295" w:rsidRPr="0067628B">
        <w:t xml:space="preserve">že </w:t>
      </w:r>
      <w:r w:rsidR="00031CF3">
        <w:t>60</w:t>
      </w:r>
      <w:r w:rsidR="00C05463">
        <w:t xml:space="preserve"> </w:t>
      </w:r>
      <w:r w:rsidRPr="0067628B">
        <w:t>dana od isteka roka za dostavu ponuda.</w:t>
      </w:r>
    </w:p>
    <w:p w14:paraId="50BF5273" w14:textId="77777777" w:rsidR="00433E34" w:rsidRDefault="00433E34" w:rsidP="00235993">
      <w:pPr>
        <w:tabs>
          <w:tab w:val="left" w:pos="0"/>
        </w:tabs>
        <w:autoSpaceDE w:val="0"/>
        <w:autoSpaceDN w:val="0"/>
        <w:adjustRightInd w:val="0"/>
        <w:spacing w:after="0" w:line="240" w:lineRule="auto"/>
        <w:jc w:val="both"/>
      </w:pPr>
    </w:p>
    <w:p w14:paraId="56CAE888" w14:textId="77777777" w:rsidR="00433E34" w:rsidRPr="00433E34" w:rsidRDefault="00433E34" w:rsidP="006015D1">
      <w:pPr>
        <w:tabs>
          <w:tab w:val="left" w:pos="0"/>
        </w:tabs>
        <w:autoSpaceDE w:val="0"/>
        <w:autoSpaceDN w:val="0"/>
        <w:adjustRightInd w:val="0"/>
        <w:spacing w:after="0" w:line="240" w:lineRule="auto"/>
        <w:jc w:val="both"/>
      </w:pPr>
      <w:r w:rsidRPr="006015D1">
        <w:t xml:space="preserve">Rok od </w:t>
      </w:r>
      <w:r w:rsidR="00031CF3">
        <w:t>60</w:t>
      </w:r>
      <w:r w:rsidRPr="006015D1">
        <w:t xml:space="preserve"> dana određen je iz razloga što se radi o postupku javne nabave </w:t>
      </w:r>
      <w:r>
        <w:t>radova</w:t>
      </w:r>
      <w:r w:rsidRPr="006015D1">
        <w:t>, slijedom čega se može očekivati veći broj ponud</w:t>
      </w:r>
      <w:r>
        <w:t>a.</w:t>
      </w:r>
      <w:r w:rsidRPr="006015D1">
        <w:t xml:space="preserve"> Naručitelj je </w:t>
      </w:r>
      <w:r>
        <w:t xml:space="preserve">osim primjene čl. 293. ZJN 2016 obvezan provjeriti i računsku ispravnost ponuda što također zahtijeva primjereno vrijeme za detaljnu provjeru troškovnika te omogućavanje primjerenih rokova za dostavu pojašnjenja i upotpunjavanja i/ili prihvata ispravaka računskih pogrešaka.  </w:t>
      </w:r>
    </w:p>
    <w:p w14:paraId="414792AE" w14:textId="77777777" w:rsidR="00433E34" w:rsidRPr="0067628B" w:rsidRDefault="00433E34" w:rsidP="00235993">
      <w:pPr>
        <w:tabs>
          <w:tab w:val="left" w:pos="0"/>
        </w:tabs>
        <w:autoSpaceDE w:val="0"/>
        <w:autoSpaceDN w:val="0"/>
        <w:adjustRightInd w:val="0"/>
        <w:spacing w:after="0" w:line="240" w:lineRule="auto"/>
        <w:jc w:val="both"/>
      </w:pPr>
    </w:p>
    <w:p w14:paraId="71D2FEEA" w14:textId="77777777" w:rsidR="005146E1" w:rsidRPr="0067628B" w:rsidRDefault="005146E1" w:rsidP="00235993">
      <w:pPr>
        <w:tabs>
          <w:tab w:val="left" w:pos="0"/>
        </w:tabs>
        <w:autoSpaceDE w:val="0"/>
        <w:autoSpaceDN w:val="0"/>
        <w:adjustRightInd w:val="0"/>
        <w:spacing w:after="0" w:line="240" w:lineRule="auto"/>
        <w:jc w:val="both"/>
      </w:pPr>
      <w:r w:rsidRPr="0067628B">
        <w:t xml:space="preserve">Sukladno članku 301. stavku 5. točki 2. </w:t>
      </w:r>
      <w:r w:rsidR="00C661B0" w:rsidRPr="0067628B">
        <w:t xml:space="preserve">ZJN 2016 </w:t>
      </w:r>
      <w:r w:rsidR="00AD6C02" w:rsidRPr="0067628B">
        <w:t>o</w:t>
      </w:r>
      <w:r w:rsidRPr="0067628B">
        <w:t>dluku o odabiru ili odluku o poništenju javni naručitelj će bez odgode dostaviti svakom ponuditelju putem EOJN RH.</w:t>
      </w:r>
    </w:p>
    <w:p w14:paraId="468A51D1" w14:textId="77777777" w:rsidR="00CF538B" w:rsidRPr="0067628B" w:rsidRDefault="005146E1" w:rsidP="00235993">
      <w:pPr>
        <w:tabs>
          <w:tab w:val="left" w:pos="0"/>
        </w:tabs>
        <w:autoSpaceDE w:val="0"/>
        <w:autoSpaceDN w:val="0"/>
        <w:adjustRightInd w:val="0"/>
        <w:spacing w:after="0" w:line="240" w:lineRule="auto"/>
        <w:jc w:val="both"/>
      </w:pPr>
      <w:r w:rsidRPr="0067628B">
        <w:t>Dostava odluke o odabiru ili odluke o poništenju postupka javne nabave smatra se dostavljenom istekom dana javne objave.</w:t>
      </w:r>
    </w:p>
    <w:p w14:paraId="43718DAD" w14:textId="77777777" w:rsidR="003E6A3C" w:rsidRPr="00054D63" w:rsidRDefault="003E6A3C" w:rsidP="00235993">
      <w:pPr>
        <w:tabs>
          <w:tab w:val="left" w:pos="0"/>
        </w:tabs>
        <w:autoSpaceDE w:val="0"/>
        <w:autoSpaceDN w:val="0"/>
        <w:adjustRightInd w:val="0"/>
        <w:spacing w:after="0" w:line="240" w:lineRule="auto"/>
        <w:jc w:val="both"/>
        <w:rPr>
          <w:rFonts w:ascii="Calibri" w:hAnsi="Calibri" w:cs="Calibri"/>
          <w:sz w:val="22"/>
          <w:szCs w:val="22"/>
        </w:rPr>
      </w:pPr>
    </w:p>
    <w:p w14:paraId="7654FC03" w14:textId="77777777" w:rsidR="00CF538B" w:rsidRDefault="00EE0486" w:rsidP="00235993">
      <w:pPr>
        <w:pStyle w:val="Naslov2"/>
        <w:tabs>
          <w:tab w:val="left" w:pos="0"/>
        </w:tabs>
        <w:spacing w:before="0" w:line="240" w:lineRule="auto"/>
        <w:rPr>
          <w:rFonts w:ascii="Times New Roman" w:hAnsi="Times New Roman"/>
          <w:sz w:val="24"/>
          <w:szCs w:val="24"/>
        </w:rPr>
      </w:pPr>
      <w:bookmarkStart w:id="282" w:name="_Toc324150025"/>
      <w:bookmarkStart w:id="283" w:name="_Toc95584885"/>
      <w:r w:rsidRPr="0067628B">
        <w:rPr>
          <w:rFonts w:ascii="Times New Roman" w:hAnsi="Times New Roman"/>
          <w:sz w:val="24"/>
          <w:szCs w:val="24"/>
        </w:rPr>
        <w:t>7</w:t>
      </w:r>
      <w:r w:rsidR="00960AB7" w:rsidRPr="0067628B">
        <w:rPr>
          <w:rFonts w:ascii="Times New Roman" w:hAnsi="Times New Roman"/>
          <w:sz w:val="24"/>
          <w:szCs w:val="24"/>
        </w:rPr>
        <w:t>.</w:t>
      </w:r>
      <w:r w:rsidR="00356D36" w:rsidRPr="0067628B">
        <w:rPr>
          <w:rFonts w:ascii="Times New Roman" w:hAnsi="Times New Roman"/>
          <w:sz w:val="24"/>
          <w:szCs w:val="24"/>
        </w:rPr>
        <w:t>1</w:t>
      </w:r>
      <w:r w:rsidR="0034399C">
        <w:rPr>
          <w:rFonts w:ascii="Times New Roman" w:hAnsi="Times New Roman"/>
          <w:sz w:val="24"/>
          <w:szCs w:val="24"/>
        </w:rPr>
        <w:t>2</w:t>
      </w:r>
      <w:r w:rsidR="00FF4A28" w:rsidRPr="0067628B">
        <w:rPr>
          <w:rFonts w:ascii="Times New Roman" w:hAnsi="Times New Roman"/>
          <w:sz w:val="24"/>
          <w:szCs w:val="24"/>
        </w:rPr>
        <w:t xml:space="preserve">. </w:t>
      </w:r>
      <w:r w:rsidR="004E5452" w:rsidRPr="0067628B">
        <w:rPr>
          <w:rFonts w:ascii="Times New Roman" w:hAnsi="Times New Roman"/>
          <w:sz w:val="24"/>
          <w:szCs w:val="24"/>
        </w:rPr>
        <w:t xml:space="preserve">Rok, način i uvjeti </w:t>
      </w:r>
      <w:bookmarkStart w:id="284" w:name="_Toc203370125"/>
      <w:bookmarkStart w:id="285" w:name="_Toc211731140"/>
      <w:bookmarkEnd w:id="183"/>
      <w:bookmarkEnd w:id="184"/>
      <w:r w:rsidR="004E5452" w:rsidRPr="0067628B">
        <w:rPr>
          <w:rFonts w:ascii="Times New Roman" w:hAnsi="Times New Roman"/>
          <w:sz w:val="24"/>
          <w:szCs w:val="24"/>
        </w:rPr>
        <w:t xml:space="preserve"> plaćanja</w:t>
      </w:r>
      <w:bookmarkStart w:id="286" w:name="_Toc324147805"/>
      <w:bookmarkStart w:id="287" w:name="_Toc324148088"/>
      <w:bookmarkStart w:id="288" w:name="_Toc324150027"/>
      <w:bookmarkEnd w:id="185"/>
      <w:bookmarkEnd w:id="186"/>
      <w:bookmarkEnd w:id="187"/>
      <w:bookmarkEnd w:id="269"/>
      <w:bookmarkEnd w:id="270"/>
      <w:bookmarkEnd w:id="282"/>
      <w:bookmarkEnd w:id="283"/>
      <w:bookmarkEnd w:id="284"/>
      <w:bookmarkEnd w:id="285"/>
    </w:p>
    <w:p w14:paraId="3554FAF3" w14:textId="77777777" w:rsidR="005A0B8B" w:rsidRPr="005A0B8B" w:rsidRDefault="005A0B8B" w:rsidP="00F96AE2">
      <w:pPr>
        <w:spacing w:after="0"/>
      </w:pPr>
    </w:p>
    <w:p w14:paraId="182BF97F" w14:textId="77777777" w:rsidR="00045CF2" w:rsidRDefault="00045CF2" w:rsidP="00235993">
      <w:pPr>
        <w:spacing w:after="0" w:line="240" w:lineRule="auto"/>
        <w:jc w:val="both"/>
      </w:pPr>
      <w:bookmarkStart w:id="289" w:name="_Toc368397000"/>
      <w:bookmarkEnd w:id="286"/>
      <w:bookmarkEnd w:id="287"/>
      <w:bookmarkEnd w:id="288"/>
      <w:r w:rsidRPr="0067628B">
        <w:t>Predujam je isključen kao i traženje sredstava osiguranja plaćanja.</w:t>
      </w:r>
    </w:p>
    <w:p w14:paraId="6A0F3FF8" w14:textId="77777777" w:rsidR="004C0F3E" w:rsidRPr="0067628B" w:rsidRDefault="004C0F3E" w:rsidP="00235993">
      <w:pPr>
        <w:spacing w:after="0" w:line="240" w:lineRule="auto"/>
        <w:jc w:val="both"/>
      </w:pPr>
    </w:p>
    <w:p w14:paraId="66160E31" w14:textId="3AC5D03E" w:rsidR="00C661B0" w:rsidRDefault="00C661B0" w:rsidP="00235993">
      <w:pPr>
        <w:spacing w:after="0" w:line="240" w:lineRule="auto"/>
        <w:jc w:val="both"/>
      </w:pPr>
      <w:r w:rsidRPr="0067628B">
        <w:t>Izvedeni radovi obračunavat će se na osnovi izmjere stvarno izvedenih količina radova</w:t>
      </w:r>
      <w:r w:rsidR="00906E45">
        <w:t xml:space="preserve"> i </w:t>
      </w:r>
      <w:proofErr w:type="spellStart"/>
      <w:r w:rsidR="00906E45">
        <w:t>ugovorebnih</w:t>
      </w:r>
      <w:proofErr w:type="spellEnd"/>
      <w:r w:rsidR="00906E45">
        <w:t xml:space="preserve"> jediničnih cijena</w:t>
      </w:r>
      <w:r w:rsidRPr="0067628B">
        <w:t xml:space="preserve">. Izvedene i ovjerene radove odabrani ponuditelj će obračunavati temeljem privremenih </w:t>
      </w:r>
      <w:r w:rsidR="00742087" w:rsidRPr="0067628B">
        <w:t xml:space="preserve">mjesečnih </w:t>
      </w:r>
      <w:r w:rsidRPr="0067628B">
        <w:t xml:space="preserve">situacija i okončane situacije. Nesporni dio privremene i okončanu situaciju ovjerava nadzorni inženjer u roku od </w:t>
      </w:r>
      <w:r w:rsidR="0086130C">
        <w:t>15</w:t>
      </w:r>
      <w:r w:rsidR="005A0B8B">
        <w:t xml:space="preserve"> (</w:t>
      </w:r>
      <w:r w:rsidR="0086130C">
        <w:t>petnaest</w:t>
      </w:r>
      <w:r w:rsidR="005A0B8B">
        <w:t>)</w:t>
      </w:r>
      <w:r w:rsidRPr="0067628B">
        <w:t xml:space="preserve"> dana od dana primitka. </w:t>
      </w:r>
    </w:p>
    <w:p w14:paraId="772B6CBA" w14:textId="77777777" w:rsidR="00C261F1" w:rsidRPr="0067628B" w:rsidRDefault="00C261F1" w:rsidP="00235993">
      <w:pPr>
        <w:spacing w:after="0" w:line="240" w:lineRule="auto"/>
        <w:jc w:val="both"/>
      </w:pPr>
    </w:p>
    <w:p w14:paraId="57F7103C" w14:textId="59074767" w:rsidR="00045CF2" w:rsidRDefault="00C661B0" w:rsidP="00235993">
      <w:pPr>
        <w:spacing w:after="0" w:line="240" w:lineRule="auto"/>
        <w:jc w:val="both"/>
        <w:rPr>
          <w:bCs/>
          <w:noProof/>
        </w:rPr>
      </w:pPr>
      <w:r w:rsidRPr="0067628B">
        <w:rPr>
          <w:noProof/>
        </w:rPr>
        <w:t>P</w:t>
      </w:r>
      <w:r w:rsidR="00045CF2" w:rsidRPr="0067628B">
        <w:rPr>
          <w:noProof/>
        </w:rPr>
        <w:t xml:space="preserve">laćanje </w:t>
      </w:r>
      <w:r w:rsidRPr="0067628B">
        <w:rPr>
          <w:noProof/>
        </w:rPr>
        <w:t>ovjerene privremene i okončane situacije izvršit će se</w:t>
      </w:r>
      <w:r w:rsidR="00045CF2" w:rsidRPr="0067628B">
        <w:rPr>
          <w:noProof/>
        </w:rPr>
        <w:t xml:space="preserve"> u roku od </w:t>
      </w:r>
      <w:r w:rsidR="001D624D" w:rsidRPr="0067628B">
        <w:rPr>
          <w:noProof/>
        </w:rPr>
        <w:t>3</w:t>
      </w:r>
      <w:r w:rsidR="00045CF2" w:rsidRPr="0067628B">
        <w:rPr>
          <w:noProof/>
        </w:rPr>
        <w:t>0 dana</w:t>
      </w:r>
      <w:r w:rsidR="001D624D" w:rsidRPr="0067628B">
        <w:rPr>
          <w:noProof/>
        </w:rPr>
        <w:t xml:space="preserve"> od ovjere situacije od strane nadzornog inženjera</w:t>
      </w:r>
      <w:r w:rsidR="0086130C">
        <w:rPr>
          <w:noProof/>
        </w:rPr>
        <w:t xml:space="preserve"> i predstavnika Naručitelja</w:t>
      </w:r>
      <w:r w:rsidR="001D624D" w:rsidRPr="0067628B">
        <w:rPr>
          <w:noProof/>
        </w:rPr>
        <w:t xml:space="preserve">, </w:t>
      </w:r>
      <w:r w:rsidR="00045CF2" w:rsidRPr="0067628B">
        <w:rPr>
          <w:noProof/>
        </w:rPr>
        <w:t>na žiro rač</w:t>
      </w:r>
      <w:r w:rsidR="00045CF2" w:rsidRPr="0067628B">
        <w:rPr>
          <w:bCs/>
          <w:noProof/>
        </w:rPr>
        <w:t>un odabranog ponuditelja.</w:t>
      </w:r>
    </w:p>
    <w:p w14:paraId="3C36A098" w14:textId="77777777" w:rsidR="00785352" w:rsidRDefault="00785352" w:rsidP="00235993">
      <w:pPr>
        <w:spacing w:after="0" w:line="240" w:lineRule="auto"/>
        <w:jc w:val="both"/>
        <w:rPr>
          <w:bCs/>
          <w:noProof/>
        </w:rPr>
      </w:pPr>
    </w:p>
    <w:p w14:paraId="6823C4D3" w14:textId="77777777" w:rsidR="0086130C" w:rsidRDefault="0086130C" w:rsidP="0086130C">
      <w:pPr>
        <w:pStyle w:val="Tijeloteksta"/>
        <w:spacing w:before="122"/>
        <w:ind w:right="523"/>
      </w:pPr>
      <w:r>
        <w:t>Sukladno Zakonu o elektroničkom izdavanju računa u javnoj nabavi („Narodne novine“ broj 94/18)</w:t>
      </w:r>
      <w:r>
        <w:rPr>
          <w:spacing w:val="1"/>
        </w:rPr>
        <w:t xml:space="preserve"> </w:t>
      </w:r>
      <w:r>
        <w:t>Ponuditelj,</w:t>
      </w:r>
      <w:r>
        <w:rPr>
          <w:spacing w:val="1"/>
        </w:rPr>
        <w:t xml:space="preserve"> </w:t>
      </w:r>
      <w:r>
        <w:t>odnosno</w:t>
      </w:r>
      <w:r>
        <w:rPr>
          <w:spacing w:val="1"/>
        </w:rPr>
        <w:t xml:space="preserve"> </w:t>
      </w:r>
      <w:r>
        <w:t>Izvršitelj</w:t>
      </w:r>
      <w:r>
        <w:rPr>
          <w:spacing w:val="1"/>
        </w:rPr>
        <w:t xml:space="preserve"> </w:t>
      </w:r>
      <w:r>
        <w:t>usluge</w:t>
      </w:r>
      <w:r>
        <w:rPr>
          <w:spacing w:val="1"/>
        </w:rPr>
        <w:t xml:space="preserve"> </w:t>
      </w:r>
      <w:r>
        <w:t>obavezan</w:t>
      </w:r>
      <w:r>
        <w:rPr>
          <w:spacing w:val="1"/>
        </w:rPr>
        <w:t xml:space="preserve"> </w:t>
      </w:r>
      <w:r>
        <w:t>je</w:t>
      </w:r>
      <w:r>
        <w:rPr>
          <w:spacing w:val="1"/>
        </w:rPr>
        <w:t xml:space="preserve"> </w:t>
      </w:r>
      <w:r>
        <w:t>Naručitelju</w:t>
      </w:r>
      <w:r>
        <w:rPr>
          <w:spacing w:val="1"/>
        </w:rPr>
        <w:t xml:space="preserve"> </w:t>
      </w:r>
      <w:r>
        <w:t>slati</w:t>
      </w:r>
      <w:r>
        <w:rPr>
          <w:spacing w:val="1"/>
        </w:rPr>
        <w:t xml:space="preserve"> </w:t>
      </w:r>
      <w:r>
        <w:t>isključivo</w:t>
      </w:r>
      <w:r>
        <w:rPr>
          <w:spacing w:val="1"/>
        </w:rPr>
        <w:t xml:space="preserve"> </w:t>
      </w:r>
      <w:r>
        <w:t>e-Račun</w:t>
      </w:r>
      <w:r>
        <w:rPr>
          <w:spacing w:val="1"/>
        </w:rPr>
        <w:t xml:space="preserve"> </w:t>
      </w:r>
      <w:r>
        <w:t>sa</w:t>
      </w:r>
      <w:r>
        <w:rPr>
          <w:spacing w:val="1"/>
        </w:rPr>
        <w:t xml:space="preserve"> </w:t>
      </w:r>
      <w:r>
        <w:t>svim</w:t>
      </w:r>
      <w:r>
        <w:rPr>
          <w:spacing w:val="1"/>
        </w:rPr>
        <w:t xml:space="preserve"> </w:t>
      </w:r>
      <w:r>
        <w:t>pripadajućim prilozima.</w:t>
      </w:r>
    </w:p>
    <w:p w14:paraId="68F47B8E" w14:textId="77777777" w:rsidR="0086130C" w:rsidRDefault="0086130C" w:rsidP="0086130C">
      <w:pPr>
        <w:pStyle w:val="Tijeloteksta"/>
        <w:spacing w:before="119"/>
        <w:ind w:right="521"/>
      </w:pPr>
      <w:r>
        <w:t>Ukoliko ponuditelj daje dio ugovora o javnoj nabavi u podugovor tada će Naručitelj za onaj dio</w:t>
      </w:r>
      <w:r>
        <w:rPr>
          <w:spacing w:val="1"/>
        </w:rPr>
        <w:t xml:space="preserve"> </w:t>
      </w:r>
      <w:r>
        <w:t xml:space="preserve">predmeta nabave koji isporuči </w:t>
      </w:r>
      <w:proofErr w:type="spellStart"/>
      <w:r>
        <w:t>podugovaratelj</w:t>
      </w:r>
      <w:proofErr w:type="spellEnd"/>
      <w:r>
        <w:t xml:space="preserve"> neposredno platiti </w:t>
      </w:r>
      <w:proofErr w:type="spellStart"/>
      <w:r>
        <w:t>podugovaratelju</w:t>
      </w:r>
      <w:proofErr w:type="spellEnd"/>
      <w:r>
        <w:t>, osim ako nije</w:t>
      </w:r>
      <w:r>
        <w:rPr>
          <w:spacing w:val="1"/>
        </w:rPr>
        <w:t xml:space="preserve"> </w:t>
      </w:r>
      <w:r>
        <w:t>drugačije definirano. Odabrani ponuditelj je obvezan u situaciji naznačiti koje iznose i na koji račun</w:t>
      </w:r>
      <w:r>
        <w:rPr>
          <w:spacing w:val="1"/>
        </w:rPr>
        <w:t xml:space="preserve"> </w:t>
      </w:r>
      <w:r>
        <w:t>treba</w:t>
      </w:r>
      <w:r>
        <w:rPr>
          <w:spacing w:val="-1"/>
        </w:rPr>
        <w:t xml:space="preserve"> </w:t>
      </w:r>
      <w:r>
        <w:t>plaćati</w:t>
      </w:r>
      <w:r>
        <w:rPr>
          <w:spacing w:val="1"/>
        </w:rPr>
        <w:t xml:space="preserve"> </w:t>
      </w:r>
      <w:r>
        <w:t>članovima</w:t>
      </w:r>
      <w:r>
        <w:rPr>
          <w:spacing w:val="-1"/>
        </w:rPr>
        <w:t xml:space="preserve"> </w:t>
      </w:r>
      <w:r>
        <w:t>zajednice ponuditelja i</w:t>
      </w:r>
      <w:r>
        <w:rPr>
          <w:spacing w:val="-1"/>
        </w:rPr>
        <w:t xml:space="preserve"> </w:t>
      </w:r>
      <w:proofErr w:type="spellStart"/>
      <w:r>
        <w:t>podugovarateljima</w:t>
      </w:r>
      <w:proofErr w:type="spellEnd"/>
      <w:r>
        <w:t>.</w:t>
      </w:r>
    </w:p>
    <w:p w14:paraId="38B8B762" w14:textId="19EE3603" w:rsidR="0086130C" w:rsidRDefault="0086130C" w:rsidP="00906E45">
      <w:pPr>
        <w:pStyle w:val="Tijeloteksta"/>
        <w:spacing w:before="121" w:line="257" w:lineRule="exact"/>
      </w:pPr>
      <w:r>
        <w:t>Odabrani</w:t>
      </w:r>
      <w:r>
        <w:rPr>
          <w:spacing w:val="11"/>
        </w:rPr>
        <w:t xml:space="preserve"> </w:t>
      </w:r>
      <w:r>
        <w:t>ponuditelj</w:t>
      </w:r>
      <w:r>
        <w:rPr>
          <w:spacing w:val="11"/>
        </w:rPr>
        <w:t xml:space="preserve"> </w:t>
      </w:r>
      <w:r>
        <w:t>ne</w:t>
      </w:r>
      <w:r>
        <w:rPr>
          <w:spacing w:val="12"/>
        </w:rPr>
        <w:t xml:space="preserve"> </w:t>
      </w:r>
      <w:r>
        <w:t>smije</w:t>
      </w:r>
      <w:r>
        <w:rPr>
          <w:spacing w:val="11"/>
        </w:rPr>
        <w:t xml:space="preserve"> </w:t>
      </w:r>
      <w:r>
        <w:t>bez</w:t>
      </w:r>
      <w:r>
        <w:rPr>
          <w:spacing w:val="12"/>
        </w:rPr>
        <w:t xml:space="preserve"> </w:t>
      </w:r>
      <w:r>
        <w:t>suglasnosti</w:t>
      </w:r>
      <w:r>
        <w:rPr>
          <w:spacing w:val="11"/>
        </w:rPr>
        <w:t xml:space="preserve"> </w:t>
      </w:r>
      <w:r>
        <w:t>Naručitelja,</w:t>
      </w:r>
      <w:r>
        <w:rPr>
          <w:spacing w:val="12"/>
        </w:rPr>
        <w:t xml:space="preserve"> </w:t>
      </w:r>
      <w:r>
        <w:t>svoja</w:t>
      </w:r>
      <w:r>
        <w:rPr>
          <w:spacing w:val="10"/>
        </w:rPr>
        <w:t xml:space="preserve"> </w:t>
      </w:r>
      <w:r>
        <w:t>potraživanja</w:t>
      </w:r>
      <w:r>
        <w:rPr>
          <w:spacing w:val="9"/>
        </w:rPr>
        <w:t xml:space="preserve"> </w:t>
      </w:r>
      <w:r>
        <w:t>prema</w:t>
      </w:r>
      <w:r>
        <w:rPr>
          <w:spacing w:val="10"/>
        </w:rPr>
        <w:t xml:space="preserve"> </w:t>
      </w:r>
      <w:r>
        <w:t>Naručitelju,</w:t>
      </w:r>
      <w:r>
        <w:rPr>
          <w:spacing w:val="12"/>
        </w:rPr>
        <w:t xml:space="preserve"> </w:t>
      </w:r>
      <w:r>
        <w:t>po</w:t>
      </w:r>
      <w:r w:rsidR="00906E45">
        <w:t xml:space="preserve"> </w:t>
      </w:r>
      <w:r>
        <w:t>ovom</w:t>
      </w:r>
      <w:r>
        <w:rPr>
          <w:spacing w:val="-2"/>
        </w:rPr>
        <w:t xml:space="preserve"> </w:t>
      </w:r>
      <w:r>
        <w:t>ugovoru,</w:t>
      </w:r>
      <w:r>
        <w:rPr>
          <w:spacing w:val="-1"/>
        </w:rPr>
        <w:t xml:space="preserve"> </w:t>
      </w:r>
      <w:r>
        <w:t>prenositi</w:t>
      </w:r>
      <w:r>
        <w:rPr>
          <w:spacing w:val="-4"/>
        </w:rPr>
        <w:t xml:space="preserve"> </w:t>
      </w:r>
      <w:r>
        <w:t>na</w:t>
      </w:r>
      <w:r>
        <w:rPr>
          <w:spacing w:val="-1"/>
        </w:rPr>
        <w:t xml:space="preserve"> </w:t>
      </w:r>
      <w:r>
        <w:t>treće</w:t>
      </w:r>
      <w:r>
        <w:rPr>
          <w:spacing w:val="-1"/>
        </w:rPr>
        <w:t xml:space="preserve"> </w:t>
      </w:r>
      <w:r>
        <w:t>osobe.</w:t>
      </w:r>
    </w:p>
    <w:p w14:paraId="3A43A122" w14:textId="77777777" w:rsidR="00DA1FA4" w:rsidRPr="00054D63" w:rsidRDefault="00DA1FA4" w:rsidP="00235993">
      <w:pPr>
        <w:spacing w:after="0" w:line="240" w:lineRule="auto"/>
        <w:jc w:val="both"/>
        <w:rPr>
          <w:rFonts w:ascii="Calibri" w:hAnsi="Calibri" w:cs="Calibri"/>
          <w:bCs/>
          <w:noProof/>
          <w:sz w:val="22"/>
          <w:szCs w:val="22"/>
        </w:rPr>
      </w:pPr>
    </w:p>
    <w:p w14:paraId="4F8966B9" w14:textId="77777777" w:rsidR="002302BC" w:rsidRDefault="00EE0486" w:rsidP="0067628B">
      <w:pPr>
        <w:pStyle w:val="Naslov2"/>
        <w:spacing w:before="0" w:line="240" w:lineRule="auto"/>
        <w:jc w:val="both"/>
        <w:rPr>
          <w:rFonts w:ascii="Times New Roman" w:hAnsi="Times New Roman"/>
          <w:sz w:val="24"/>
          <w:szCs w:val="24"/>
        </w:rPr>
      </w:pPr>
      <w:bookmarkStart w:id="290" w:name="_Toc95584886"/>
      <w:r w:rsidRPr="0067628B">
        <w:rPr>
          <w:rFonts w:ascii="Times New Roman" w:hAnsi="Times New Roman"/>
          <w:sz w:val="24"/>
          <w:szCs w:val="24"/>
        </w:rPr>
        <w:t>7</w:t>
      </w:r>
      <w:r w:rsidR="002302BC" w:rsidRPr="0067628B">
        <w:rPr>
          <w:rFonts w:ascii="Times New Roman" w:hAnsi="Times New Roman"/>
          <w:sz w:val="24"/>
          <w:szCs w:val="24"/>
        </w:rPr>
        <w:t>.1</w:t>
      </w:r>
      <w:r w:rsidR="0034399C">
        <w:rPr>
          <w:rFonts w:ascii="Times New Roman" w:hAnsi="Times New Roman"/>
          <w:sz w:val="24"/>
          <w:szCs w:val="24"/>
        </w:rPr>
        <w:t>3</w:t>
      </w:r>
      <w:r w:rsidR="002302BC" w:rsidRPr="0067628B">
        <w:rPr>
          <w:rFonts w:ascii="Times New Roman" w:hAnsi="Times New Roman"/>
          <w:sz w:val="24"/>
          <w:szCs w:val="24"/>
        </w:rPr>
        <w:t>. Dokumenti koji će se nakon završetka postupka javne nabave vratiti ponuditeljima</w:t>
      </w:r>
      <w:bookmarkEnd w:id="289"/>
      <w:bookmarkEnd w:id="290"/>
    </w:p>
    <w:p w14:paraId="6536AB16" w14:textId="77777777" w:rsidR="005A0B8B" w:rsidRPr="005A0B8B" w:rsidRDefault="005A0B8B" w:rsidP="00F96AE2">
      <w:pPr>
        <w:spacing w:after="0"/>
      </w:pPr>
    </w:p>
    <w:p w14:paraId="7D4E49B3" w14:textId="77777777" w:rsidR="000A01FC" w:rsidRPr="0067628B" w:rsidRDefault="00045CF2" w:rsidP="0067628B">
      <w:pPr>
        <w:spacing w:after="0" w:line="240" w:lineRule="auto"/>
        <w:jc w:val="both"/>
      </w:pPr>
      <w:bookmarkStart w:id="291" w:name="_Toc365023773"/>
      <w:bookmarkStart w:id="292" w:name="_Toc368397001"/>
      <w:r w:rsidRPr="0067628B">
        <w:t xml:space="preserve">Javni naručitelj će vratiti neodabranim ponuditeljima jamstvo za ozbiljnost ponude, odnosno izvršiti povrat novčanog pologa u roku od </w:t>
      </w:r>
      <w:r w:rsidR="005A0B8B">
        <w:t>10 (</w:t>
      </w:r>
      <w:r w:rsidRPr="0067628B">
        <w:t>deset</w:t>
      </w:r>
      <w:r w:rsidR="005A0B8B">
        <w:t>)</w:t>
      </w:r>
      <w:r w:rsidRPr="0067628B">
        <w:t xml:space="preserve"> dana od dana potpisivanja ugovora, odnosno dostave jamstva za uredno ispunjenje </w:t>
      </w:r>
      <w:r w:rsidR="00AD6C02" w:rsidRPr="0067628B">
        <w:t>ugovora</w:t>
      </w:r>
      <w:r w:rsidR="001D624D" w:rsidRPr="0067628B">
        <w:t>, odnosno sukladno ZJN 2016.</w:t>
      </w:r>
    </w:p>
    <w:p w14:paraId="3F6E48A5" w14:textId="77777777" w:rsidR="00190E6B" w:rsidRPr="00054D63" w:rsidRDefault="00190E6B" w:rsidP="00235993">
      <w:pPr>
        <w:spacing w:after="0" w:line="240" w:lineRule="auto"/>
        <w:jc w:val="both"/>
        <w:rPr>
          <w:rFonts w:ascii="Calibri" w:hAnsi="Calibri" w:cs="Calibri"/>
          <w:sz w:val="22"/>
          <w:szCs w:val="22"/>
        </w:rPr>
      </w:pPr>
    </w:p>
    <w:p w14:paraId="04E5BC16" w14:textId="77777777" w:rsidR="00E53EC3" w:rsidRDefault="00EE0486" w:rsidP="004D55C6">
      <w:pPr>
        <w:pStyle w:val="Naslov2"/>
        <w:spacing w:before="0" w:line="240" w:lineRule="auto"/>
        <w:jc w:val="both"/>
        <w:rPr>
          <w:rFonts w:ascii="Times New Roman" w:hAnsi="Times New Roman"/>
          <w:sz w:val="24"/>
          <w:szCs w:val="24"/>
        </w:rPr>
      </w:pPr>
      <w:bookmarkStart w:id="293" w:name="_Toc95584887"/>
      <w:r w:rsidRPr="00564001">
        <w:rPr>
          <w:rFonts w:ascii="Times New Roman" w:hAnsi="Times New Roman"/>
          <w:sz w:val="24"/>
          <w:szCs w:val="24"/>
        </w:rPr>
        <w:lastRenderedPageBreak/>
        <w:t>7</w:t>
      </w:r>
      <w:r w:rsidR="00CB219B" w:rsidRPr="00564001">
        <w:rPr>
          <w:rFonts w:ascii="Times New Roman" w:hAnsi="Times New Roman"/>
          <w:sz w:val="24"/>
          <w:szCs w:val="24"/>
        </w:rPr>
        <w:t>.1</w:t>
      </w:r>
      <w:r w:rsidR="0034399C">
        <w:rPr>
          <w:rFonts w:ascii="Times New Roman" w:hAnsi="Times New Roman"/>
          <w:sz w:val="24"/>
          <w:szCs w:val="24"/>
        </w:rPr>
        <w:t>4</w:t>
      </w:r>
      <w:r w:rsidR="00CC6C12" w:rsidRPr="00564001">
        <w:rPr>
          <w:rFonts w:ascii="Times New Roman" w:hAnsi="Times New Roman"/>
          <w:sz w:val="24"/>
          <w:szCs w:val="24"/>
        </w:rPr>
        <w:t>. Uvjeti i zahtjevi koji moraju biti ispunjeni sukladno posebnim propisima ili stručnim pravilima</w:t>
      </w:r>
      <w:bookmarkEnd w:id="293"/>
    </w:p>
    <w:p w14:paraId="7C6D38CF" w14:textId="77777777" w:rsidR="005A0B8B" w:rsidRPr="005A0B8B" w:rsidRDefault="005A0B8B" w:rsidP="00F96AE2">
      <w:pPr>
        <w:spacing w:after="0"/>
      </w:pPr>
    </w:p>
    <w:p w14:paraId="05294C79" w14:textId="77777777" w:rsidR="00C05463" w:rsidRDefault="00C263C3" w:rsidP="00C05463">
      <w:pPr>
        <w:jc w:val="both"/>
        <w:rPr>
          <w:lang w:eastAsia="zh-CN"/>
        </w:rPr>
      </w:pPr>
      <w:r>
        <w:rPr>
          <w:lang w:eastAsia="zh-CN"/>
        </w:rPr>
        <w:t>7.1</w:t>
      </w:r>
      <w:r w:rsidR="0034399C">
        <w:rPr>
          <w:lang w:eastAsia="zh-CN"/>
        </w:rPr>
        <w:t>4</w:t>
      </w:r>
      <w:r>
        <w:rPr>
          <w:lang w:eastAsia="zh-CN"/>
        </w:rPr>
        <w:t>.1.</w:t>
      </w:r>
      <w:r w:rsidR="00C05463" w:rsidRPr="00C05463">
        <w:rPr>
          <w:lang w:eastAsia="zh-CN"/>
        </w:rPr>
        <w:t xml:space="preserve"> </w:t>
      </w:r>
      <w:r w:rsidR="00C05463" w:rsidRPr="00E5419C">
        <w:rPr>
          <w:lang w:eastAsia="zh-CN"/>
        </w:rPr>
        <w:t>Svaki gospodarski subjekt koji izvodi radove mora posjedovati sva potrebna ovlaštenja sukladno odredbama Zakona o poslovima i djelatnostima prostornog uređenja i gradnje („Narodne Novine„ broj 78/15 i 118/18 i 110/19)</w:t>
      </w:r>
      <w:r w:rsidR="00C05463">
        <w:rPr>
          <w:lang w:eastAsia="zh-CN"/>
        </w:rPr>
        <w:t>.</w:t>
      </w:r>
    </w:p>
    <w:p w14:paraId="1C676765" w14:textId="5D56F595" w:rsidR="00C05463" w:rsidRPr="00E5419C" w:rsidRDefault="00C05463" w:rsidP="00C05463">
      <w:pPr>
        <w:jc w:val="both"/>
        <w:rPr>
          <w:color w:val="0563C1"/>
          <w:u w:val="single"/>
          <w:lang w:eastAsia="zh-CN"/>
        </w:rPr>
      </w:pPr>
      <w:r w:rsidRPr="00E5419C">
        <w:rPr>
          <w:lang w:eastAsia="zh-CN"/>
        </w:rPr>
        <w:t>Sve informacije o uvjetima za obavljanje djelatnosti građenja u Republici Hrvatskoj dostupne</w:t>
      </w:r>
      <w:r w:rsidRPr="00E5419C">
        <w:rPr>
          <w:color w:val="000000"/>
          <w:lang w:eastAsia="zh-CN"/>
        </w:rPr>
        <w:t xml:space="preserve"> su na Jedinstvenoj kontaktnoj točki </w:t>
      </w:r>
      <w:hyperlink r:id="rId27" w:history="1">
        <w:r w:rsidR="00024452" w:rsidRPr="00300F9D">
          <w:rPr>
            <w:rStyle w:val="Hiperveza"/>
            <w:lang w:eastAsia="zh-CN"/>
          </w:rPr>
          <w:t>http://psc.hr/</w:t>
        </w:r>
      </w:hyperlink>
    </w:p>
    <w:p w14:paraId="45F65253" w14:textId="77777777" w:rsidR="00C05463" w:rsidRPr="00C05463" w:rsidRDefault="00C263C3" w:rsidP="00EB174C">
      <w:pPr>
        <w:pStyle w:val="Odlomakpopisa"/>
        <w:numPr>
          <w:ilvl w:val="0"/>
          <w:numId w:val="27"/>
        </w:numPr>
        <w:autoSpaceDE w:val="0"/>
        <w:autoSpaceDN w:val="0"/>
        <w:adjustRightInd w:val="0"/>
        <w:spacing w:after="0" w:line="240" w:lineRule="auto"/>
        <w:rPr>
          <w:color w:val="000000"/>
          <w:sz w:val="24"/>
          <w:szCs w:val="24"/>
        </w:rPr>
      </w:pPr>
      <w:r w:rsidRPr="00C05463">
        <w:rPr>
          <w:b/>
          <w:bCs/>
          <w:color w:val="000000"/>
          <w:sz w:val="24"/>
          <w:szCs w:val="24"/>
        </w:rPr>
        <w:t>Na području Republike Hrvatske graditi i/ili izvoditi radove na građevini može pravna osoba ili fizička osoba obrtnik koja je registrirana za obavljanje djelatnosti građenja</w:t>
      </w:r>
      <w:r w:rsidRPr="00C05463">
        <w:rPr>
          <w:color w:val="000000"/>
          <w:sz w:val="24"/>
          <w:szCs w:val="24"/>
        </w:rPr>
        <w:t>, odnosno za izvođenje pojedinih radova sukladno članku 29. Zakona o poslovima i djelatnostima prostornog uređenja i gradnje (NN 78/15, 118/18, 110/19).</w:t>
      </w:r>
    </w:p>
    <w:p w14:paraId="15C122AE" w14:textId="77777777" w:rsidR="00C263C3" w:rsidRPr="00C05463" w:rsidRDefault="00C263C3" w:rsidP="00C05463">
      <w:pPr>
        <w:autoSpaceDE w:val="0"/>
        <w:autoSpaceDN w:val="0"/>
        <w:adjustRightInd w:val="0"/>
        <w:spacing w:after="0" w:line="240" w:lineRule="auto"/>
        <w:ind w:left="360"/>
        <w:rPr>
          <w:rFonts w:ascii="Calibri" w:hAnsi="Calibri" w:cs="Calibri"/>
          <w:color w:val="000000"/>
        </w:rPr>
      </w:pPr>
      <w:r w:rsidRPr="00C05463">
        <w:rPr>
          <w:color w:val="000000"/>
        </w:rPr>
        <w:t xml:space="preserve"> </w:t>
      </w:r>
    </w:p>
    <w:p w14:paraId="2D5C2F99" w14:textId="77777777" w:rsidR="00C263C3" w:rsidRDefault="00C263C3" w:rsidP="00C263C3">
      <w:pPr>
        <w:autoSpaceDE w:val="0"/>
        <w:autoSpaceDN w:val="0"/>
        <w:adjustRightInd w:val="0"/>
        <w:spacing w:after="0" w:line="240" w:lineRule="auto"/>
        <w:rPr>
          <w:color w:val="000000"/>
        </w:rPr>
      </w:pPr>
      <w:r w:rsidRPr="00C97A37">
        <w:rPr>
          <w:color w:val="000000"/>
        </w:rPr>
        <w:t xml:space="preserve">Ovaj uvjet dokazuje se </w:t>
      </w:r>
      <w:r w:rsidRPr="00C97A37">
        <w:rPr>
          <w:b/>
          <w:bCs/>
          <w:color w:val="000000"/>
        </w:rPr>
        <w:t xml:space="preserve">odgovarajućim izvodom iz sudskog, obrtnog, strukovnog ili drugog odgovarajućeg registra Republike Hrvatske </w:t>
      </w:r>
      <w:r w:rsidRPr="00C97A37">
        <w:rPr>
          <w:color w:val="000000"/>
        </w:rPr>
        <w:t xml:space="preserve">iz kojeg mora biti vidljivo da je gospodarski subjekt registriran za obavljanje djelatnosti građenja odnosno za izvođenje pojedinih radova. </w:t>
      </w:r>
    </w:p>
    <w:p w14:paraId="449AD7E0" w14:textId="77777777" w:rsidR="00C05463" w:rsidRDefault="00C05463" w:rsidP="00C263C3">
      <w:pPr>
        <w:autoSpaceDE w:val="0"/>
        <w:autoSpaceDN w:val="0"/>
        <w:adjustRightInd w:val="0"/>
        <w:spacing w:after="0" w:line="240" w:lineRule="auto"/>
        <w:rPr>
          <w:color w:val="000000"/>
        </w:rPr>
      </w:pPr>
    </w:p>
    <w:p w14:paraId="0358774F" w14:textId="77777777" w:rsidR="00825AB6" w:rsidRDefault="00825AB6" w:rsidP="00825AB6">
      <w:pPr>
        <w:autoSpaceDE w:val="0"/>
        <w:autoSpaceDN w:val="0"/>
        <w:adjustRightInd w:val="0"/>
        <w:spacing w:after="0" w:line="240" w:lineRule="auto"/>
        <w:jc w:val="both"/>
      </w:pPr>
      <w:r w:rsidRPr="00D333E8">
        <w:t>U tu svrhu je odabrani ponuditelj obvezan do trenutka sklapanja ugovora dostaviti navedene</w:t>
      </w:r>
      <w:r>
        <w:t xml:space="preserve"> </w:t>
      </w:r>
      <w:r w:rsidRPr="00D333E8">
        <w:t xml:space="preserve">dokaze </w:t>
      </w:r>
      <w:r w:rsidR="00C05463">
        <w:t>(odgovarajući izvadak</w:t>
      </w:r>
      <w:r w:rsidRPr="00D333E8">
        <w:t>) inače će se smatrati da je odustao od svoje ponude te će Naručitelj postupiti sukladno članku 307. stavak 7. ZJN 2016.</w:t>
      </w:r>
    </w:p>
    <w:p w14:paraId="73E5B763" w14:textId="77777777" w:rsidR="00825AB6" w:rsidRPr="00C97A37" w:rsidRDefault="00825AB6" w:rsidP="00C263C3">
      <w:pPr>
        <w:autoSpaceDE w:val="0"/>
        <w:autoSpaceDN w:val="0"/>
        <w:adjustRightInd w:val="0"/>
        <w:spacing w:after="0" w:line="240" w:lineRule="auto"/>
        <w:rPr>
          <w:rFonts w:ascii="Calibri" w:hAnsi="Calibri" w:cs="Calibri"/>
          <w:color w:val="000000"/>
        </w:rPr>
      </w:pPr>
    </w:p>
    <w:p w14:paraId="4EB938D1" w14:textId="77777777" w:rsidR="00C263C3" w:rsidRPr="00C05463" w:rsidRDefault="00C263C3" w:rsidP="00EB174C">
      <w:pPr>
        <w:pStyle w:val="Odlomakpopisa"/>
        <w:numPr>
          <w:ilvl w:val="0"/>
          <w:numId w:val="27"/>
        </w:numPr>
        <w:spacing w:after="0" w:line="240" w:lineRule="auto"/>
        <w:jc w:val="both"/>
        <w:rPr>
          <w:b/>
          <w:bCs/>
          <w:color w:val="000000"/>
          <w:sz w:val="24"/>
          <w:szCs w:val="24"/>
        </w:rPr>
      </w:pPr>
      <w:r w:rsidRPr="00C05463">
        <w:rPr>
          <w:b/>
          <w:bCs/>
          <w:color w:val="000000"/>
          <w:sz w:val="24"/>
          <w:szCs w:val="24"/>
        </w:rPr>
        <w:t>Strane osobe ovaj uvjet ispunjavaju sukladno Glavi VIII. Zakona o poslovima i djelatnostima prostornog uređenja i gradnje (NN 78/15, 118/18, 110/19).</w:t>
      </w:r>
    </w:p>
    <w:p w14:paraId="32C57A7A" w14:textId="77777777" w:rsidR="00C05463" w:rsidRDefault="00C05463" w:rsidP="00C05463">
      <w:pPr>
        <w:jc w:val="both"/>
        <w:rPr>
          <w:lang w:eastAsia="zh-CN"/>
        </w:rPr>
      </w:pPr>
    </w:p>
    <w:p w14:paraId="5CF857E9" w14:textId="77777777" w:rsidR="00C05463" w:rsidRPr="00E5419C" w:rsidRDefault="00C05463" w:rsidP="00C05463">
      <w:pPr>
        <w:jc w:val="both"/>
        <w:rPr>
          <w:lang w:eastAsia="zh-CN"/>
        </w:rPr>
      </w:pPr>
      <w:r w:rsidRPr="00E5419C">
        <w:rPr>
          <w:lang w:eastAsia="zh-CN"/>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3E516B53" w14:textId="77777777" w:rsidR="00C05463" w:rsidRPr="00E5419C" w:rsidRDefault="00C05463" w:rsidP="00EB174C">
      <w:pPr>
        <w:numPr>
          <w:ilvl w:val="0"/>
          <w:numId w:val="28"/>
        </w:numPr>
        <w:spacing w:after="0" w:line="240" w:lineRule="auto"/>
        <w:jc w:val="both"/>
        <w:rPr>
          <w:lang w:eastAsia="zh-CN"/>
        </w:rPr>
      </w:pPr>
      <w:r w:rsidRPr="00E5419C">
        <w:rPr>
          <w:lang w:eastAsia="zh-CN"/>
        </w:rPr>
        <w:t xml:space="preserve">izjavu da je obavijestio Ministarstvo graditeljstva i prostornog uređenja </w:t>
      </w:r>
    </w:p>
    <w:p w14:paraId="548F1549" w14:textId="77777777" w:rsidR="00C05463" w:rsidRPr="00E5419C" w:rsidRDefault="00C05463" w:rsidP="00C05463">
      <w:pPr>
        <w:jc w:val="both"/>
        <w:rPr>
          <w:lang w:eastAsia="zh-CN"/>
        </w:rPr>
      </w:pPr>
    </w:p>
    <w:p w14:paraId="10306BF6" w14:textId="77777777" w:rsidR="00C05463" w:rsidRPr="00E5419C" w:rsidRDefault="00C05463" w:rsidP="00C05463">
      <w:pPr>
        <w:jc w:val="both"/>
        <w:rPr>
          <w:lang w:eastAsia="zh-CN"/>
        </w:rPr>
      </w:pPr>
      <w:r w:rsidRPr="00E5419C">
        <w:rPr>
          <w:lang w:eastAsia="zh-CN"/>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CAA7910" w14:textId="77777777" w:rsidR="00C05463" w:rsidRPr="00E5419C" w:rsidRDefault="00C05463" w:rsidP="00EB174C">
      <w:pPr>
        <w:numPr>
          <w:ilvl w:val="0"/>
          <w:numId w:val="28"/>
        </w:numPr>
        <w:spacing w:after="0" w:line="240" w:lineRule="auto"/>
        <w:jc w:val="both"/>
        <w:rPr>
          <w:lang w:eastAsia="zh-CN"/>
        </w:rPr>
      </w:pPr>
      <w:r w:rsidRPr="00E5419C">
        <w:rPr>
          <w:lang w:eastAsia="zh-CN"/>
        </w:rPr>
        <w:t xml:space="preserve">upis u sudski, obrtni, strukovni ili drugi odgovarajući registar Republike Hrvatske </w:t>
      </w:r>
    </w:p>
    <w:p w14:paraId="22F3133C" w14:textId="77777777" w:rsidR="00C05463" w:rsidRPr="00E5419C" w:rsidRDefault="00C05463" w:rsidP="00C05463">
      <w:pPr>
        <w:jc w:val="both"/>
        <w:rPr>
          <w:lang w:eastAsia="zh-CN"/>
        </w:rPr>
      </w:pPr>
    </w:p>
    <w:p w14:paraId="6235B604" w14:textId="77777777" w:rsidR="00C05463" w:rsidRPr="00E5419C" w:rsidRDefault="00C05463" w:rsidP="00C05463">
      <w:pPr>
        <w:jc w:val="both"/>
        <w:rPr>
          <w:lang w:eastAsia="zh-CN"/>
        </w:rPr>
      </w:pPr>
      <w:r w:rsidRPr="00E5419C">
        <w:rPr>
          <w:lang w:eastAsia="zh-CN"/>
        </w:rPr>
        <w:t xml:space="preserve">Ukoliko je odabrani ponuditelj strana pravna ili strana fizička osoba obrtnik sa sjedištem u drugoj državi EGP-a odnosno državi članici Svjetske trgovinske organizacije koja obavlja djelatnost građenja na privremenoj i povremenoj osnovi, bez pretpostavke uzajamnosti, </w:t>
      </w:r>
      <w:r w:rsidRPr="00E5419C">
        <w:rPr>
          <w:lang w:eastAsia="zh-CN"/>
        </w:rPr>
        <w:lastRenderedPageBreak/>
        <w:t>sukladno članku 69., stavku 1.  Zakona o poslovima i djelatnostima prostornog uređenja i gradnje dostavlja:</w:t>
      </w:r>
    </w:p>
    <w:p w14:paraId="4194B3C2" w14:textId="77777777" w:rsidR="00C05463" w:rsidRPr="00E5419C" w:rsidRDefault="00C05463" w:rsidP="00EB174C">
      <w:pPr>
        <w:numPr>
          <w:ilvl w:val="0"/>
          <w:numId w:val="28"/>
        </w:numPr>
        <w:spacing w:after="0" w:line="240" w:lineRule="auto"/>
        <w:jc w:val="both"/>
        <w:rPr>
          <w:lang w:eastAsia="zh-CN"/>
        </w:rPr>
      </w:pPr>
      <w:r w:rsidRPr="00E5419C">
        <w:rPr>
          <w:lang w:eastAsia="zh-CN"/>
        </w:rPr>
        <w:t xml:space="preserve">izjavu da je obavijestio Ministarstvo graditeljstva i prostornog uređenja </w:t>
      </w:r>
    </w:p>
    <w:p w14:paraId="00C1006F" w14:textId="77777777" w:rsidR="00C05463" w:rsidRPr="00E5419C" w:rsidRDefault="00C05463" w:rsidP="00C05463">
      <w:pPr>
        <w:jc w:val="both"/>
        <w:rPr>
          <w:lang w:eastAsia="zh-CN"/>
        </w:rPr>
      </w:pPr>
    </w:p>
    <w:p w14:paraId="073A4578" w14:textId="77777777" w:rsidR="00C05463" w:rsidRPr="00E5419C" w:rsidRDefault="00C05463" w:rsidP="00C05463">
      <w:pPr>
        <w:jc w:val="both"/>
        <w:rPr>
          <w:lang w:eastAsia="zh-CN"/>
        </w:rPr>
      </w:pPr>
      <w:r w:rsidRPr="00E5419C">
        <w:rPr>
          <w:lang w:eastAsia="zh-CN"/>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187C756" w14:textId="77777777" w:rsidR="00C05463" w:rsidRPr="00E5419C" w:rsidRDefault="00C05463" w:rsidP="00EB174C">
      <w:pPr>
        <w:numPr>
          <w:ilvl w:val="0"/>
          <w:numId w:val="28"/>
        </w:numPr>
        <w:spacing w:after="0" w:line="240" w:lineRule="auto"/>
        <w:jc w:val="both"/>
        <w:rPr>
          <w:lang w:eastAsia="zh-CN"/>
        </w:rPr>
      </w:pPr>
      <w:r w:rsidRPr="00E5419C">
        <w:rPr>
          <w:lang w:eastAsia="zh-CN"/>
        </w:rPr>
        <w:t xml:space="preserve">upis u sudski, obrtni, strukovni ili drugi odgovarajući registar Republike Hrvatske </w:t>
      </w:r>
    </w:p>
    <w:p w14:paraId="30F7232B" w14:textId="77777777" w:rsidR="00C05463" w:rsidRPr="00E5419C" w:rsidRDefault="00C05463" w:rsidP="00C05463">
      <w:pPr>
        <w:jc w:val="both"/>
        <w:rPr>
          <w:lang w:eastAsia="zh-CN"/>
        </w:rPr>
      </w:pPr>
    </w:p>
    <w:p w14:paraId="140D0097" w14:textId="77777777" w:rsidR="00C05463" w:rsidRPr="00E5419C" w:rsidRDefault="00C05463" w:rsidP="00C05463">
      <w:pPr>
        <w:jc w:val="both"/>
        <w:rPr>
          <w:lang w:eastAsia="zh-CN"/>
        </w:rPr>
      </w:pPr>
      <w:r w:rsidRPr="00E5419C">
        <w:rPr>
          <w:lang w:eastAsia="zh-CN"/>
        </w:rPr>
        <w:t>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w:t>
      </w:r>
    </w:p>
    <w:p w14:paraId="51DC5DC5" w14:textId="77777777" w:rsidR="00C05463" w:rsidRDefault="00C05463" w:rsidP="00C05463">
      <w:pPr>
        <w:autoSpaceDE w:val="0"/>
        <w:autoSpaceDN w:val="0"/>
        <w:adjustRightInd w:val="0"/>
        <w:spacing w:after="0" w:line="240" w:lineRule="auto"/>
        <w:rPr>
          <w:rFonts w:ascii="CIDFont+F1" w:hAnsi="CIDFont+F1" w:cs="CIDFont+F1"/>
          <w:color w:val="000000"/>
          <w:sz w:val="22"/>
          <w:szCs w:val="22"/>
        </w:rPr>
      </w:pPr>
    </w:p>
    <w:p w14:paraId="0E064242" w14:textId="77777777" w:rsidR="00825AB6" w:rsidRDefault="00825AB6" w:rsidP="00825AB6">
      <w:pPr>
        <w:spacing w:after="0" w:line="240" w:lineRule="auto"/>
        <w:jc w:val="both"/>
      </w:pPr>
      <w:r w:rsidRPr="00D333E8">
        <w:t xml:space="preserve">Ukoliko odabrani ponuditelj do potpisa ugovora o javnoj nabavi ne dostavi </w:t>
      </w:r>
      <w:r>
        <w:t xml:space="preserve">originale ili </w:t>
      </w:r>
      <w:r w:rsidRPr="00D333E8">
        <w:t>preslike potrebnih dokumenata</w:t>
      </w:r>
      <w:r>
        <w:t xml:space="preserve"> o ispunjenju uvjeta za obavljanje djelatnosti građenja u Republici </w:t>
      </w:r>
      <w:r w:rsidRPr="00D333E8">
        <w:t xml:space="preserve"> </w:t>
      </w:r>
      <w:r w:rsidRPr="00C97A37">
        <w:rPr>
          <w:lang w:eastAsia="zh-CN"/>
        </w:rPr>
        <w:t>Hrvatskoj sukladno Zakonu o poslovima i djelatnostima u prostornom uređenju i gradnji</w:t>
      </w:r>
      <w:r w:rsidRPr="00D333E8">
        <w:t xml:space="preserve"> smatrat će se da je odustao od svoje ponude te će naručitelj, sukladno članku 214. </w:t>
      </w:r>
      <w:r w:rsidRPr="007D5DA1">
        <w:t>stavak 1. točka 1. ZJN 2016, naplatiti jamstvo za ozbiljnost ponude. U slučaju dostave preslika, Naručitelj zadržava pravo tražiti od odabranog ponuditelja dostavu originala.</w:t>
      </w:r>
    </w:p>
    <w:p w14:paraId="2128A2D6" w14:textId="77777777" w:rsidR="00825AB6" w:rsidRPr="00D333E8" w:rsidRDefault="00825AB6" w:rsidP="00825AB6">
      <w:pPr>
        <w:spacing w:after="0" w:line="240" w:lineRule="auto"/>
        <w:jc w:val="both"/>
      </w:pPr>
    </w:p>
    <w:p w14:paraId="2EFBC2CF" w14:textId="77777777" w:rsidR="00C05463" w:rsidRDefault="00825AB6" w:rsidP="00C05463">
      <w:pPr>
        <w:spacing w:after="0" w:line="240" w:lineRule="auto"/>
        <w:jc w:val="both"/>
      </w:pPr>
      <w:r w:rsidRPr="00D333E8">
        <w:t>U tom slučaju, naručitelj će ponovno rangirati ponude sukladno čl. 307. st. 7. ZJ</w:t>
      </w:r>
      <w:r>
        <w:t>N</w:t>
      </w:r>
      <w:r w:rsidRPr="00D333E8">
        <w:t xml:space="preserve"> ne uzimajući u obzir ponudu prvotno odabranog ponuditelja, te na temelju kriterija za odabir ponude donijeti novu odluku o odabiru ili, ako postoje razlozi, poništiti postupak javne nabave. </w:t>
      </w:r>
    </w:p>
    <w:p w14:paraId="0B6D5B97" w14:textId="77777777" w:rsidR="00C05463" w:rsidRDefault="00C05463" w:rsidP="00C05463">
      <w:pPr>
        <w:spacing w:after="0" w:line="240" w:lineRule="auto"/>
        <w:jc w:val="both"/>
      </w:pPr>
    </w:p>
    <w:p w14:paraId="7D5F61E7" w14:textId="77777777" w:rsidR="00C05463" w:rsidRDefault="00C05463" w:rsidP="00C05463">
      <w:pPr>
        <w:spacing w:after="0" w:line="240" w:lineRule="auto"/>
        <w:jc w:val="both"/>
        <w:rPr>
          <w:lang w:eastAsia="zh-CN"/>
        </w:rPr>
      </w:pPr>
      <w:r w:rsidRPr="00E5419C">
        <w:rPr>
          <w:lang w:eastAsia="zh-CN"/>
        </w:rPr>
        <w:t>Ukoliko izvođač uvjete propisane posebnim zakonima iz ove točke ne ispunjava tijekom izvršenja ugovora koji su predmet nabave, naručitelj će raskinuti ugovor o javnoj nabavi i naplatiti jamstvo za uredno ispunjenje ugovora</w:t>
      </w:r>
      <w:r>
        <w:rPr>
          <w:lang w:eastAsia="zh-CN"/>
        </w:rPr>
        <w:t>.</w:t>
      </w:r>
    </w:p>
    <w:p w14:paraId="4F3BE802" w14:textId="77777777" w:rsidR="00C263C3" w:rsidRPr="00C263C3" w:rsidRDefault="00C263C3" w:rsidP="00C263C3">
      <w:pPr>
        <w:pStyle w:val="Odlomakpopisa"/>
        <w:spacing w:after="0" w:line="240" w:lineRule="auto"/>
        <w:ind w:left="284"/>
        <w:jc w:val="both"/>
        <w:rPr>
          <w:b/>
          <w:bCs/>
          <w:color w:val="000000"/>
          <w:sz w:val="23"/>
          <w:szCs w:val="23"/>
        </w:rPr>
      </w:pPr>
    </w:p>
    <w:p w14:paraId="48406FC4" w14:textId="77777777" w:rsidR="00C05463" w:rsidRDefault="00C263C3" w:rsidP="00A631CA">
      <w:pPr>
        <w:pStyle w:val="Default"/>
        <w:jc w:val="both"/>
        <w:rPr>
          <w:rFonts w:ascii="Times New Roman" w:hAnsi="Times New Roman" w:cs="Times New Roman"/>
          <w:lang w:eastAsia="zh-CN"/>
        </w:rPr>
      </w:pPr>
      <w:r w:rsidRPr="00C97A37">
        <w:rPr>
          <w:rFonts w:ascii="Times New Roman" w:hAnsi="Times New Roman" w:cs="Times New Roman"/>
          <w:lang w:eastAsia="zh-CN"/>
        </w:rPr>
        <w:t>7.1</w:t>
      </w:r>
      <w:r w:rsidR="0034399C">
        <w:rPr>
          <w:rFonts w:ascii="Times New Roman" w:hAnsi="Times New Roman" w:cs="Times New Roman"/>
          <w:lang w:eastAsia="zh-CN"/>
        </w:rPr>
        <w:t>4</w:t>
      </w:r>
      <w:r w:rsidRPr="00C97A37">
        <w:rPr>
          <w:rFonts w:ascii="Times New Roman" w:hAnsi="Times New Roman" w:cs="Times New Roman"/>
          <w:lang w:eastAsia="zh-CN"/>
        </w:rPr>
        <w:t xml:space="preserve">.2. </w:t>
      </w:r>
      <w:r w:rsidR="00031CF3" w:rsidRPr="00C97A37">
        <w:rPr>
          <w:rFonts w:ascii="Times New Roman" w:hAnsi="Times New Roman" w:cs="Times New Roman"/>
          <w:lang w:eastAsia="zh-CN"/>
        </w:rPr>
        <w:t xml:space="preserve">Izvođač mora u </w:t>
      </w:r>
      <w:r w:rsidR="00B35B09" w:rsidRPr="00C97A37">
        <w:rPr>
          <w:rFonts w:ascii="Times New Roman" w:hAnsi="Times New Roman" w:cs="Times New Roman"/>
          <w:lang w:eastAsia="zh-CN"/>
        </w:rPr>
        <w:t xml:space="preserve">izvođenju radova </w:t>
      </w:r>
      <w:r w:rsidR="00C05463">
        <w:rPr>
          <w:rFonts w:ascii="Times New Roman" w:hAnsi="Times New Roman" w:cs="Times New Roman"/>
          <w:lang w:eastAsia="zh-CN"/>
        </w:rPr>
        <w:t xml:space="preserve"> imati zaposlenog</w:t>
      </w:r>
      <w:r w:rsidR="00B35B09" w:rsidRPr="00C97A37">
        <w:rPr>
          <w:rFonts w:ascii="Times New Roman" w:hAnsi="Times New Roman" w:cs="Times New Roman"/>
          <w:lang w:eastAsia="zh-CN"/>
        </w:rPr>
        <w:t xml:space="preserve"> </w:t>
      </w:r>
      <w:r w:rsidR="00031CF3" w:rsidRPr="00C97A37">
        <w:rPr>
          <w:rFonts w:ascii="Times New Roman" w:hAnsi="Times New Roman" w:cs="Times New Roman"/>
          <w:lang w:eastAsia="zh-CN"/>
        </w:rPr>
        <w:t>inženjera gradilišta</w:t>
      </w:r>
    </w:p>
    <w:p w14:paraId="6B0C8047" w14:textId="77777777" w:rsidR="00A631CA" w:rsidRPr="00C97A37" w:rsidRDefault="00031CF3" w:rsidP="00A631CA">
      <w:pPr>
        <w:pStyle w:val="Default"/>
        <w:jc w:val="both"/>
        <w:rPr>
          <w:rFonts w:ascii="Times New Roman" w:hAnsi="Times New Roman" w:cs="Times New Roman"/>
        </w:rPr>
      </w:pPr>
      <w:r w:rsidRPr="00C97A37">
        <w:rPr>
          <w:rFonts w:ascii="Times New Roman" w:hAnsi="Times New Roman" w:cs="Times New Roman"/>
          <w:lang w:eastAsia="zh-CN"/>
        </w:rPr>
        <w:t xml:space="preserve"> </w:t>
      </w:r>
    </w:p>
    <w:p w14:paraId="59A207F9" w14:textId="77777777" w:rsidR="00AA7FB8" w:rsidRPr="001B67A5" w:rsidRDefault="00A631CA" w:rsidP="00A631CA">
      <w:pPr>
        <w:autoSpaceDE w:val="0"/>
        <w:autoSpaceDN w:val="0"/>
        <w:adjustRightInd w:val="0"/>
        <w:spacing w:after="0" w:line="240" w:lineRule="auto"/>
        <w:jc w:val="both"/>
        <w:rPr>
          <w:color w:val="000000"/>
        </w:rPr>
      </w:pPr>
      <w:r w:rsidRPr="00C056E8">
        <w:rPr>
          <w:color w:val="000000"/>
        </w:rPr>
        <w:t>Temeljem članka 30. Zakona o poslovima i djelatnostima prostornog uređenja i gradnje izvođač mora u obavljanju djelatnosti građenja imati zaposlenog inženjera gradilišta i/ili voditelja radova, odnosno osobu za vođenje manje složenih radova, ovisno o radovima koje izvodi, osim u slučajevima iz članka 25. b navedenog Zakona. Pod pojmom zaposlene osobe misli se na osobu u radnom odnosu koji može biti zasnovan na određeno ili neodređeno vrijeme</w:t>
      </w:r>
      <w:r w:rsidR="00AA7FB8" w:rsidRPr="004551E2">
        <w:rPr>
          <w:color w:val="000000"/>
        </w:rPr>
        <w:t xml:space="preserve">, a kao dokaz Ponuditelj dostavlja potvrdu o </w:t>
      </w:r>
      <w:proofErr w:type="spellStart"/>
      <w:r w:rsidR="00AA7FB8" w:rsidRPr="004551E2">
        <w:rPr>
          <w:color w:val="000000"/>
        </w:rPr>
        <w:t>radno</w:t>
      </w:r>
      <w:r w:rsidR="00AA7FB8" w:rsidRPr="001B67A5">
        <w:rPr>
          <w:color w:val="000000"/>
        </w:rPr>
        <w:t>pravnom</w:t>
      </w:r>
      <w:proofErr w:type="spellEnd"/>
      <w:r w:rsidR="00AA7FB8" w:rsidRPr="001B67A5">
        <w:rPr>
          <w:color w:val="000000"/>
        </w:rPr>
        <w:t xml:space="preserve"> statusu tog stručnjaka.</w:t>
      </w:r>
    </w:p>
    <w:p w14:paraId="3818AFC1" w14:textId="77777777" w:rsidR="00A631CA" w:rsidRPr="00A631CA" w:rsidRDefault="00A631CA" w:rsidP="00A631CA">
      <w:pPr>
        <w:autoSpaceDE w:val="0"/>
        <w:autoSpaceDN w:val="0"/>
        <w:adjustRightInd w:val="0"/>
        <w:spacing w:after="0" w:line="240" w:lineRule="auto"/>
        <w:jc w:val="both"/>
        <w:rPr>
          <w:color w:val="000000"/>
        </w:rPr>
      </w:pPr>
    </w:p>
    <w:p w14:paraId="261B3FDA" w14:textId="77777777" w:rsidR="00A631CA" w:rsidRPr="00031CF3" w:rsidRDefault="00A631CA" w:rsidP="00031CF3">
      <w:pPr>
        <w:spacing w:after="0" w:line="240" w:lineRule="auto"/>
        <w:jc w:val="both"/>
        <w:rPr>
          <w:lang w:eastAsia="zh-CN"/>
        </w:rPr>
      </w:pPr>
    </w:p>
    <w:p w14:paraId="09F0613D" w14:textId="77777777" w:rsidR="00906E45" w:rsidRPr="00E0533B" w:rsidRDefault="00906E45" w:rsidP="00906E45">
      <w:pPr>
        <w:spacing w:after="0" w:line="240" w:lineRule="auto"/>
        <w:jc w:val="both"/>
        <w:rPr>
          <w:lang w:eastAsia="zh-CN"/>
        </w:rPr>
      </w:pPr>
      <w:r w:rsidRPr="00E0533B">
        <w:rPr>
          <w:lang w:eastAsia="zh-CN"/>
        </w:rPr>
        <w:t>Ponuditelj mora dokazati da će tijekom izvođenja radova imati</w:t>
      </w:r>
      <w:r>
        <w:rPr>
          <w:lang w:eastAsia="zh-CN"/>
        </w:rPr>
        <w:t>:</w:t>
      </w:r>
    </w:p>
    <w:p w14:paraId="65CF0B58" w14:textId="77777777" w:rsidR="00906E45" w:rsidRPr="00E0533B" w:rsidRDefault="00906E45" w:rsidP="00906E45">
      <w:pPr>
        <w:spacing w:after="0" w:line="240" w:lineRule="auto"/>
        <w:jc w:val="both"/>
        <w:rPr>
          <w:lang w:eastAsia="zh-CN"/>
        </w:rPr>
      </w:pPr>
      <w:r w:rsidRPr="00E0533B">
        <w:rPr>
          <w:lang w:eastAsia="zh-CN"/>
        </w:rPr>
        <w:lastRenderedPageBreak/>
        <w:t xml:space="preserve">1 (jednog) inženjera gradilišta </w:t>
      </w:r>
      <w:r>
        <w:rPr>
          <w:lang w:eastAsia="zh-CN"/>
        </w:rPr>
        <w:t xml:space="preserve">ili voditelja radova </w:t>
      </w:r>
      <w:r w:rsidRPr="00E0533B">
        <w:rPr>
          <w:lang w:eastAsia="zh-CN"/>
        </w:rPr>
        <w:t xml:space="preserve">građevinske ili arhitektonske ili urbanističke struke, </w:t>
      </w:r>
    </w:p>
    <w:p w14:paraId="52F312EC" w14:textId="77777777" w:rsidR="00906E45" w:rsidRPr="00E0533B" w:rsidRDefault="00906E45" w:rsidP="00906E45">
      <w:pPr>
        <w:spacing w:after="0" w:line="240" w:lineRule="auto"/>
        <w:jc w:val="both"/>
        <w:rPr>
          <w:lang w:eastAsia="zh-CN"/>
        </w:rPr>
      </w:pPr>
      <w:r w:rsidRPr="00E0533B">
        <w:rPr>
          <w:lang w:eastAsia="zh-CN"/>
        </w:rPr>
        <w:t>1 (jednog) inženjera gradilišta</w:t>
      </w:r>
      <w:r>
        <w:rPr>
          <w:lang w:eastAsia="zh-CN"/>
        </w:rPr>
        <w:t xml:space="preserve"> ili voditelja radova</w:t>
      </w:r>
      <w:r w:rsidRPr="00E0533B">
        <w:rPr>
          <w:lang w:eastAsia="zh-CN"/>
        </w:rPr>
        <w:t xml:space="preserve"> strojarske struke i</w:t>
      </w:r>
    </w:p>
    <w:p w14:paraId="5229CD69" w14:textId="77777777" w:rsidR="00906E45" w:rsidRDefault="00906E45" w:rsidP="00906E45">
      <w:pPr>
        <w:spacing w:after="0" w:line="240" w:lineRule="auto"/>
        <w:jc w:val="both"/>
        <w:rPr>
          <w:lang w:eastAsia="zh-CN"/>
        </w:rPr>
      </w:pPr>
      <w:r w:rsidRPr="00E0533B">
        <w:rPr>
          <w:lang w:eastAsia="zh-CN"/>
        </w:rPr>
        <w:t>1 (jednog) inženjera gradilišta</w:t>
      </w:r>
      <w:r>
        <w:rPr>
          <w:lang w:eastAsia="zh-CN"/>
        </w:rPr>
        <w:t xml:space="preserve"> ili voditelja radova</w:t>
      </w:r>
      <w:r w:rsidRPr="00E0533B">
        <w:rPr>
          <w:lang w:eastAsia="zh-CN"/>
        </w:rPr>
        <w:t xml:space="preserve"> elektrotehničke struke </w:t>
      </w:r>
    </w:p>
    <w:p w14:paraId="28BA21A4" w14:textId="77777777" w:rsidR="00906E45" w:rsidRPr="00E0533B" w:rsidRDefault="00906E45" w:rsidP="00906E45">
      <w:pPr>
        <w:spacing w:after="0" w:line="240" w:lineRule="auto"/>
        <w:jc w:val="both"/>
        <w:rPr>
          <w:lang w:eastAsia="zh-CN"/>
        </w:rPr>
      </w:pPr>
      <w:r w:rsidRPr="00394C6A">
        <w:rPr>
          <w:lang w:eastAsia="zh-CN"/>
        </w:rPr>
        <w:t>neovisno o tome pripadaju li izravno gospodarskom subjektu</w:t>
      </w:r>
      <w:r>
        <w:rPr>
          <w:lang w:eastAsia="zh-CN"/>
        </w:rPr>
        <w:t xml:space="preserve"> </w:t>
      </w:r>
      <w:r w:rsidRPr="00E0533B">
        <w:rPr>
          <w:lang w:eastAsia="zh-CN"/>
        </w:rPr>
        <w:t>koji ispunjavaju uvjete iz Zakona o poslovima i djelatnostima prostornog uređenja i gradnje (NN 75/15, 118/18 i 110/2019). Jedan od gore navedenih stručnjaka, čije se stručno iskustvo boduje u sklopu kriterija za odabir ponuda, bit će imenovan za izvršenje ugovora o javnoj nabavi u svojstvu inženjera gradilište.</w:t>
      </w:r>
    </w:p>
    <w:p w14:paraId="6273A496" w14:textId="77777777" w:rsidR="00C05463" w:rsidRDefault="00C05463" w:rsidP="00031CF3">
      <w:pPr>
        <w:spacing w:after="0" w:line="240" w:lineRule="auto"/>
        <w:jc w:val="both"/>
        <w:rPr>
          <w:lang w:eastAsia="zh-CN"/>
        </w:rPr>
      </w:pPr>
    </w:p>
    <w:p w14:paraId="097E0508" w14:textId="77777777" w:rsidR="00A72629" w:rsidRDefault="00A72629" w:rsidP="00A72629">
      <w:pPr>
        <w:autoSpaceDE w:val="0"/>
        <w:autoSpaceDN w:val="0"/>
        <w:adjustRightInd w:val="0"/>
        <w:spacing w:after="0" w:line="240" w:lineRule="auto"/>
        <w:jc w:val="both"/>
        <w:rPr>
          <w:color w:val="000000"/>
        </w:rPr>
      </w:pPr>
      <w:r w:rsidRPr="00A72629">
        <w:rPr>
          <w:color w:val="000000"/>
        </w:rPr>
        <w:t>Sukladno članku 24. Zakona o poslovima i djelatnostima prostornog uređenja i gradnje, odabrani ponuditelj</w:t>
      </w:r>
      <w:r w:rsidR="00C05463">
        <w:rPr>
          <w:color w:val="000000"/>
        </w:rPr>
        <w:t xml:space="preserve"> do sklapanja ugovora</w:t>
      </w:r>
      <w:r w:rsidRPr="00A72629">
        <w:rPr>
          <w:color w:val="000000"/>
        </w:rPr>
        <w:t xml:space="preserve"> za inženjera gradilišta (neovisno o struci) dostavlja dokaz iz kojeg je razvidno da je navedeni stručnjak osoba s obrazovanjem iz znanstvenog područja tehničkih znanosti u nekom od znanstvenih polja: arhitekture i urbanizma, građevinarstva, strojarstva ili elektrotehničke struke koja je: </w:t>
      </w:r>
    </w:p>
    <w:p w14:paraId="4293C505" w14:textId="77777777" w:rsidR="00C263C3" w:rsidRPr="00C263C3" w:rsidRDefault="00C263C3" w:rsidP="00C263C3">
      <w:pPr>
        <w:autoSpaceDE w:val="0"/>
        <w:autoSpaceDN w:val="0"/>
        <w:adjustRightInd w:val="0"/>
        <w:spacing w:after="0" w:line="240" w:lineRule="auto"/>
        <w:jc w:val="both"/>
        <w:rPr>
          <w:rFonts w:ascii="Calibri" w:hAnsi="Calibri" w:cs="Calibri"/>
        </w:rPr>
      </w:pPr>
    </w:p>
    <w:p w14:paraId="39FA24BD" w14:textId="77777777" w:rsidR="000F21D9" w:rsidRDefault="00C263C3" w:rsidP="00EB174C">
      <w:pPr>
        <w:pStyle w:val="Odlomakpopisa"/>
        <w:numPr>
          <w:ilvl w:val="0"/>
          <w:numId w:val="15"/>
        </w:numPr>
        <w:autoSpaceDE w:val="0"/>
        <w:autoSpaceDN w:val="0"/>
        <w:adjustRightInd w:val="0"/>
        <w:spacing w:after="0" w:line="240" w:lineRule="auto"/>
        <w:jc w:val="both"/>
        <w:rPr>
          <w:color w:val="000000"/>
          <w:sz w:val="24"/>
          <w:szCs w:val="24"/>
        </w:rPr>
      </w:pPr>
      <w:r w:rsidRPr="00C97A37">
        <w:rPr>
          <w:color w:val="000000"/>
          <w:sz w:val="24"/>
          <w:szCs w:val="24"/>
        </w:rPr>
        <w:t xml:space="preserve">završila preddiplomski sveučilišni studij i stekla akademski naziv sveučilišni </w:t>
      </w:r>
      <w:proofErr w:type="spellStart"/>
      <w:r w:rsidRPr="00C97A37">
        <w:rPr>
          <w:color w:val="000000"/>
          <w:sz w:val="24"/>
          <w:szCs w:val="24"/>
        </w:rPr>
        <w:t>prvostupnik</w:t>
      </w:r>
      <w:proofErr w:type="spellEnd"/>
      <w:r w:rsidRPr="00C97A37">
        <w:rPr>
          <w:color w:val="000000"/>
          <w:sz w:val="24"/>
          <w:szCs w:val="24"/>
        </w:rPr>
        <w:t xml:space="preserve"> (</w:t>
      </w:r>
      <w:proofErr w:type="spellStart"/>
      <w:r w:rsidRPr="00C97A37">
        <w:rPr>
          <w:color w:val="000000"/>
          <w:sz w:val="24"/>
          <w:szCs w:val="24"/>
        </w:rPr>
        <w:t>baccalaureus</w:t>
      </w:r>
      <w:proofErr w:type="spellEnd"/>
      <w:r w:rsidRPr="00C97A37">
        <w:rPr>
          <w:color w:val="000000"/>
          <w:sz w:val="24"/>
          <w:szCs w:val="24"/>
        </w:rPr>
        <w:t xml:space="preserve">) inženjer odgovarajuće struke ili stručni studij i stekla stručni naziv stručni </w:t>
      </w:r>
      <w:proofErr w:type="spellStart"/>
      <w:r w:rsidRPr="00C97A37">
        <w:rPr>
          <w:color w:val="000000"/>
          <w:sz w:val="24"/>
          <w:szCs w:val="24"/>
        </w:rPr>
        <w:t>prvostupnik</w:t>
      </w:r>
      <w:proofErr w:type="spellEnd"/>
      <w:r w:rsidRPr="00C97A37">
        <w:rPr>
          <w:color w:val="000000"/>
          <w:sz w:val="24"/>
          <w:szCs w:val="24"/>
        </w:rPr>
        <w:t xml:space="preserve"> (</w:t>
      </w:r>
      <w:proofErr w:type="spellStart"/>
      <w:r w:rsidRPr="00C97A37">
        <w:rPr>
          <w:color w:val="000000"/>
          <w:sz w:val="24"/>
          <w:szCs w:val="24"/>
        </w:rPr>
        <w:t>baccalaureus</w:t>
      </w:r>
      <w:proofErr w:type="spellEnd"/>
      <w:r w:rsidRPr="00C97A37">
        <w:rPr>
          <w:color w:val="000000"/>
          <w:sz w:val="24"/>
          <w:szCs w:val="24"/>
        </w:rPr>
        <w:t xml:space="preserve">) inženjer odgovarajuće struke ako je tijekom cijelog svog studija stekla najmanje 180 ECTS bodova, odnosno koja je na drugi način propisan posebnim propisom stekla odgovarajući stupanj obrazovanja odgovarajuće struke i ima položen stručni ispit </w:t>
      </w:r>
    </w:p>
    <w:p w14:paraId="4C602AEB" w14:textId="77777777" w:rsidR="000F21D9" w:rsidRDefault="000F21D9" w:rsidP="000F21D9">
      <w:pPr>
        <w:pStyle w:val="Odlomakpopisa"/>
        <w:autoSpaceDE w:val="0"/>
        <w:autoSpaceDN w:val="0"/>
        <w:adjustRightInd w:val="0"/>
        <w:spacing w:after="0" w:line="240" w:lineRule="auto"/>
        <w:jc w:val="both"/>
        <w:rPr>
          <w:color w:val="000000"/>
          <w:sz w:val="24"/>
          <w:szCs w:val="24"/>
        </w:rPr>
      </w:pPr>
    </w:p>
    <w:p w14:paraId="205B656C" w14:textId="77777777" w:rsidR="00CF104D" w:rsidRDefault="00C263C3" w:rsidP="000F21D9">
      <w:pPr>
        <w:pStyle w:val="Odlomakpopisa"/>
        <w:autoSpaceDE w:val="0"/>
        <w:autoSpaceDN w:val="0"/>
        <w:adjustRightInd w:val="0"/>
        <w:spacing w:after="0" w:line="240" w:lineRule="auto"/>
        <w:jc w:val="both"/>
        <w:rPr>
          <w:color w:val="000000"/>
          <w:sz w:val="24"/>
          <w:szCs w:val="24"/>
        </w:rPr>
      </w:pPr>
      <w:r w:rsidRPr="00C97A37">
        <w:rPr>
          <w:color w:val="000000"/>
          <w:sz w:val="24"/>
          <w:szCs w:val="24"/>
        </w:rPr>
        <w:t xml:space="preserve">ili </w:t>
      </w:r>
    </w:p>
    <w:p w14:paraId="6D4E90DC" w14:textId="77777777" w:rsidR="00CF104D" w:rsidRDefault="00CF104D" w:rsidP="00CF104D">
      <w:pPr>
        <w:pStyle w:val="Odlomakpopisa"/>
        <w:autoSpaceDE w:val="0"/>
        <w:autoSpaceDN w:val="0"/>
        <w:adjustRightInd w:val="0"/>
        <w:spacing w:after="0" w:line="240" w:lineRule="auto"/>
        <w:jc w:val="both"/>
        <w:rPr>
          <w:color w:val="000000"/>
          <w:sz w:val="24"/>
          <w:szCs w:val="24"/>
        </w:rPr>
      </w:pPr>
    </w:p>
    <w:p w14:paraId="7A1843B3" w14:textId="77777777" w:rsidR="00560E7F" w:rsidRPr="00CF104D" w:rsidRDefault="00A72629" w:rsidP="00EB174C">
      <w:pPr>
        <w:pStyle w:val="Odlomakpopisa"/>
        <w:numPr>
          <w:ilvl w:val="0"/>
          <w:numId w:val="15"/>
        </w:numPr>
        <w:autoSpaceDE w:val="0"/>
        <w:autoSpaceDN w:val="0"/>
        <w:adjustRightInd w:val="0"/>
        <w:spacing w:after="0" w:line="240" w:lineRule="auto"/>
        <w:jc w:val="both"/>
        <w:rPr>
          <w:color w:val="000000"/>
          <w:sz w:val="24"/>
          <w:szCs w:val="24"/>
        </w:rPr>
      </w:pPr>
      <w:r w:rsidRPr="00CF104D">
        <w:rPr>
          <w:color w:val="000000"/>
          <w:sz w:val="24"/>
          <w:szCs w:val="24"/>
        </w:rPr>
        <w:t>upisana u imenik inženjera gradilišta Komore, u skladu sa zakonom kojim se uređuje udruživanje u Komoru</w:t>
      </w:r>
      <w:r w:rsidR="00A631CA" w:rsidRPr="00CF104D">
        <w:rPr>
          <w:color w:val="000000"/>
          <w:sz w:val="24"/>
          <w:szCs w:val="24"/>
        </w:rPr>
        <w:t>,</w:t>
      </w:r>
    </w:p>
    <w:p w14:paraId="0FEA2CEE" w14:textId="77777777" w:rsidR="00A72629" w:rsidRPr="00031CF3" w:rsidRDefault="00A72629" w:rsidP="00031CF3">
      <w:pPr>
        <w:spacing w:after="0" w:line="240" w:lineRule="auto"/>
        <w:jc w:val="both"/>
        <w:rPr>
          <w:lang w:eastAsia="zh-CN"/>
        </w:rPr>
      </w:pPr>
    </w:p>
    <w:p w14:paraId="25CA6687" w14:textId="77777777" w:rsidR="00031CF3" w:rsidRPr="00031CF3" w:rsidRDefault="00031CF3" w:rsidP="00031CF3">
      <w:pPr>
        <w:spacing w:after="0" w:line="240" w:lineRule="auto"/>
        <w:jc w:val="both"/>
        <w:rPr>
          <w:lang w:eastAsia="zh-CN"/>
        </w:rPr>
      </w:pPr>
    </w:p>
    <w:p w14:paraId="60CC0822" w14:textId="77777777" w:rsidR="00031CF3" w:rsidRDefault="00031CF3" w:rsidP="00031CF3">
      <w:pPr>
        <w:spacing w:after="0" w:line="240" w:lineRule="auto"/>
        <w:jc w:val="both"/>
        <w:rPr>
          <w:lang w:eastAsia="zh-CN"/>
        </w:rPr>
      </w:pPr>
      <w:r w:rsidRPr="00031CF3">
        <w:rPr>
          <w:lang w:eastAsia="zh-CN"/>
        </w:rPr>
        <w:t>Strane osobe mogu obavljati navedene poslove sukladno odredbama Glave VIII. Zakona o poslovima i djelatnostima prostornog uređenja i gradnje (Strane osobe koje obavljaju poslove i djelatnosti prostornog uređenja i gradnje).</w:t>
      </w:r>
    </w:p>
    <w:p w14:paraId="0E60D7F2" w14:textId="77777777" w:rsidR="00CF104D" w:rsidRPr="00031CF3" w:rsidRDefault="00CF104D" w:rsidP="00031CF3">
      <w:pPr>
        <w:spacing w:after="0" w:line="240" w:lineRule="auto"/>
        <w:jc w:val="both"/>
        <w:rPr>
          <w:lang w:eastAsia="zh-CN"/>
        </w:rPr>
      </w:pPr>
    </w:p>
    <w:p w14:paraId="34491F5A" w14:textId="77777777" w:rsidR="00C05463" w:rsidRPr="00E5419C" w:rsidRDefault="00C05463" w:rsidP="00C05463">
      <w:pPr>
        <w:jc w:val="both"/>
        <w:rPr>
          <w:lang w:eastAsia="zh-CN"/>
        </w:rPr>
      </w:pPr>
      <w:r w:rsidRPr="00E5419C">
        <w:rPr>
          <w:b/>
          <w:lang w:eastAsia="zh-CN"/>
        </w:rPr>
        <w:t>Fizičke osobe koje u stranoj državi imaju pravo obavljati poslove inženjera gradilišta</w:t>
      </w:r>
      <w:r w:rsidRPr="00E5419C">
        <w:rPr>
          <w:lang w:eastAsia="zh-CN"/>
        </w:rPr>
        <w:t xml:space="preserve"> Ukoliko odabrani ponuditelj ima</w:t>
      </w:r>
      <w:r>
        <w:rPr>
          <w:lang w:eastAsia="zh-CN"/>
        </w:rPr>
        <w:t xml:space="preserve"> zaposlene inženjera gradilišta</w:t>
      </w:r>
      <w:r w:rsidRPr="00E5419C">
        <w:rPr>
          <w:lang w:eastAsia="zh-CN"/>
        </w:rPr>
        <w:t xml:space="preserve"> fizičke osobe koje u stranoj državi imaju pravo obavljati poslove inženjera gradilišta</w:t>
      </w:r>
      <w:r>
        <w:rPr>
          <w:lang w:eastAsia="zh-CN"/>
        </w:rPr>
        <w:t xml:space="preserve"> </w:t>
      </w:r>
      <w:r w:rsidRPr="00E5419C">
        <w:rPr>
          <w:lang w:eastAsia="zh-CN"/>
        </w:rPr>
        <w:t>sukladno članku 59. stavak 2. Zakona o poslovima i djelatnostima prostornog uređenja i gradnje, imaju pravo u Republici Hrvatskoj pod pretpostavkom uzajamnosti trajno obavljati te poslove u svojstvu ovlaštene osobe pod istim uvj</w:t>
      </w:r>
      <w:r>
        <w:rPr>
          <w:lang w:eastAsia="zh-CN"/>
        </w:rPr>
        <w:t>etima kao i inženjer gradilišta</w:t>
      </w:r>
      <w:r w:rsidRPr="00E5419C">
        <w:rPr>
          <w:lang w:eastAsia="zh-CN"/>
        </w:rPr>
        <w:t>,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rješenje o priznavanju inozemne stručne kvalifikacije ili  potvrde nadležnih komora o:</w:t>
      </w:r>
    </w:p>
    <w:p w14:paraId="7444A1A0" w14:textId="77777777" w:rsidR="00C05463" w:rsidRPr="00E5419C" w:rsidRDefault="00C05463" w:rsidP="00EB174C">
      <w:pPr>
        <w:numPr>
          <w:ilvl w:val="0"/>
          <w:numId w:val="29"/>
        </w:numPr>
        <w:spacing w:after="0" w:line="240" w:lineRule="auto"/>
        <w:jc w:val="both"/>
        <w:rPr>
          <w:lang w:eastAsia="zh-CN"/>
        </w:rPr>
      </w:pPr>
      <w:r w:rsidRPr="00E5419C">
        <w:rPr>
          <w:lang w:eastAsia="zh-CN"/>
        </w:rPr>
        <w:t>upisu u odgovarajuću evidenciju osoba kojima je priznata inozemna stručna kvalifikacija za tražene osobe</w:t>
      </w:r>
    </w:p>
    <w:p w14:paraId="07F9607A" w14:textId="77777777" w:rsidR="00C05463" w:rsidRPr="00E5419C" w:rsidRDefault="00C05463" w:rsidP="00C05463">
      <w:pPr>
        <w:jc w:val="both"/>
        <w:rPr>
          <w:lang w:eastAsia="zh-CN"/>
        </w:rPr>
      </w:pPr>
      <w:r w:rsidRPr="00E5419C">
        <w:rPr>
          <w:lang w:eastAsia="zh-CN"/>
        </w:rPr>
        <w:t xml:space="preserve">U tom slučaju, odabrani ponuditelj mora dokazati pretpostavku uzajamnosti iz dvostranih međunarodnih ugovora Republike Hrvatske i države strane pravne osobe. Strane fizičke osobe </w:t>
      </w:r>
      <w:r w:rsidRPr="00E5419C">
        <w:rPr>
          <w:lang w:eastAsia="zh-CN"/>
        </w:rPr>
        <w:lastRenderedPageBreak/>
        <w:t>mogu obavlja</w:t>
      </w:r>
      <w:r>
        <w:rPr>
          <w:lang w:eastAsia="zh-CN"/>
        </w:rPr>
        <w:t>ti poslove inženjera gradilišta</w:t>
      </w:r>
      <w:r w:rsidRPr="00E5419C">
        <w:rPr>
          <w:lang w:eastAsia="zh-CN"/>
        </w:rPr>
        <w:t xml:space="preserve"> na području Republike Hrvatske pod pretpostavkom uzajamnosti, a to znači, pod onim uvjetima pod kojima domaće fizičke osobe mogu obavljati navedene djelatnost u državi čiji pripadnik želi tu djelatnost obavljati u Republici Hrvatskoj. </w:t>
      </w:r>
    </w:p>
    <w:p w14:paraId="04F6EAC9" w14:textId="77777777" w:rsidR="00C05463" w:rsidRPr="00E5419C" w:rsidRDefault="00C05463" w:rsidP="00C05463">
      <w:pPr>
        <w:jc w:val="both"/>
        <w:rPr>
          <w:lang w:eastAsia="zh-CN"/>
        </w:rPr>
      </w:pPr>
      <w:r w:rsidRPr="00E5419C">
        <w:rPr>
          <w:lang w:eastAsia="zh-CN"/>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0F99D8EB" w14:textId="77777777" w:rsidR="00C05463" w:rsidRPr="00E5419C" w:rsidRDefault="00C05463" w:rsidP="00C05463">
      <w:pPr>
        <w:jc w:val="both"/>
        <w:rPr>
          <w:b/>
          <w:lang w:eastAsia="zh-CN"/>
        </w:rPr>
      </w:pPr>
      <w:r w:rsidRPr="00E5419C">
        <w:rPr>
          <w:b/>
          <w:lang w:eastAsia="zh-CN"/>
        </w:rPr>
        <w:t>Ovlaštene fizičke osobe iz druge države ugovornice EGP-a</w:t>
      </w:r>
    </w:p>
    <w:p w14:paraId="1C23762E" w14:textId="77777777" w:rsidR="00C05463" w:rsidRPr="00E5419C" w:rsidRDefault="00C05463" w:rsidP="00C05463">
      <w:pPr>
        <w:jc w:val="both"/>
        <w:rPr>
          <w:lang w:eastAsia="zh-CN"/>
        </w:rPr>
      </w:pPr>
      <w:r w:rsidRPr="00E5419C">
        <w:rPr>
          <w:lang w:eastAsia="zh-CN"/>
        </w:rPr>
        <w:t>Ukoliko odabrani ponuditelj ima</w:t>
      </w:r>
      <w:r>
        <w:rPr>
          <w:lang w:eastAsia="zh-CN"/>
        </w:rPr>
        <w:t xml:space="preserve"> zaposlene inženjera gradilišta koji je ovlaštena fizička osoba</w:t>
      </w:r>
      <w:r w:rsidRPr="00E5419C">
        <w:rPr>
          <w:lang w:eastAsia="zh-CN"/>
        </w:rPr>
        <w:t xml:space="preserve"> iz dru</w:t>
      </w:r>
      <w:r>
        <w:rPr>
          <w:lang w:eastAsia="zh-CN"/>
        </w:rPr>
        <w:t>ge države ugovornice EGP-a, isti ima</w:t>
      </w:r>
      <w:r w:rsidRPr="00E5419C">
        <w:rPr>
          <w:lang w:eastAsia="zh-CN"/>
        </w:rPr>
        <w:t xml:space="preserve"> pravo u Republici Hrvatskoj trajno obavljati navedene poslove sukladno pravilima države u kojoj ponuditelj ima sjedište.</w:t>
      </w:r>
    </w:p>
    <w:p w14:paraId="17798F24" w14:textId="77777777" w:rsidR="00C05463" w:rsidRPr="00E5419C" w:rsidRDefault="00C05463" w:rsidP="00C05463">
      <w:pPr>
        <w:jc w:val="both"/>
        <w:rPr>
          <w:b/>
          <w:lang w:eastAsia="zh-CN"/>
        </w:rPr>
      </w:pPr>
      <w:r w:rsidRPr="00E5419C">
        <w:rPr>
          <w:b/>
          <w:lang w:eastAsia="zh-CN"/>
        </w:rPr>
        <w:t>Ovlaštene fizičke osobe iz države ugovornice EGP-a</w:t>
      </w:r>
    </w:p>
    <w:p w14:paraId="2D75160C" w14:textId="77777777" w:rsidR="00C05463" w:rsidRPr="00031CF3" w:rsidRDefault="00C05463" w:rsidP="00C05463">
      <w:pPr>
        <w:jc w:val="both"/>
        <w:rPr>
          <w:lang w:eastAsia="zh-CN"/>
        </w:rPr>
      </w:pPr>
      <w:r w:rsidRPr="00E5419C">
        <w:rPr>
          <w:lang w:eastAsia="zh-CN"/>
        </w:rPr>
        <w:t>Ukoliko odabrani ponuditelj ima</w:t>
      </w:r>
      <w:r>
        <w:rPr>
          <w:lang w:eastAsia="zh-CN"/>
        </w:rPr>
        <w:t xml:space="preserve"> zaposlene inženjera gradilišta koji je ovlaštena fizička osoba</w:t>
      </w:r>
      <w:r w:rsidRPr="00E5419C">
        <w:rPr>
          <w:lang w:eastAsia="zh-CN"/>
        </w:rPr>
        <w:t xml:space="preserve"> </w:t>
      </w:r>
      <w:r>
        <w:rPr>
          <w:lang w:eastAsia="zh-CN"/>
        </w:rPr>
        <w:t>iz države ugovornice EGP-a, isti ima</w:t>
      </w:r>
      <w:r w:rsidRPr="00E5419C">
        <w:rPr>
          <w:lang w:eastAsia="zh-CN"/>
        </w:rPr>
        <w:t xml:space="preserve"> pravo u Republici Hrvatskoj povremeno ili privremeno obavljati navedene poslove sukladno pravilima države u kojoj ponuditelj ima sjedište.</w:t>
      </w:r>
    </w:p>
    <w:p w14:paraId="7FDB8626" w14:textId="77777777" w:rsidR="00031CF3" w:rsidRPr="00031CF3" w:rsidRDefault="00031CF3" w:rsidP="00031CF3">
      <w:pPr>
        <w:spacing w:after="0" w:line="240" w:lineRule="auto"/>
        <w:jc w:val="both"/>
        <w:rPr>
          <w:bCs/>
          <w:lang w:eastAsia="zh-CN"/>
        </w:rPr>
      </w:pPr>
    </w:p>
    <w:p w14:paraId="23B65E10" w14:textId="77777777" w:rsidR="00C05463" w:rsidRDefault="00C05463" w:rsidP="00C05463">
      <w:pPr>
        <w:spacing w:after="0" w:line="240" w:lineRule="auto"/>
        <w:jc w:val="both"/>
      </w:pPr>
      <w:r w:rsidRPr="00D333E8">
        <w:t xml:space="preserve">Ukoliko odabrani ponuditelj do potpisa ugovora o javnoj nabavi ne dostavi </w:t>
      </w:r>
      <w:r w:rsidRPr="00E5419C">
        <w:rPr>
          <w:b/>
          <w:lang w:eastAsia="zh-CN"/>
        </w:rPr>
        <w:t>dokumente (potvrde, rješenja, suglasnosti ili drugi važeći dokument izdan od strane nadležnog tijela), kojima se dokazuje ispunjavanje navedenih uvjeta</w:t>
      </w:r>
      <w:r w:rsidRPr="00D333E8">
        <w:t xml:space="preserve"> smatrat će se da je odustao od svoje ponude te će naručitelj, sukladno članku 214. </w:t>
      </w:r>
      <w:r w:rsidRPr="007D5DA1">
        <w:t xml:space="preserve">stavak 1. točka 1. ZJN 2016, naplatiti jamstvo za ozbiljnost ponude. </w:t>
      </w:r>
    </w:p>
    <w:p w14:paraId="264341D6" w14:textId="77777777" w:rsidR="00C05463" w:rsidRPr="00D333E8" w:rsidRDefault="00C05463" w:rsidP="00C05463">
      <w:pPr>
        <w:spacing w:after="0" w:line="240" w:lineRule="auto"/>
        <w:jc w:val="both"/>
      </w:pPr>
    </w:p>
    <w:p w14:paraId="7D418727" w14:textId="77777777" w:rsidR="00C05463" w:rsidRDefault="00C05463" w:rsidP="00C05463">
      <w:pPr>
        <w:spacing w:after="0" w:line="240" w:lineRule="auto"/>
        <w:jc w:val="both"/>
      </w:pPr>
      <w:r w:rsidRPr="00D333E8">
        <w:t>U tom slučaju, naručitelj će ponovno rangirati ponude sukladno čl. 307. st. 7. ZJ</w:t>
      </w:r>
      <w:r>
        <w:t>N</w:t>
      </w:r>
      <w:r w:rsidRPr="00D333E8">
        <w:t xml:space="preserve"> 2016 ne uzimajući u obzir ponudu prvotno odabranog ponuditelja, te na temelju kriterija za odabir ponude donijeti novu odluku o odabiru ili, ako postoje razlozi, poništiti postupak javne nabave. </w:t>
      </w:r>
    </w:p>
    <w:p w14:paraId="55EAF042" w14:textId="77777777" w:rsidR="00C05463" w:rsidRDefault="00C05463" w:rsidP="00C05463">
      <w:pPr>
        <w:spacing w:after="0" w:line="240" w:lineRule="auto"/>
        <w:jc w:val="both"/>
      </w:pPr>
    </w:p>
    <w:p w14:paraId="310FEF04" w14:textId="77777777" w:rsidR="00C05463" w:rsidRDefault="00C05463" w:rsidP="00C05463">
      <w:pPr>
        <w:spacing w:after="0" w:line="240" w:lineRule="auto"/>
        <w:jc w:val="both"/>
        <w:rPr>
          <w:lang w:eastAsia="zh-CN"/>
        </w:rPr>
      </w:pPr>
      <w:r w:rsidRPr="00E5419C">
        <w:rPr>
          <w:lang w:eastAsia="zh-CN"/>
        </w:rPr>
        <w:t>Ukoliko izvođač uvjete propisane posebnim zakonima iz ove točke ne ispunjava tijekom izvršenja ugovora koji su predmet nabave, naručitelj će raskinuti ugovor o javnoj nabavi i naplatiti jamstvo za uredno ispunjenje ugovora</w:t>
      </w:r>
      <w:r>
        <w:rPr>
          <w:lang w:eastAsia="zh-CN"/>
        </w:rPr>
        <w:t>.</w:t>
      </w:r>
    </w:p>
    <w:p w14:paraId="412A1A2D" w14:textId="77777777" w:rsidR="0058498F" w:rsidRDefault="0058498F" w:rsidP="00C05463">
      <w:pPr>
        <w:spacing w:after="0" w:line="240" w:lineRule="auto"/>
        <w:jc w:val="both"/>
        <w:rPr>
          <w:lang w:eastAsia="zh-CN"/>
        </w:rPr>
      </w:pPr>
    </w:p>
    <w:p w14:paraId="4B513A87" w14:textId="63F6281B" w:rsidR="00C05463" w:rsidRPr="00031CF3" w:rsidRDefault="00C05463" w:rsidP="00C05463">
      <w:pPr>
        <w:spacing w:after="0" w:line="240" w:lineRule="auto"/>
        <w:jc w:val="both"/>
        <w:rPr>
          <w:bCs/>
          <w:lang w:eastAsia="zh-CN"/>
        </w:rPr>
      </w:pPr>
      <w:r w:rsidRPr="00031CF3">
        <w:rPr>
          <w:lang w:eastAsia="zh-CN"/>
        </w:rPr>
        <w:t>Tijekom izvršenja ugovora odabrani ponuditelj može predložiti zamjenu stručnjaka imenovanog za v</w:t>
      </w:r>
      <w:r w:rsidR="0058498F">
        <w:rPr>
          <w:lang w:eastAsia="zh-CN"/>
        </w:rPr>
        <w:t>ođenje poslova građenja (</w:t>
      </w:r>
      <w:r w:rsidRPr="00031CF3">
        <w:rPr>
          <w:lang w:eastAsia="zh-CN"/>
        </w:rPr>
        <w:t xml:space="preserve"> inženjera gradilišta) samo uz odobrenje Naručitelja. Zamjenu stručnjaka imenovanog za </w:t>
      </w:r>
      <w:r w:rsidR="0058498F">
        <w:rPr>
          <w:lang w:eastAsia="zh-CN"/>
        </w:rPr>
        <w:t>vođenje poslova građenja (</w:t>
      </w:r>
      <w:r w:rsidRPr="00031CF3">
        <w:rPr>
          <w:lang w:eastAsia="zh-CN"/>
        </w:rPr>
        <w:t xml:space="preserve"> inženjer gradilišta), a  čije je iskustvo ocjenjivano kao jedan od kriterija za odabir ekonomski najpovoljnije ponude Naručitelj će odobriti samo u slučaju da predloženi novi stručnjak ima minimalno specifično iskustvo (reference) kao i stručnjak kojeg zamjenjuje</w:t>
      </w:r>
      <w:r>
        <w:rPr>
          <w:lang w:eastAsia="zh-CN"/>
        </w:rPr>
        <w:t>.</w:t>
      </w:r>
    </w:p>
    <w:p w14:paraId="063F313A" w14:textId="77777777" w:rsidR="00CE3F89" w:rsidRDefault="00CE3F89" w:rsidP="00235993">
      <w:pPr>
        <w:spacing w:after="0" w:line="240" w:lineRule="auto"/>
        <w:jc w:val="both"/>
        <w:rPr>
          <w:rFonts w:ascii="Calibri" w:hAnsi="Calibri" w:cs="Calibri"/>
          <w:sz w:val="22"/>
          <w:szCs w:val="22"/>
        </w:rPr>
      </w:pPr>
    </w:p>
    <w:p w14:paraId="41502BED" w14:textId="77777777" w:rsidR="00CE3F89" w:rsidRPr="00054D63" w:rsidRDefault="00CE3F89" w:rsidP="00235993">
      <w:pPr>
        <w:spacing w:after="0" w:line="240" w:lineRule="auto"/>
        <w:jc w:val="both"/>
        <w:rPr>
          <w:rFonts w:ascii="Calibri" w:hAnsi="Calibri" w:cs="Calibri"/>
          <w:sz w:val="22"/>
          <w:szCs w:val="22"/>
        </w:rPr>
      </w:pPr>
    </w:p>
    <w:p w14:paraId="3BB2033B" w14:textId="77777777" w:rsidR="00D0320D" w:rsidRDefault="00EE0486" w:rsidP="00B35786">
      <w:pPr>
        <w:pStyle w:val="Naslov2"/>
        <w:spacing w:before="0" w:line="240" w:lineRule="auto"/>
        <w:rPr>
          <w:rFonts w:ascii="Times New Roman" w:hAnsi="Times New Roman"/>
          <w:sz w:val="24"/>
          <w:szCs w:val="24"/>
        </w:rPr>
      </w:pPr>
      <w:bookmarkStart w:id="294" w:name="_Toc95584888"/>
      <w:r w:rsidRPr="00645D56">
        <w:rPr>
          <w:rFonts w:ascii="Times New Roman" w:hAnsi="Times New Roman"/>
          <w:sz w:val="24"/>
          <w:szCs w:val="24"/>
        </w:rPr>
        <w:t>7</w:t>
      </w:r>
      <w:r w:rsidR="00747CCB">
        <w:rPr>
          <w:rFonts w:ascii="Times New Roman" w:hAnsi="Times New Roman"/>
          <w:sz w:val="24"/>
          <w:szCs w:val="24"/>
        </w:rPr>
        <w:t>.1</w:t>
      </w:r>
      <w:r w:rsidR="0034399C">
        <w:rPr>
          <w:rFonts w:ascii="Times New Roman" w:hAnsi="Times New Roman"/>
          <w:sz w:val="24"/>
          <w:szCs w:val="24"/>
        </w:rPr>
        <w:t>5</w:t>
      </w:r>
      <w:r w:rsidR="00D0320D" w:rsidRPr="00645D56">
        <w:rPr>
          <w:rFonts w:ascii="Times New Roman" w:hAnsi="Times New Roman"/>
          <w:sz w:val="24"/>
          <w:szCs w:val="24"/>
        </w:rPr>
        <w:t xml:space="preserve">. Odredbe u vezi </w:t>
      </w:r>
      <w:r w:rsidR="00B51034" w:rsidRPr="00645D56">
        <w:rPr>
          <w:rFonts w:ascii="Times New Roman" w:hAnsi="Times New Roman"/>
          <w:sz w:val="24"/>
          <w:szCs w:val="24"/>
        </w:rPr>
        <w:t>ugovora</w:t>
      </w:r>
      <w:r w:rsidR="00D0320D" w:rsidRPr="00645D56">
        <w:rPr>
          <w:rFonts w:ascii="Times New Roman" w:hAnsi="Times New Roman"/>
          <w:sz w:val="24"/>
          <w:szCs w:val="24"/>
        </w:rPr>
        <w:t xml:space="preserve"> o javnoj nabavi</w:t>
      </w:r>
      <w:bookmarkEnd w:id="294"/>
    </w:p>
    <w:p w14:paraId="3732C9FF" w14:textId="77777777" w:rsidR="003D6824" w:rsidRDefault="003D6824" w:rsidP="00747CCB">
      <w:pPr>
        <w:spacing w:after="0"/>
        <w:jc w:val="both"/>
      </w:pPr>
    </w:p>
    <w:p w14:paraId="327C1421" w14:textId="77777777" w:rsidR="00F33941" w:rsidRDefault="00F33941" w:rsidP="003D6824">
      <w:pPr>
        <w:spacing w:after="0" w:line="240" w:lineRule="auto"/>
        <w:jc w:val="both"/>
      </w:pPr>
      <w:r w:rsidRPr="00747CCB">
        <w:lastRenderedPageBreak/>
        <w:t>Ugovorne strane sklapaju ugovor o javnoj nabavi u pisanom obliku u roku od 30 dana od dana izvršnosti odluke o odabiru. Ugovor o javnoj nabavi mora biti sklopljen u skladu s uvjetima određenima u ovoj Dokumentaciji o nabavi i odabranom ponudom te ugovorne strane izvršavaju ugovor o javnim radovima u skladu s uvjetima određenima u ovoj Dokumentaciji o nabavi i odabranom ponudom. Naručitelj je obvezan kontrolirati je li izvršenje ugovora o javnim radovima u skladu s uvjetima određenima u ovoj Dokumentaciji o nabavi i odabranom ponudom. Na odgovornost ugovornih strana za ispunjenje obveza iz ugovora o javnoj nabavi, uz odredbe ZJN 2016, na odgovarajući način primjenjuju se odredbe zakona kojim se uređuju obvezni odnosi.</w:t>
      </w:r>
    </w:p>
    <w:p w14:paraId="5D1CFD52" w14:textId="77777777" w:rsidR="003D6824" w:rsidRPr="00863147" w:rsidRDefault="003D6824" w:rsidP="003D6824">
      <w:pPr>
        <w:spacing w:after="0" w:line="240" w:lineRule="auto"/>
        <w:jc w:val="both"/>
        <w:rPr>
          <w:rFonts w:ascii="Calibri" w:hAnsi="Calibri" w:cs="Calibri"/>
        </w:rPr>
      </w:pPr>
    </w:p>
    <w:p w14:paraId="3C2F09A2" w14:textId="77777777" w:rsidR="005146E1" w:rsidRPr="00645D56" w:rsidRDefault="005146E1" w:rsidP="00D0320D">
      <w:pPr>
        <w:spacing w:after="0" w:line="240" w:lineRule="auto"/>
        <w:jc w:val="both"/>
        <w:rPr>
          <w:b/>
        </w:rPr>
      </w:pPr>
      <w:r w:rsidRPr="00645D56">
        <w:t xml:space="preserve">Ugovor će se dopuniti odredbama koje se odnose na </w:t>
      </w:r>
      <w:r w:rsidR="00CE141B" w:rsidRPr="00645D56">
        <w:t xml:space="preserve">zajednicu gospodarskih subjekata, odnosno </w:t>
      </w:r>
      <w:proofErr w:type="spellStart"/>
      <w:r w:rsidR="00CE141B" w:rsidRPr="00645D56">
        <w:t>podugovaratelje</w:t>
      </w:r>
      <w:proofErr w:type="spellEnd"/>
      <w:r w:rsidRPr="00645D56">
        <w:t xml:space="preserve"> ukoliko ponuditelj namjerava dio ugovora o javnoj nabavi dati u podugovor.</w:t>
      </w:r>
    </w:p>
    <w:p w14:paraId="73915355" w14:textId="77777777" w:rsidR="00D0320D" w:rsidRPr="00645D56" w:rsidRDefault="00D0320D" w:rsidP="00235993">
      <w:pPr>
        <w:tabs>
          <w:tab w:val="left" w:pos="0"/>
        </w:tabs>
        <w:autoSpaceDE w:val="0"/>
        <w:autoSpaceDN w:val="0"/>
        <w:adjustRightInd w:val="0"/>
        <w:spacing w:after="0" w:line="240" w:lineRule="auto"/>
        <w:jc w:val="both"/>
      </w:pPr>
    </w:p>
    <w:p w14:paraId="2936C8A9" w14:textId="77777777" w:rsidR="00504402" w:rsidRPr="00645D56" w:rsidRDefault="00504402" w:rsidP="00235993">
      <w:pPr>
        <w:tabs>
          <w:tab w:val="left" w:pos="0"/>
        </w:tabs>
        <w:autoSpaceDE w:val="0"/>
        <w:autoSpaceDN w:val="0"/>
        <w:adjustRightInd w:val="0"/>
        <w:spacing w:after="0" w:line="240" w:lineRule="auto"/>
        <w:jc w:val="both"/>
      </w:pPr>
      <w:r w:rsidRPr="00645D56">
        <w:t>Naručitelj smije izmijeniti ugovor o javnoj nabavi tijekom njegovog trajanja bez provođenja novog postupka javne nabave samo u skladu s odredbama članaka 315. – 320</w:t>
      </w:r>
      <w:r w:rsidR="003D7043" w:rsidRPr="00645D56">
        <w:t xml:space="preserve"> ZJN 2016</w:t>
      </w:r>
      <w:r w:rsidRPr="00645D56">
        <w:t>.</w:t>
      </w:r>
    </w:p>
    <w:p w14:paraId="35BCBAB6" w14:textId="77777777" w:rsidR="00CE141B" w:rsidRDefault="00CE141B" w:rsidP="00235993">
      <w:pPr>
        <w:tabs>
          <w:tab w:val="left" w:pos="0"/>
        </w:tabs>
        <w:autoSpaceDE w:val="0"/>
        <w:autoSpaceDN w:val="0"/>
        <w:adjustRightInd w:val="0"/>
        <w:spacing w:after="0" w:line="240" w:lineRule="auto"/>
        <w:jc w:val="both"/>
      </w:pPr>
      <w:r w:rsidRPr="00645D56">
        <w:t>Naručitelj smije izmijeniti ugovor o javnoj nabavi tijekom njegova trajanja bez provođenja novog postupka javne nabave ako izmjene, neovisno o njihovoj vrijednosti, nisu značajne u smislu članka 321. ZJN 2016.</w:t>
      </w:r>
    </w:p>
    <w:p w14:paraId="24539E41" w14:textId="77777777" w:rsidR="003D6824" w:rsidRPr="00645D56" w:rsidRDefault="003D6824" w:rsidP="00235993">
      <w:pPr>
        <w:tabs>
          <w:tab w:val="left" w:pos="0"/>
        </w:tabs>
        <w:autoSpaceDE w:val="0"/>
        <w:autoSpaceDN w:val="0"/>
        <w:adjustRightInd w:val="0"/>
        <w:spacing w:after="0" w:line="240" w:lineRule="auto"/>
        <w:jc w:val="both"/>
      </w:pPr>
    </w:p>
    <w:p w14:paraId="36EAD7B0" w14:textId="77777777" w:rsidR="00CE141B" w:rsidRPr="00645D56" w:rsidRDefault="00CE141B" w:rsidP="00235993">
      <w:pPr>
        <w:tabs>
          <w:tab w:val="left" w:pos="0"/>
        </w:tabs>
        <w:autoSpaceDE w:val="0"/>
        <w:autoSpaceDN w:val="0"/>
        <w:adjustRightInd w:val="0"/>
        <w:spacing w:after="0" w:line="240" w:lineRule="auto"/>
        <w:jc w:val="both"/>
      </w:pPr>
      <w:r w:rsidRPr="00645D56">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14:paraId="6A615DFE" w14:textId="77777777" w:rsidR="00CE141B" w:rsidRPr="00645D56" w:rsidRDefault="00CE141B" w:rsidP="00235993">
      <w:pPr>
        <w:tabs>
          <w:tab w:val="left" w:pos="0"/>
        </w:tabs>
        <w:autoSpaceDE w:val="0"/>
        <w:autoSpaceDN w:val="0"/>
        <w:adjustRightInd w:val="0"/>
        <w:spacing w:after="0" w:line="240" w:lineRule="auto"/>
        <w:jc w:val="both"/>
      </w:pPr>
      <w:r w:rsidRPr="00645D56">
        <w:t>Naručitelj smije izmijeniti ugovor o javnoj nabavi tijekom njegova trajanja bez provođenja novog postupka javne nabave ako su kumulativno ispunjeni uvjeti sukladno članku 317. ZJN 2016.</w:t>
      </w:r>
    </w:p>
    <w:p w14:paraId="345FB80F" w14:textId="77777777" w:rsidR="00CE141B" w:rsidRPr="00645D56" w:rsidRDefault="00CE141B" w:rsidP="00235993">
      <w:pPr>
        <w:tabs>
          <w:tab w:val="left" w:pos="0"/>
        </w:tabs>
        <w:autoSpaceDE w:val="0"/>
        <w:autoSpaceDN w:val="0"/>
        <w:adjustRightInd w:val="0"/>
        <w:spacing w:after="0" w:line="240" w:lineRule="auto"/>
        <w:jc w:val="both"/>
      </w:pPr>
      <w:r w:rsidRPr="00645D56">
        <w:t>Naručitelj smije izmijeniti ugovor o javnoj nabavi tijekom njegova trajanja bez provođenja novog postupka javne nabave s ciljem zamjene prvotnog ugovaratelja s novim ugovarateljem sukladno članku 318. ZJN 2016.</w:t>
      </w:r>
    </w:p>
    <w:p w14:paraId="5724E8AC" w14:textId="77777777" w:rsidR="0017331C" w:rsidRDefault="00CE141B" w:rsidP="00235993">
      <w:pPr>
        <w:tabs>
          <w:tab w:val="left" w:pos="0"/>
        </w:tabs>
        <w:autoSpaceDE w:val="0"/>
        <w:autoSpaceDN w:val="0"/>
        <w:adjustRightInd w:val="0"/>
        <w:spacing w:after="0" w:line="240" w:lineRule="auto"/>
        <w:jc w:val="both"/>
      </w:pPr>
      <w:r w:rsidRPr="00645D56">
        <w:t xml:space="preserve">Naručitelj smije izmijeniti ugovor o javnoj nabavi tijekom njegova trajanja bez provođenja novog postupka javne nabave ako su kumulativno ispunjeni uvjeti sukladno članku 320. ZJN 2016. </w:t>
      </w:r>
    </w:p>
    <w:p w14:paraId="3DFEE46D" w14:textId="77777777" w:rsidR="00F33941" w:rsidRPr="00645D56" w:rsidRDefault="00F33941" w:rsidP="00235993">
      <w:pPr>
        <w:tabs>
          <w:tab w:val="left" w:pos="0"/>
        </w:tabs>
        <w:autoSpaceDE w:val="0"/>
        <w:autoSpaceDN w:val="0"/>
        <w:adjustRightInd w:val="0"/>
        <w:spacing w:after="0" w:line="240" w:lineRule="auto"/>
        <w:jc w:val="both"/>
      </w:pPr>
    </w:p>
    <w:p w14:paraId="768E108C" w14:textId="77777777" w:rsidR="0017331C" w:rsidRDefault="0017331C" w:rsidP="00B00DC9">
      <w:pPr>
        <w:tabs>
          <w:tab w:val="left" w:pos="0"/>
        </w:tabs>
        <w:autoSpaceDE w:val="0"/>
        <w:autoSpaceDN w:val="0"/>
        <w:adjustRightInd w:val="0"/>
        <w:spacing w:after="0" w:line="240" w:lineRule="auto"/>
        <w:jc w:val="both"/>
      </w:pPr>
      <w:r w:rsidRPr="00645D56">
        <w:t>Odabrani ponuditelj obvezan je tijekom izvršenja ugovora pridržavati se primjenjivih obvezama u području prava okoliša, socijalnog i radnog prava, uključujući kolektivne ugovore, a osobito obvezu isplate ugovorene plaće, ili odredbama međunarodnog prava okoliša, socijalnog i radnog prava navedenim u Prilogu XI. ZJN 2016.</w:t>
      </w:r>
    </w:p>
    <w:p w14:paraId="431DBABA" w14:textId="77777777" w:rsidR="00B00DC9" w:rsidRPr="00645D56" w:rsidRDefault="00B00DC9" w:rsidP="00B00DC9">
      <w:pPr>
        <w:tabs>
          <w:tab w:val="left" w:pos="0"/>
        </w:tabs>
        <w:autoSpaceDE w:val="0"/>
        <w:autoSpaceDN w:val="0"/>
        <w:adjustRightInd w:val="0"/>
        <w:spacing w:after="0" w:line="240" w:lineRule="auto"/>
        <w:jc w:val="both"/>
      </w:pPr>
    </w:p>
    <w:p w14:paraId="55E1934C" w14:textId="77777777" w:rsidR="004956FB" w:rsidRPr="00E0533B" w:rsidRDefault="004956FB" w:rsidP="004956FB">
      <w:pPr>
        <w:tabs>
          <w:tab w:val="left" w:pos="0"/>
        </w:tabs>
        <w:autoSpaceDE w:val="0"/>
        <w:autoSpaceDN w:val="0"/>
        <w:adjustRightInd w:val="0"/>
        <w:spacing w:after="0" w:line="240" w:lineRule="auto"/>
        <w:jc w:val="both"/>
      </w:pPr>
      <w:r w:rsidRPr="00E0533B">
        <w:t xml:space="preserve">Odabrani ponuditelj je dužan prilikom izvršavanja ugovornih obveza postupati u skladu s važećom zakonskom i </w:t>
      </w:r>
      <w:proofErr w:type="spellStart"/>
      <w:r w:rsidRPr="00E0533B">
        <w:t>podzakonskom</w:t>
      </w:r>
      <w:proofErr w:type="spellEnd"/>
      <w:r w:rsidRPr="00E0533B">
        <w:t xml:space="preserve"> regulativom: Zakon o gradnji (NN broj 153/13, 20/17</w:t>
      </w:r>
      <w:r>
        <w:t>,</w:t>
      </w:r>
      <w:r w:rsidRPr="00E0533B">
        <w:t xml:space="preserve"> 39/19</w:t>
      </w:r>
      <w:r>
        <w:t>, 125/19</w:t>
      </w:r>
      <w:r w:rsidRPr="00E0533B">
        <w:t>), Zakon o prostornom uređenju (NN broj 153/13, 65/17, 114/18, 39/19 i 98/19), Zakon o građevinskoj inspekciji (NN 153/13), Zakon o poslovima i djelatnostima prostornog uređenja i gradnje (NN 78/15, 118/18 i 110/19) i ostalim pozitivnim propisima koji uređuju i propisuju djelatnosti obuhvaćene ovim postupkom nabave, kao i priznatim pravilima struke.</w:t>
      </w:r>
    </w:p>
    <w:p w14:paraId="42145BBA" w14:textId="77777777" w:rsidR="004956FB" w:rsidRDefault="004956FB" w:rsidP="001E3BDF">
      <w:pPr>
        <w:spacing w:line="240" w:lineRule="auto"/>
        <w:jc w:val="both"/>
      </w:pPr>
    </w:p>
    <w:p w14:paraId="70208024" w14:textId="56E59857" w:rsidR="00FC04CC" w:rsidRDefault="001E3BDF" w:rsidP="001E3BDF">
      <w:pPr>
        <w:spacing w:line="240" w:lineRule="auto"/>
        <w:jc w:val="both"/>
      </w:pPr>
      <w:r w:rsidRPr="001E3BDF">
        <w:t>Izvođač je dužan ugrađivati novu, nekorištenu opremu</w:t>
      </w:r>
      <w:r w:rsidR="00DD71A0">
        <w:t xml:space="preserve"> i uređaje. </w:t>
      </w:r>
      <w:r w:rsidR="00DD71A0" w:rsidRPr="00DD71A0">
        <w:t xml:space="preserve"> </w:t>
      </w:r>
    </w:p>
    <w:p w14:paraId="29E0D09A" w14:textId="77777777" w:rsidR="001E3BDF" w:rsidRDefault="001E3BDF" w:rsidP="001E3BDF">
      <w:pPr>
        <w:spacing w:line="240" w:lineRule="auto"/>
        <w:jc w:val="both"/>
      </w:pPr>
      <w:r w:rsidRPr="001E3BDF">
        <w:lastRenderedPageBreak/>
        <w:t>Izvođač radova sam osigurava priključke vode, struje, telefona i druge priključke za potrebe organizacije gradilišta te sam snosi nastale režijske troškove. Izvođač mora zatražiti i dobiti suglasnost od vlasnika okolnih nekretnina ukoliko će ih zauzeti u vrijeme izvođenja radova. Eventualne troškove zauzeća okolnih nekretnina snosi izvođač radova. Izvođač radova sam osigurava privremenu deponiju građevinskog materijala te deponiju za odlaganje otpadnog materijala prije odvoza na deponij zbrinjavanja otpadnog materijala.</w:t>
      </w:r>
    </w:p>
    <w:p w14:paraId="30AF7099" w14:textId="41122AE1" w:rsidR="00043748" w:rsidRPr="00043748" w:rsidRDefault="00043748" w:rsidP="00043748">
      <w:pPr>
        <w:spacing w:line="240" w:lineRule="auto"/>
        <w:jc w:val="both"/>
      </w:pPr>
      <w:r>
        <w:t>I</w:t>
      </w:r>
      <w:r w:rsidRPr="00043748">
        <w:t>zvođač mora održavati gradilište čistim i redovito odstranjivati s gradilišta sve otpatke betona, drvene građe, ambalaže i sl. Sve nastale eventualne štete, a koje prouzroči izvo</w:t>
      </w:r>
      <w:r w:rsidR="00D51891">
        <w:t>đač</w:t>
      </w:r>
      <w:r w:rsidRPr="00043748">
        <w:t xml:space="preserve"> radova, sam ih je obvezan ukloniti o svom trošku. </w:t>
      </w:r>
      <w:r w:rsidR="00DD71A0" w:rsidRPr="00DD71A0">
        <w:t>Okoliš i površine koje je Izvođač koristio mora vratiti u prijašnje stanje i očišćeno predati Naručitelju.</w:t>
      </w:r>
    </w:p>
    <w:p w14:paraId="557F7074" w14:textId="77777777" w:rsidR="00043748" w:rsidRPr="00043748" w:rsidRDefault="00043748" w:rsidP="00043748">
      <w:pPr>
        <w:spacing w:line="240" w:lineRule="auto"/>
        <w:jc w:val="both"/>
      </w:pPr>
      <w:r w:rsidRPr="00043748">
        <w:t xml:space="preserve">Do primopredaje izvedenih radova, rizik slučajne propasti i oštećenja radova, materijala i opreme snosi </w:t>
      </w:r>
      <w:r w:rsidR="00D51891">
        <w:t>I</w:t>
      </w:r>
      <w:r w:rsidRPr="00043748">
        <w:t xml:space="preserve">zvođač. </w:t>
      </w:r>
    </w:p>
    <w:p w14:paraId="1509E7F0" w14:textId="77777777" w:rsidR="0034399C" w:rsidRDefault="0034399C" w:rsidP="0034399C">
      <w:pPr>
        <w:autoSpaceDE w:val="0"/>
        <w:autoSpaceDN w:val="0"/>
        <w:adjustRightInd w:val="0"/>
        <w:spacing w:after="0" w:line="240" w:lineRule="auto"/>
        <w:jc w:val="both"/>
      </w:pPr>
    </w:p>
    <w:p w14:paraId="381394D7" w14:textId="77777777" w:rsidR="00005595" w:rsidRPr="006D1028" w:rsidRDefault="00005595" w:rsidP="00005595">
      <w:pPr>
        <w:spacing w:after="0" w:line="240" w:lineRule="auto"/>
        <w:jc w:val="both"/>
      </w:pPr>
      <w:r>
        <w:t>Izvođač</w:t>
      </w:r>
      <w:r w:rsidRPr="006D1028">
        <w:t xml:space="preserve"> je dužan cijelo vrijeme izvođenja radova (od početka do završetka radova) imati zaključenu policu osiguranja od odgovornosti iz obavljanja djelatnosti.</w:t>
      </w:r>
      <w:r w:rsidR="00CF104D">
        <w:t xml:space="preserve"> </w:t>
      </w:r>
      <w:r w:rsidR="00CF104D" w:rsidRPr="00CF104D">
        <w:t>Izvođač  se obvezuje u roku ne duljem od 10 dana od dana potpisivanja</w:t>
      </w:r>
      <w:r w:rsidR="00CF104D">
        <w:t xml:space="preserve"> ugovora o javnoj nabavi </w:t>
      </w:r>
      <w:r w:rsidR="00CF104D" w:rsidRPr="00CF104D">
        <w:t>Naručitelju dostaviti dokaz o osiguranju</w:t>
      </w:r>
      <w:r w:rsidRPr="006D1028">
        <w:t xml:space="preserve"> </w:t>
      </w:r>
      <w:r w:rsidR="00CF104D" w:rsidRPr="006D1028">
        <w:t>od odgovornosti iz obavljanja djelatnosti</w:t>
      </w:r>
      <w:r w:rsidR="00CF104D">
        <w:t>.</w:t>
      </w:r>
    </w:p>
    <w:p w14:paraId="6241CDDA" w14:textId="77777777" w:rsidR="00005595" w:rsidRPr="006D1028" w:rsidRDefault="00005595" w:rsidP="00005595">
      <w:pPr>
        <w:spacing w:after="0" w:line="240" w:lineRule="auto"/>
        <w:jc w:val="both"/>
      </w:pPr>
    </w:p>
    <w:p w14:paraId="1183048E" w14:textId="77777777" w:rsidR="00005595" w:rsidRPr="006D1028" w:rsidRDefault="00005595" w:rsidP="00005595">
      <w:pPr>
        <w:spacing w:after="0" w:line="240" w:lineRule="auto"/>
        <w:jc w:val="both"/>
      </w:pPr>
      <w:r w:rsidRPr="006D1028">
        <w:t xml:space="preserve">Navedena polica osiguranja treba pokriti štetu na osobama i imovini koja može nastati Naručitelju i njegovim zaposlenicima ili trećim osobama za slučaj nesreće sve do dana uspješno primopredaje radova, a </w:t>
      </w:r>
      <w:proofErr w:type="spellStart"/>
      <w:r w:rsidRPr="006D1028">
        <w:t>osigurateljna</w:t>
      </w:r>
      <w:proofErr w:type="spellEnd"/>
      <w:r w:rsidRPr="006D1028">
        <w:t xml:space="preserve"> pokrića moraju biti na snazi od početka do završetka radova koji su predmet ove nabave. </w:t>
      </w:r>
    </w:p>
    <w:p w14:paraId="6A5285B0" w14:textId="77777777" w:rsidR="00005595" w:rsidRPr="006D1028" w:rsidRDefault="00005595" w:rsidP="00005595">
      <w:pPr>
        <w:spacing w:after="0" w:line="240" w:lineRule="auto"/>
        <w:jc w:val="both"/>
      </w:pPr>
    </w:p>
    <w:p w14:paraId="7ADFA36D" w14:textId="77777777" w:rsidR="00005595" w:rsidRDefault="00005595" w:rsidP="00005595">
      <w:pPr>
        <w:spacing w:after="0" w:line="240" w:lineRule="auto"/>
        <w:jc w:val="both"/>
      </w:pPr>
      <w:r w:rsidRPr="006D1028">
        <w:t xml:space="preserve">Policu osiguranja potrebno je produžiti u slučaju produženja roka završetka radova, a razmjerno danima pomicanja roka završetka radova. </w:t>
      </w:r>
    </w:p>
    <w:p w14:paraId="708D7B6A" w14:textId="77777777" w:rsidR="00CF104D" w:rsidRPr="006D1028" w:rsidRDefault="00CF104D" w:rsidP="00005595">
      <w:pPr>
        <w:spacing w:after="0" w:line="240" w:lineRule="auto"/>
        <w:jc w:val="both"/>
      </w:pPr>
    </w:p>
    <w:p w14:paraId="7EC48438" w14:textId="77777777" w:rsidR="0034399C" w:rsidRPr="00CF104D" w:rsidRDefault="00B621BC" w:rsidP="0034399C">
      <w:pPr>
        <w:autoSpaceDE w:val="0"/>
        <w:autoSpaceDN w:val="0"/>
        <w:adjustRightInd w:val="0"/>
        <w:spacing w:after="0" w:line="240" w:lineRule="auto"/>
        <w:jc w:val="both"/>
      </w:pPr>
      <w:r w:rsidRPr="00CF104D">
        <w:t>Izvođač je dužan cijelo vrijeme izvođenja radova imati zaključenu policu osiguranja objekta u izgradnji. Izvođač  se obvezuje u roku ne duljem od 10 dana od dana potpisivanja</w:t>
      </w:r>
      <w:r w:rsidR="00CF104D">
        <w:t xml:space="preserve"> </w:t>
      </w:r>
      <w:r w:rsidRPr="00CF104D">
        <w:t xml:space="preserve">ugovora o javnoj nabavi, a prije početka izvođenja radova Naručitelju dostaviti dokaz o osiguranju gradilišta (polica osiguranja objekta u izgradnji)  od početka izvođenja radova do završetka radova u vrijednosti najmanje jednakoj ukupno ugovorenim radovima bez </w:t>
      </w:r>
      <w:proofErr w:type="spellStart"/>
      <w:r w:rsidRPr="00CF104D">
        <w:t>PDVa</w:t>
      </w:r>
      <w:proofErr w:type="spellEnd"/>
      <w:r w:rsidRPr="00CF104D">
        <w:t>.</w:t>
      </w:r>
    </w:p>
    <w:p w14:paraId="54115C24" w14:textId="77777777" w:rsidR="0034399C" w:rsidRPr="00CF104D" w:rsidRDefault="00B621BC" w:rsidP="0034399C">
      <w:pPr>
        <w:spacing w:line="240" w:lineRule="auto"/>
        <w:jc w:val="both"/>
      </w:pPr>
      <w:r w:rsidRPr="00CF104D">
        <w:t xml:space="preserve">Navedena polica treba osigurati zaposlenike, radove i opremu za vrijeme izvođenja radova. </w:t>
      </w:r>
    </w:p>
    <w:p w14:paraId="3908BE66" w14:textId="77777777" w:rsidR="0034399C" w:rsidRPr="00CF104D" w:rsidRDefault="00B621BC" w:rsidP="0034399C">
      <w:pPr>
        <w:spacing w:after="0" w:line="240" w:lineRule="auto"/>
        <w:jc w:val="both"/>
      </w:pPr>
      <w:r w:rsidRPr="00CF104D">
        <w:t xml:space="preserve">Policu osiguranja potrebno je produžiti u slučaju produženja roka završetka radova, a razmjerno danima pomicanja roka završetka radova. </w:t>
      </w:r>
    </w:p>
    <w:p w14:paraId="1F7D296C" w14:textId="77777777" w:rsidR="0034399C" w:rsidRPr="00CF104D" w:rsidRDefault="00B621BC" w:rsidP="0034399C">
      <w:pPr>
        <w:spacing w:after="0" w:line="240" w:lineRule="auto"/>
        <w:jc w:val="both"/>
      </w:pPr>
      <w:r w:rsidRPr="00CF104D">
        <w:t>Odgovornost Izvođača za moguće štete prestaje s danom uspješne obavljene primopredaje.</w:t>
      </w:r>
    </w:p>
    <w:p w14:paraId="1FAAC9F6" w14:textId="77777777" w:rsidR="00043748" w:rsidRPr="00043748" w:rsidRDefault="00043748" w:rsidP="00043748">
      <w:pPr>
        <w:spacing w:line="240" w:lineRule="auto"/>
        <w:jc w:val="both"/>
      </w:pPr>
    </w:p>
    <w:p w14:paraId="76129EE8" w14:textId="77777777" w:rsidR="00043748" w:rsidRPr="00043748" w:rsidRDefault="00043748" w:rsidP="00043748">
      <w:pPr>
        <w:spacing w:line="240" w:lineRule="auto"/>
        <w:jc w:val="both"/>
      </w:pPr>
      <w:r w:rsidRPr="00043748">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4367217E" w14:textId="77777777" w:rsidR="00043748" w:rsidRPr="00043748" w:rsidRDefault="00043748" w:rsidP="00043748">
      <w:pPr>
        <w:spacing w:line="240" w:lineRule="auto"/>
        <w:jc w:val="both"/>
      </w:pPr>
      <w:r w:rsidRPr="00043748">
        <w:t xml:space="preserve">Kod izvedbe radova </w:t>
      </w:r>
      <w:r w:rsidR="00D51891">
        <w:t>I</w:t>
      </w:r>
      <w:r w:rsidRPr="00043748">
        <w:t>zvođač</w:t>
      </w:r>
      <w:r>
        <w:t xml:space="preserve"> je dužan</w:t>
      </w:r>
      <w:r w:rsidRPr="00043748">
        <w:t xml:space="preserve"> zaštititi i čuvati postojeće okolne građevine da ne dođe do nepotrebnih oštećenja, kao i poduzimati sve potrebne mjere za osiguranje i zaštitu objekata, radova, opreme, materijala, radnika, prolaznika i prometa.</w:t>
      </w:r>
    </w:p>
    <w:p w14:paraId="667CB850" w14:textId="77777777" w:rsidR="00043748" w:rsidRPr="001E3BDF" w:rsidRDefault="00043748" w:rsidP="001E3BDF">
      <w:pPr>
        <w:spacing w:line="240" w:lineRule="auto"/>
        <w:jc w:val="both"/>
      </w:pPr>
      <w:r w:rsidRPr="00043748">
        <w:t xml:space="preserve">Izvođač je dužan naručitelju nadoknaditi štetu ako svojim nesmotrenim ili nestručnim radom, postupkom ili nedovoljno poduzetim mjerama sigurnosti pri izvođenju radova </w:t>
      </w:r>
      <w:r>
        <w:t xml:space="preserve">prouzroči, </w:t>
      </w:r>
      <w:r w:rsidRPr="00043748">
        <w:lastRenderedPageBreak/>
        <w:t>rušenje konstrukcije ili pomoćnih građevina ili na drugi način ugrozi stabilnost ili kvalitetu izvedenih radova.</w:t>
      </w:r>
    </w:p>
    <w:p w14:paraId="59B7B139" w14:textId="77777777" w:rsidR="00FC04CC" w:rsidRPr="00783F34" w:rsidRDefault="00FC04CC" w:rsidP="00FC04CC">
      <w:pPr>
        <w:pStyle w:val="Bodytext20"/>
        <w:shd w:val="clear" w:color="auto" w:fill="auto"/>
        <w:spacing w:before="0" w:after="0" w:line="240" w:lineRule="auto"/>
        <w:ind w:firstLine="0"/>
        <w:jc w:val="both"/>
        <w:rPr>
          <w:sz w:val="24"/>
          <w:szCs w:val="24"/>
        </w:rPr>
      </w:pPr>
      <w:r w:rsidRPr="00783F34">
        <w:rPr>
          <w:sz w:val="24"/>
          <w:szCs w:val="24"/>
        </w:rPr>
        <w:t>Ako krivnjom Izvođača dođe do prekoračenja ugovorenog roka gradnje Naručitelj ima pravo od Izvođača naplatiti ugovorenu kaznu u visini 2‰(dva promila) od ukupno ugovorenog iznosa bez PDV-a za svaki dan prekoračenja roka s tim da ukupno ugovor</w:t>
      </w:r>
      <w:r w:rsidR="00ED7B30" w:rsidRPr="00783F34">
        <w:rPr>
          <w:sz w:val="24"/>
          <w:szCs w:val="24"/>
        </w:rPr>
        <w:t>ena kazna ne može biti veća od 10% (deset</w:t>
      </w:r>
      <w:r w:rsidRPr="00783F34">
        <w:rPr>
          <w:sz w:val="24"/>
          <w:szCs w:val="24"/>
        </w:rPr>
        <w:t xml:space="preserve"> posto) od ugovorene vrijednosti radova bez PDV-a.</w:t>
      </w:r>
    </w:p>
    <w:p w14:paraId="7716C194" w14:textId="77777777" w:rsidR="00FC04CC" w:rsidRPr="00783F34" w:rsidRDefault="00FC04CC" w:rsidP="00FC04CC">
      <w:pPr>
        <w:pStyle w:val="Bodytext20"/>
        <w:shd w:val="clear" w:color="auto" w:fill="auto"/>
        <w:spacing w:before="0" w:after="0" w:line="240" w:lineRule="auto"/>
        <w:ind w:firstLine="0"/>
        <w:jc w:val="both"/>
        <w:rPr>
          <w:sz w:val="24"/>
          <w:szCs w:val="24"/>
        </w:rPr>
      </w:pPr>
      <w:r w:rsidRPr="00783F34">
        <w:rPr>
          <w:sz w:val="24"/>
          <w:szCs w:val="24"/>
        </w:rPr>
        <w:t>Ako Naručitelju zbog kašnjenja Izvođača nastane šteta koja premašuje ugovorne kazne, Naručitelj ima pravo zahtijevati razliku do potpune naknade štete.</w:t>
      </w:r>
    </w:p>
    <w:p w14:paraId="3F0D3DDB" w14:textId="77777777" w:rsidR="00F33941" w:rsidRDefault="00F33941" w:rsidP="00FC04CC">
      <w:pPr>
        <w:pStyle w:val="Bodytext20"/>
        <w:shd w:val="clear" w:color="auto" w:fill="auto"/>
        <w:spacing w:before="0" w:after="0" w:line="240" w:lineRule="auto"/>
        <w:ind w:firstLine="0"/>
        <w:jc w:val="both"/>
      </w:pPr>
    </w:p>
    <w:p w14:paraId="7A0AD465" w14:textId="77777777" w:rsidR="0064550B" w:rsidRDefault="003341A7" w:rsidP="00CF104D">
      <w:pPr>
        <w:pStyle w:val="Naslov2"/>
        <w:spacing w:before="0" w:line="240" w:lineRule="auto"/>
        <w:rPr>
          <w:rFonts w:ascii="Times New Roman" w:hAnsi="Times New Roman"/>
          <w:sz w:val="24"/>
          <w:szCs w:val="24"/>
        </w:rPr>
      </w:pPr>
      <w:bookmarkStart w:id="295" w:name="_Toc95584889"/>
      <w:r w:rsidRPr="00645D56">
        <w:rPr>
          <w:rFonts w:ascii="Times New Roman" w:hAnsi="Times New Roman"/>
          <w:sz w:val="24"/>
          <w:szCs w:val="24"/>
        </w:rPr>
        <w:t>7</w:t>
      </w:r>
      <w:r>
        <w:rPr>
          <w:rFonts w:ascii="Times New Roman" w:hAnsi="Times New Roman"/>
          <w:sz w:val="24"/>
          <w:szCs w:val="24"/>
        </w:rPr>
        <w:t>.1</w:t>
      </w:r>
      <w:r w:rsidR="0034399C">
        <w:rPr>
          <w:rFonts w:ascii="Times New Roman" w:hAnsi="Times New Roman"/>
          <w:sz w:val="24"/>
          <w:szCs w:val="24"/>
        </w:rPr>
        <w:t>6</w:t>
      </w:r>
      <w:r w:rsidRPr="00645D56">
        <w:rPr>
          <w:rFonts w:ascii="Times New Roman" w:hAnsi="Times New Roman"/>
          <w:sz w:val="24"/>
          <w:szCs w:val="24"/>
        </w:rPr>
        <w:t xml:space="preserve">. </w:t>
      </w:r>
      <w:r>
        <w:rPr>
          <w:rFonts w:ascii="Times New Roman" w:hAnsi="Times New Roman"/>
          <w:sz w:val="24"/>
          <w:szCs w:val="24"/>
        </w:rPr>
        <w:t>Navod o primjeni trgovačkih običaja (uzanci)</w:t>
      </w:r>
      <w:bookmarkEnd w:id="295"/>
    </w:p>
    <w:p w14:paraId="0C831EBB" w14:textId="77777777" w:rsidR="00CF104D" w:rsidRPr="00CF104D" w:rsidRDefault="00CF104D" w:rsidP="00CF104D"/>
    <w:p w14:paraId="1D3E9F1D" w14:textId="77777777" w:rsidR="003341A7" w:rsidRPr="003341A7" w:rsidRDefault="003341A7" w:rsidP="006015D1">
      <w:r>
        <w:t>Primjena trgovačkih običaja (uzanci) je isključena.</w:t>
      </w:r>
      <w:r w:rsidR="00CF104D">
        <w:t xml:space="preserve"> </w:t>
      </w:r>
      <w:r w:rsidR="00CF104D" w:rsidRPr="00E5419C">
        <w:rPr>
          <w:iCs/>
        </w:rPr>
        <w:t>Posebne uzance u građenju</w:t>
      </w:r>
      <w:r w:rsidR="00CF104D" w:rsidRPr="00E5419C">
        <w:rPr>
          <w:i/>
          <w:iCs/>
        </w:rPr>
        <w:t xml:space="preserve"> </w:t>
      </w:r>
      <w:r w:rsidR="00CF104D">
        <w:t xml:space="preserve">(Službeni list SFRJ BR.18/1977) </w:t>
      </w:r>
      <w:r w:rsidR="00CF104D" w:rsidRPr="00E5419C">
        <w:t>će se primjenjivati</w:t>
      </w:r>
      <w:r w:rsidR="00CF104D">
        <w:t xml:space="preserve"> ukoliko nisu u suprotnosti s Dokumentacijom o nabavi i prijedlogom ugovora.</w:t>
      </w:r>
    </w:p>
    <w:p w14:paraId="066AD156" w14:textId="77777777" w:rsidR="0064550B" w:rsidRDefault="00F33941" w:rsidP="00CF104D">
      <w:pPr>
        <w:pStyle w:val="Naslov2"/>
        <w:rPr>
          <w:rFonts w:ascii="Times New Roman" w:hAnsi="Times New Roman"/>
          <w:sz w:val="24"/>
          <w:szCs w:val="24"/>
        </w:rPr>
      </w:pPr>
      <w:bookmarkStart w:id="296" w:name="_Toc472598297"/>
      <w:bookmarkStart w:id="297" w:name="_Toc95584890"/>
      <w:r w:rsidRPr="00783F34">
        <w:rPr>
          <w:rFonts w:ascii="Times New Roman" w:hAnsi="Times New Roman"/>
          <w:sz w:val="24"/>
          <w:szCs w:val="24"/>
        </w:rPr>
        <w:t>7.</w:t>
      </w:r>
      <w:r w:rsidR="003341A7" w:rsidRPr="00783F34">
        <w:rPr>
          <w:rFonts w:ascii="Times New Roman" w:hAnsi="Times New Roman"/>
          <w:sz w:val="24"/>
          <w:szCs w:val="24"/>
        </w:rPr>
        <w:t>1</w:t>
      </w:r>
      <w:r w:rsidR="0034399C">
        <w:rPr>
          <w:rFonts w:ascii="Times New Roman" w:hAnsi="Times New Roman"/>
          <w:sz w:val="24"/>
          <w:szCs w:val="24"/>
        </w:rPr>
        <w:t>7</w:t>
      </w:r>
      <w:r w:rsidR="00747CCB" w:rsidRPr="00783F34">
        <w:rPr>
          <w:rFonts w:ascii="Times New Roman" w:hAnsi="Times New Roman"/>
          <w:sz w:val="24"/>
          <w:szCs w:val="24"/>
        </w:rPr>
        <w:t>.</w:t>
      </w:r>
      <w:r w:rsidRPr="00783F34">
        <w:rPr>
          <w:rFonts w:ascii="Times New Roman" w:hAnsi="Times New Roman"/>
          <w:sz w:val="24"/>
          <w:szCs w:val="24"/>
        </w:rPr>
        <w:t xml:space="preserve"> Raskid ugovora</w:t>
      </w:r>
      <w:bookmarkEnd w:id="296"/>
      <w:bookmarkEnd w:id="297"/>
    </w:p>
    <w:p w14:paraId="4AED93C1" w14:textId="77777777" w:rsidR="00CF104D" w:rsidRPr="00CF104D" w:rsidRDefault="00CF104D" w:rsidP="00CF104D"/>
    <w:p w14:paraId="174A1FD8" w14:textId="77777777" w:rsidR="00F33941" w:rsidRPr="00F33941" w:rsidRDefault="00F33941" w:rsidP="00F33941">
      <w:pPr>
        <w:widowControl w:val="0"/>
        <w:tabs>
          <w:tab w:val="left" w:pos="426"/>
          <w:tab w:val="left" w:pos="9013"/>
          <w:tab w:val="left" w:pos="9063"/>
        </w:tabs>
        <w:spacing w:after="0" w:line="240" w:lineRule="auto"/>
        <w:jc w:val="both"/>
      </w:pPr>
      <w:bookmarkStart w:id="298" w:name="_Hlk514003229"/>
      <w:r w:rsidRPr="00F33941">
        <w:t>Naručitelj obvezan je raskinuti ugovor o javnoj nabavi tijekom njegova trajanja ako:</w:t>
      </w:r>
    </w:p>
    <w:p w14:paraId="11B454F3" w14:textId="77777777" w:rsidR="00F33941" w:rsidRPr="00F33941" w:rsidRDefault="00F33941" w:rsidP="00F33941">
      <w:pPr>
        <w:widowControl w:val="0"/>
        <w:tabs>
          <w:tab w:val="left" w:pos="426"/>
          <w:tab w:val="left" w:pos="9013"/>
          <w:tab w:val="left" w:pos="9063"/>
        </w:tabs>
        <w:spacing w:after="0" w:line="240" w:lineRule="auto"/>
        <w:ind w:left="284" w:hanging="284"/>
        <w:jc w:val="both"/>
      </w:pPr>
      <w:r w:rsidRPr="00F33941">
        <w:t>1. je ugovor značajno izmijenjen, što bi zahtijevalo novi postupak nabave na temelju članka 321. ZJN 2016</w:t>
      </w:r>
    </w:p>
    <w:p w14:paraId="4E2B9996" w14:textId="77777777" w:rsidR="00F33941" w:rsidRPr="00F33941" w:rsidRDefault="00F33941" w:rsidP="00F33941">
      <w:pPr>
        <w:widowControl w:val="0"/>
        <w:tabs>
          <w:tab w:val="left" w:pos="426"/>
          <w:tab w:val="left" w:pos="9013"/>
          <w:tab w:val="left" w:pos="9063"/>
        </w:tabs>
        <w:spacing w:after="0" w:line="240" w:lineRule="auto"/>
        <w:ind w:left="284" w:hanging="284"/>
        <w:jc w:val="both"/>
      </w:pPr>
      <w:r w:rsidRPr="00F33941">
        <w:t>2. je ugovaratelj morao biti isključen iz postupka javne nabave zbog postojanja osnova za isključenje iz članka 251. stavka 1. ZJN 2016</w:t>
      </w:r>
    </w:p>
    <w:p w14:paraId="79AFE8E1" w14:textId="77777777" w:rsidR="00F33941" w:rsidRPr="00F33941" w:rsidRDefault="00F33941" w:rsidP="00F33941">
      <w:pPr>
        <w:widowControl w:val="0"/>
        <w:tabs>
          <w:tab w:val="left" w:pos="426"/>
          <w:tab w:val="left" w:pos="9013"/>
          <w:tab w:val="left" w:pos="9063"/>
        </w:tabs>
        <w:spacing w:after="0" w:line="240" w:lineRule="auto"/>
        <w:ind w:left="284" w:hanging="284"/>
        <w:jc w:val="both"/>
      </w:pPr>
      <w:r w:rsidRPr="00F33941">
        <w:t>3. se ugovor nije trebao dodijeliti ugovaratelju zbog ozbiljne povrede obveza iz osnivačkih Ugovora i Direktive 2014/24/EU, a koja je utvrđena presudom Suda Europske unije u postupku iz članka 258. Ugovora o funkcioniranju Europske unije</w:t>
      </w:r>
    </w:p>
    <w:p w14:paraId="6C85F453" w14:textId="77777777" w:rsidR="00747CCB" w:rsidRPr="00F33941" w:rsidRDefault="00F33941" w:rsidP="00B35786">
      <w:pPr>
        <w:widowControl w:val="0"/>
        <w:tabs>
          <w:tab w:val="left" w:pos="426"/>
          <w:tab w:val="left" w:pos="9013"/>
          <w:tab w:val="left" w:pos="9063"/>
        </w:tabs>
        <w:spacing w:after="0" w:line="240" w:lineRule="auto"/>
        <w:ind w:left="284" w:hanging="284"/>
        <w:jc w:val="both"/>
      </w:pPr>
      <w:r w:rsidRPr="00F33941">
        <w:t>4. se ugovor nije trebao dodijeliti ugovaratelju zbog ozbiljne povrede odredaba</w:t>
      </w:r>
      <w:r w:rsidR="009D1953">
        <w:t xml:space="preserve"> ZJN 2016</w:t>
      </w:r>
      <w:r w:rsidRPr="00F33941">
        <w:t>, a koja je utvrđena pravomoćnom presudom nadležnog upravnog suda.</w:t>
      </w:r>
    </w:p>
    <w:p w14:paraId="69FB0644" w14:textId="77777777" w:rsidR="0064550B" w:rsidRDefault="00747CCB" w:rsidP="00CF104D">
      <w:pPr>
        <w:pStyle w:val="Naslov2"/>
        <w:rPr>
          <w:rFonts w:ascii="Times New Roman" w:hAnsi="Times New Roman"/>
          <w:sz w:val="24"/>
          <w:szCs w:val="24"/>
        </w:rPr>
      </w:pPr>
      <w:bookmarkStart w:id="299" w:name="_Toc472598300"/>
      <w:bookmarkStart w:id="300" w:name="_Toc95584891"/>
      <w:bookmarkEnd w:id="298"/>
      <w:r w:rsidRPr="00B35786">
        <w:rPr>
          <w:rFonts w:ascii="Times New Roman" w:hAnsi="Times New Roman"/>
          <w:sz w:val="24"/>
          <w:szCs w:val="24"/>
        </w:rPr>
        <w:t>7.</w:t>
      </w:r>
      <w:r w:rsidR="003341A7" w:rsidRPr="00B35786">
        <w:rPr>
          <w:rFonts w:ascii="Times New Roman" w:hAnsi="Times New Roman"/>
          <w:sz w:val="24"/>
          <w:szCs w:val="24"/>
        </w:rPr>
        <w:t>1</w:t>
      </w:r>
      <w:r w:rsidR="0034399C">
        <w:rPr>
          <w:rFonts w:ascii="Times New Roman" w:hAnsi="Times New Roman"/>
          <w:sz w:val="24"/>
          <w:szCs w:val="24"/>
        </w:rPr>
        <w:t>8</w:t>
      </w:r>
      <w:r w:rsidRPr="00B35786">
        <w:rPr>
          <w:rFonts w:ascii="Times New Roman" w:hAnsi="Times New Roman"/>
          <w:sz w:val="24"/>
          <w:szCs w:val="24"/>
        </w:rPr>
        <w:t>. Uvid u dokumentaciju postupka javne nabave</w:t>
      </w:r>
      <w:bookmarkEnd w:id="299"/>
      <w:bookmarkEnd w:id="300"/>
    </w:p>
    <w:p w14:paraId="5E2C511E" w14:textId="77777777" w:rsidR="00CF104D" w:rsidRPr="00CF104D" w:rsidRDefault="00CF104D" w:rsidP="00CF104D"/>
    <w:p w14:paraId="6530D3BF" w14:textId="77777777" w:rsidR="003E6A3C" w:rsidRPr="006D1028" w:rsidRDefault="00747CCB" w:rsidP="006D1028">
      <w:pPr>
        <w:tabs>
          <w:tab w:val="left" w:pos="0"/>
        </w:tabs>
        <w:spacing w:after="0" w:line="240" w:lineRule="auto"/>
        <w:ind w:right="380"/>
        <w:jc w:val="both"/>
      </w:pPr>
      <w:r w:rsidRPr="00747CCB">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1D383D27" w14:textId="77777777" w:rsidR="009E5879" w:rsidRPr="00054D63" w:rsidRDefault="009E5879" w:rsidP="00235993">
      <w:pPr>
        <w:tabs>
          <w:tab w:val="left" w:pos="0"/>
        </w:tabs>
        <w:autoSpaceDE w:val="0"/>
        <w:autoSpaceDN w:val="0"/>
        <w:adjustRightInd w:val="0"/>
        <w:spacing w:after="0" w:line="240" w:lineRule="auto"/>
        <w:jc w:val="both"/>
        <w:rPr>
          <w:rFonts w:ascii="Calibri" w:hAnsi="Calibri" w:cs="Calibri"/>
          <w:sz w:val="22"/>
          <w:szCs w:val="22"/>
        </w:rPr>
      </w:pPr>
    </w:p>
    <w:p w14:paraId="118EB0D3" w14:textId="77777777" w:rsidR="0064550B" w:rsidRDefault="00EE0486" w:rsidP="00CF104D">
      <w:pPr>
        <w:pStyle w:val="Naslov2"/>
        <w:spacing w:before="0" w:line="240" w:lineRule="auto"/>
        <w:rPr>
          <w:rFonts w:ascii="Times New Roman" w:hAnsi="Times New Roman"/>
          <w:sz w:val="24"/>
          <w:szCs w:val="24"/>
        </w:rPr>
      </w:pPr>
      <w:bookmarkStart w:id="301" w:name="_Toc95584892"/>
      <w:r w:rsidRPr="00645D56">
        <w:rPr>
          <w:rFonts w:ascii="Times New Roman" w:hAnsi="Times New Roman"/>
          <w:sz w:val="24"/>
          <w:szCs w:val="24"/>
        </w:rPr>
        <w:t>7</w:t>
      </w:r>
      <w:r w:rsidR="00B35786">
        <w:rPr>
          <w:rFonts w:ascii="Times New Roman" w:hAnsi="Times New Roman"/>
          <w:sz w:val="24"/>
          <w:szCs w:val="24"/>
        </w:rPr>
        <w:t>.</w:t>
      </w:r>
      <w:r w:rsidR="0034399C">
        <w:rPr>
          <w:rFonts w:ascii="Times New Roman" w:hAnsi="Times New Roman"/>
          <w:sz w:val="24"/>
          <w:szCs w:val="24"/>
        </w:rPr>
        <w:t>19</w:t>
      </w:r>
      <w:r w:rsidR="002302BC" w:rsidRPr="00645D56">
        <w:rPr>
          <w:rFonts w:ascii="Times New Roman" w:hAnsi="Times New Roman"/>
          <w:sz w:val="24"/>
          <w:szCs w:val="24"/>
        </w:rPr>
        <w:t>. Pouka o pravnom lijeku</w:t>
      </w:r>
      <w:bookmarkEnd w:id="291"/>
      <w:bookmarkEnd w:id="292"/>
      <w:bookmarkEnd w:id="301"/>
    </w:p>
    <w:p w14:paraId="2A225636" w14:textId="77777777" w:rsidR="00CF104D" w:rsidRPr="00CF104D" w:rsidRDefault="00CF104D" w:rsidP="00CF104D"/>
    <w:p w14:paraId="02521B01" w14:textId="77777777" w:rsidR="005146E1" w:rsidRPr="00645D56" w:rsidRDefault="005146E1" w:rsidP="00235993">
      <w:pPr>
        <w:spacing w:after="0" w:line="240" w:lineRule="auto"/>
        <w:jc w:val="both"/>
        <w:rPr>
          <w:b/>
          <w:bCs/>
        </w:rPr>
      </w:pPr>
      <w:bookmarkStart w:id="302" w:name="_Toc452642609"/>
      <w:r w:rsidRPr="00645D56">
        <w:t>Pravo na žalbu ima svaki gospodarski subjekt koji ima ili je imao pravni interes za dobivanje ugovora o javnoj nabavi i koji je pretrpio ili bi mogao pretrpjeti štetu od navodnoga kršenja subjektivnih prava.</w:t>
      </w:r>
    </w:p>
    <w:p w14:paraId="22E2B07C" w14:textId="77777777" w:rsidR="005146E1" w:rsidRPr="00645D56" w:rsidRDefault="005146E1" w:rsidP="00235993">
      <w:pPr>
        <w:spacing w:after="0" w:line="240" w:lineRule="auto"/>
        <w:jc w:val="both"/>
      </w:pPr>
      <w:r w:rsidRPr="00645D56">
        <w:t xml:space="preserve">Žalba se izjavljuje Državnoj komisiji za kontrolu postupaka javne nabave, Koturaška cesta 43/IV, 10000 Zagreb, u pisanom obliku. </w:t>
      </w:r>
    </w:p>
    <w:p w14:paraId="6D994496" w14:textId="77777777" w:rsidR="00FC04CC" w:rsidRPr="00645D56" w:rsidRDefault="00FC04CC" w:rsidP="00235993">
      <w:pPr>
        <w:spacing w:after="0" w:line="240" w:lineRule="auto"/>
        <w:jc w:val="both"/>
        <w:rPr>
          <w:b/>
          <w:bCs/>
        </w:rPr>
      </w:pPr>
    </w:p>
    <w:p w14:paraId="2BE92089" w14:textId="77777777" w:rsidR="005146E1" w:rsidRPr="00645D56" w:rsidRDefault="005146E1" w:rsidP="00235993">
      <w:pPr>
        <w:spacing w:after="0" w:line="240" w:lineRule="auto"/>
        <w:jc w:val="both"/>
      </w:pPr>
      <w:r w:rsidRPr="00645D56">
        <w:lastRenderedPageBreak/>
        <w:t>Žalba se dostavlja neposredno, putem ovlaštenog davatelja poštanskih usluga ili elektroničkim sredstvima komunikacije putem međusobno povezanih informacijskih sustava Državne komisije i EOJN RH.</w:t>
      </w:r>
    </w:p>
    <w:p w14:paraId="2991ECEE" w14:textId="77777777" w:rsidR="00FC04CC" w:rsidRPr="00645D56" w:rsidRDefault="00FC04CC" w:rsidP="00235993">
      <w:pPr>
        <w:spacing w:after="0" w:line="240" w:lineRule="auto"/>
        <w:jc w:val="both"/>
        <w:rPr>
          <w:b/>
          <w:bCs/>
        </w:rPr>
      </w:pPr>
    </w:p>
    <w:p w14:paraId="5E3B3309" w14:textId="77777777" w:rsidR="005146E1" w:rsidRPr="00645D56" w:rsidRDefault="005146E1" w:rsidP="00235993">
      <w:pPr>
        <w:spacing w:after="0" w:line="240" w:lineRule="auto"/>
        <w:jc w:val="both"/>
        <w:rPr>
          <w:b/>
          <w:bCs/>
        </w:rPr>
      </w:pPr>
      <w:r w:rsidRPr="00645D56">
        <w:t xml:space="preserve">Žalitelj je obvezan primjerak žalbe dostaviti </w:t>
      </w:r>
      <w:r w:rsidR="00C056E8">
        <w:t>N</w:t>
      </w:r>
      <w:r w:rsidRPr="00645D56">
        <w:t>aručitelju u roku za žalbu.</w:t>
      </w:r>
    </w:p>
    <w:p w14:paraId="2021D28A" w14:textId="77777777" w:rsidR="005146E1" w:rsidRPr="00645D56" w:rsidRDefault="005146E1" w:rsidP="00235993">
      <w:pPr>
        <w:spacing w:after="0" w:line="240" w:lineRule="auto"/>
        <w:jc w:val="both"/>
        <w:rPr>
          <w:b/>
          <w:bCs/>
        </w:rPr>
      </w:pPr>
      <w:r w:rsidRPr="00645D56">
        <w:t>Kad je žalba upućena putem ovlaštenog davatelja poštanskih usluga, dan predaje ovlaštenom davatelju poštanskih usluga smatra se danom predaje Državnoj komisiji, odnosno naručitelju.</w:t>
      </w:r>
    </w:p>
    <w:p w14:paraId="4C96ABAF" w14:textId="77777777" w:rsidR="005146E1" w:rsidRPr="00645D56" w:rsidRDefault="005146E1" w:rsidP="00235993">
      <w:pPr>
        <w:spacing w:after="0" w:line="240" w:lineRule="auto"/>
        <w:jc w:val="both"/>
        <w:rPr>
          <w:b/>
          <w:bCs/>
        </w:rPr>
      </w:pPr>
      <w:r w:rsidRPr="00645D56">
        <w:t>Žalba koja nije dostavljena naručitelju u roku žalbe smatra se nepravodobnom.</w:t>
      </w:r>
    </w:p>
    <w:p w14:paraId="4B453137" w14:textId="77777777" w:rsidR="005146E1" w:rsidRPr="00645D56" w:rsidRDefault="005146E1" w:rsidP="00235993">
      <w:pPr>
        <w:spacing w:after="0" w:line="240" w:lineRule="auto"/>
        <w:jc w:val="both"/>
        <w:rPr>
          <w:b/>
          <w:bCs/>
        </w:rPr>
      </w:pPr>
    </w:p>
    <w:p w14:paraId="387DE040" w14:textId="77777777" w:rsidR="005146E1" w:rsidRPr="00645D56" w:rsidRDefault="005146E1" w:rsidP="00235993">
      <w:pPr>
        <w:spacing w:after="0" w:line="240" w:lineRule="auto"/>
        <w:jc w:val="both"/>
        <w:rPr>
          <w:b/>
          <w:bCs/>
        </w:rPr>
      </w:pPr>
      <w:r w:rsidRPr="00645D56">
        <w:t>Žalba se izjavljuje u roku od deset dana, i to od dana:</w:t>
      </w:r>
    </w:p>
    <w:p w14:paraId="5010C5D9" w14:textId="77777777" w:rsidR="005146E1" w:rsidRPr="00645D56" w:rsidRDefault="005146E1" w:rsidP="00235993">
      <w:pPr>
        <w:spacing w:after="0" w:line="240" w:lineRule="auto"/>
        <w:jc w:val="both"/>
        <w:rPr>
          <w:b/>
          <w:bCs/>
        </w:rPr>
      </w:pPr>
      <w:r w:rsidRPr="00645D56">
        <w:t>1. objave poziva na nadmetanje, u odnosu na sadržaj poziva ili dokumentacije o nabavi</w:t>
      </w:r>
    </w:p>
    <w:p w14:paraId="2E83046D" w14:textId="77777777" w:rsidR="005146E1" w:rsidRPr="00645D56" w:rsidRDefault="005146E1" w:rsidP="00235993">
      <w:pPr>
        <w:spacing w:after="0" w:line="240" w:lineRule="auto"/>
        <w:jc w:val="both"/>
        <w:rPr>
          <w:b/>
          <w:bCs/>
        </w:rPr>
      </w:pPr>
      <w:r w:rsidRPr="00645D56">
        <w:t>2. objave obavijesti o ispravku, u odnosu na sadržaj ispravka</w:t>
      </w:r>
    </w:p>
    <w:p w14:paraId="734DA755" w14:textId="77777777" w:rsidR="005146E1" w:rsidRPr="00645D56" w:rsidRDefault="005146E1" w:rsidP="00235993">
      <w:pPr>
        <w:spacing w:after="0" w:line="240" w:lineRule="auto"/>
        <w:jc w:val="both"/>
        <w:rPr>
          <w:b/>
          <w:bCs/>
        </w:rPr>
      </w:pPr>
      <w:r w:rsidRPr="00645D56">
        <w:t>3. objave izmjene dokumentacije o nabavi, u odnosu na sadržaj izmjene dokumentacije</w:t>
      </w:r>
    </w:p>
    <w:p w14:paraId="05194AA3" w14:textId="77777777" w:rsidR="005146E1" w:rsidRPr="00645D56" w:rsidRDefault="005146E1" w:rsidP="00235993">
      <w:pPr>
        <w:spacing w:after="0" w:line="240" w:lineRule="auto"/>
        <w:jc w:val="both"/>
        <w:rPr>
          <w:b/>
          <w:bCs/>
        </w:rPr>
      </w:pPr>
      <w:r w:rsidRPr="00645D56">
        <w:t>4. otvaranja ponuda u odnosu na propuštanje naručitelja da valjano odgovori na pravodobno dostavljen zahtjev dodatne informacije, objašnjenja ili izmjene dokumentacije o nabavi te na postupak otvaranja ponuda</w:t>
      </w:r>
    </w:p>
    <w:p w14:paraId="36511247" w14:textId="77777777" w:rsidR="005146E1" w:rsidRPr="00645D56" w:rsidRDefault="005146E1" w:rsidP="00235993">
      <w:pPr>
        <w:spacing w:after="0" w:line="240" w:lineRule="auto"/>
        <w:jc w:val="both"/>
        <w:rPr>
          <w:b/>
          <w:bCs/>
        </w:rPr>
      </w:pPr>
      <w:r w:rsidRPr="00645D56">
        <w:t>5. primitka odluke o odabiru ili poništenju, u odnosu na postupak pregleda, ocjene i odabira ponuda, ili razloge poništenja.</w:t>
      </w:r>
    </w:p>
    <w:p w14:paraId="5F36F712" w14:textId="77777777" w:rsidR="005146E1" w:rsidRPr="00645D56" w:rsidRDefault="005146E1" w:rsidP="00235993">
      <w:pPr>
        <w:spacing w:after="0" w:line="240" w:lineRule="auto"/>
        <w:jc w:val="both"/>
        <w:rPr>
          <w:b/>
          <w:bCs/>
        </w:rPr>
      </w:pPr>
    </w:p>
    <w:p w14:paraId="5AB1601A" w14:textId="77777777" w:rsidR="005146E1" w:rsidRPr="00645D56" w:rsidRDefault="005146E1" w:rsidP="00235993">
      <w:pPr>
        <w:spacing w:after="0" w:line="240" w:lineRule="auto"/>
        <w:jc w:val="both"/>
      </w:pPr>
      <w:r w:rsidRPr="00645D56">
        <w:t xml:space="preserve">Žalba obvezno sadržava podatke navedene u članku 420. stavku 1. </w:t>
      </w:r>
      <w:r w:rsidR="003D7043" w:rsidRPr="00645D56">
        <w:t>ZJN 2016</w:t>
      </w:r>
      <w:r w:rsidRPr="00645D56">
        <w:t xml:space="preserve">. </w:t>
      </w:r>
    </w:p>
    <w:p w14:paraId="61C0BB3B" w14:textId="77777777" w:rsidR="004D55C6" w:rsidRPr="00645D56" w:rsidRDefault="004D55C6" w:rsidP="00235993">
      <w:pPr>
        <w:spacing w:after="0" w:line="240" w:lineRule="auto"/>
        <w:jc w:val="both"/>
        <w:rPr>
          <w:b/>
          <w:bCs/>
        </w:rPr>
      </w:pPr>
    </w:p>
    <w:p w14:paraId="39DBB4F4" w14:textId="77777777" w:rsidR="00B51034" w:rsidRDefault="00B35786" w:rsidP="00235993">
      <w:pPr>
        <w:pStyle w:val="Naslov2"/>
        <w:spacing w:before="0" w:line="240" w:lineRule="auto"/>
        <w:rPr>
          <w:rFonts w:ascii="Times New Roman" w:hAnsi="Times New Roman"/>
          <w:sz w:val="24"/>
          <w:szCs w:val="24"/>
        </w:rPr>
      </w:pPr>
      <w:bookmarkStart w:id="303" w:name="_Toc95584893"/>
      <w:r>
        <w:rPr>
          <w:rFonts w:ascii="Times New Roman" w:hAnsi="Times New Roman"/>
          <w:sz w:val="24"/>
          <w:szCs w:val="24"/>
        </w:rPr>
        <w:t>7.</w:t>
      </w:r>
      <w:r w:rsidR="00783F34">
        <w:rPr>
          <w:rFonts w:ascii="Times New Roman" w:hAnsi="Times New Roman"/>
          <w:sz w:val="24"/>
          <w:szCs w:val="24"/>
        </w:rPr>
        <w:t>2</w:t>
      </w:r>
      <w:r w:rsidR="0034399C">
        <w:rPr>
          <w:rFonts w:ascii="Times New Roman" w:hAnsi="Times New Roman"/>
          <w:sz w:val="24"/>
          <w:szCs w:val="24"/>
        </w:rPr>
        <w:t>0</w:t>
      </w:r>
      <w:r w:rsidR="00B51034" w:rsidRPr="00645D56">
        <w:rPr>
          <w:rFonts w:ascii="Times New Roman" w:hAnsi="Times New Roman"/>
          <w:sz w:val="24"/>
          <w:szCs w:val="24"/>
        </w:rPr>
        <w:t>. Završne odredbe</w:t>
      </w:r>
      <w:bookmarkEnd w:id="302"/>
      <w:bookmarkEnd w:id="303"/>
    </w:p>
    <w:p w14:paraId="3CB9CB68" w14:textId="77777777" w:rsidR="0064550B" w:rsidRPr="0064550B" w:rsidRDefault="0064550B" w:rsidP="00F96AE2">
      <w:pPr>
        <w:spacing w:after="0"/>
      </w:pPr>
    </w:p>
    <w:p w14:paraId="3EBD3BA8" w14:textId="77777777" w:rsidR="00356D36" w:rsidRDefault="00B51034" w:rsidP="00235993">
      <w:pPr>
        <w:tabs>
          <w:tab w:val="left" w:pos="0"/>
        </w:tabs>
        <w:spacing w:after="0" w:line="240" w:lineRule="auto"/>
        <w:jc w:val="both"/>
      </w:pPr>
      <w:r w:rsidRPr="00645D56">
        <w:t xml:space="preserve">Za sve što nije regulirano dokumentacijom </w:t>
      </w:r>
      <w:r w:rsidR="00045CF2" w:rsidRPr="00645D56">
        <w:t>o nabavi</w:t>
      </w:r>
      <w:r w:rsidRPr="00645D56">
        <w:t xml:space="preserve"> primjenjuju se odredbe </w:t>
      </w:r>
      <w:r w:rsidR="00C72F4F" w:rsidRPr="00645D56">
        <w:t>ZJN 2016</w:t>
      </w:r>
      <w:r w:rsidR="00045CF2" w:rsidRPr="00645D56">
        <w:t xml:space="preserve">i </w:t>
      </w:r>
      <w:proofErr w:type="spellStart"/>
      <w:r w:rsidR="00045CF2" w:rsidRPr="00645D56">
        <w:t>podzakonskih</w:t>
      </w:r>
      <w:proofErr w:type="spellEnd"/>
      <w:r w:rsidR="00045CF2" w:rsidRPr="00645D56">
        <w:t xml:space="preserve"> propisa.</w:t>
      </w:r>
    </w:p>
    <w:p w14:paraId="7CA684ED" w14:textId="77777777" w:rsidR="004E1816" w:rsidRDefault="004E1816" w:rsidP="00235993">
      <w:pPr>
        <w:tabs>
          <w:tab w:val="left" w:pos="0"/>
        </w:tabs>
        <w:spacing w:after="0" w:line="240" w:lineRule="auto"/>
        <w:jc w:val="both"/>
      </w:pPr>
    </w:p>
    <w:p w14:paraId="1B4683B1" w14:textId="77777777" w:rsidR="00564001" w:rsidRDefault="00564001" w:rsidP="00235993">
      <w:pPr>
        <w:tabs>
          <w:tab w:val="left" w:pos="0"/>
        </w:tabs>
        <w:spacing w:after="0" w:line="240" w:lineRule="auto"/>
        <w:jc w:val="both"/>
      </w:pPr>
    </w:p>
    <w:p w14:paraId="7B36E00F" w14:textId="77777777" w:rsidR="004E1816" w:rsidRPr="00645D56" w:rsidRDefault="004E1816" w:rsidP="00235993">
      <w:pPr>
        <w:tabs>
          <w:tab w:val="left" w:pos="0"/>
        </w:tabs>
        <w:spacing w:after="0" w:line="240" w:lineRule="auto"/>
        <w:jc w:val="both"/>
      </w:pPr>
    </w:p>
    <w:p w14:paraId="033E9996" w14:textId="77777777" w:rsidR="00645D56" w:rsidRDefault="004D55C6" w:rsidP="007D7ED6">
      <w:pPr>
        <w:spacing w:after="0" w:line="240" w:lineRule="auto"/>
        <w:jc w:val="right"/>
      </w:pPr>
      <w:bookmarkStart w:id="304" w:name="_Toc324147812"/>
      <w:bookmarkStart w:id="305" w:name="_Toc324148094"/>
      <w:bookmarkStart w:id="306" w:name="_Toc324150033"/>
      <w:r w:rsidRPr="00927119">
        <w:rPr>
          <w:b/>
        </w:rPr>
        <w:t>STRUČNO POVJERENSTVO ZA</w:t>
      </w:r>
      <w:r w:rsidR="00572668" w:rsidRPr="00927119">
        <w:rPr>
          <w:b/>
        </w:rPr>
        <w:t xml:space="preserve"> JAVNU</w:t>
      </w:r>
      <w:r w:rsidRPr="00927119">
        <w:rPr>
          <w:b/>
        </w:rPr>
        <w:t xml:space="preserve"> NABAVU</w:t>
      </w:r>
    </w:p>
    <w:p w14:paraId="1396C5F8" w14:textId="77777777" w:rsidR="00564001" w:rsidRDefault="00564001" w:rsidP="00645D56"/>
    <w:p w14:paraId="1A357099" w14:textId="77777777" w:rsidR="00564001" w:rsidRPr="00645D56" w:rsidRDefault="00564001" w:rsidP="00645D56"/>
    <w:p w14:paraId="0F2D5C3A" w14:textId="77777777" w:rsidR="00160776" w:rsidRPr="007D7ED6" w:rsidRDefault="00160776" w:rsidP="00160776">
      <w:r w:rsidRPr="007D7ED6">
        <w:t>Sastavni dijelovi Dokumentacije o nabavi:</w:t>
      </w:r>
    </w:p>
    <w:p w14:paraId="5A37CADA" w14:textId="77777777" w:rsidR="00331C3C" w:rsidRPr="00054D63" w:rsidRDefault="00331C3C" w:rsidP="00AB472F"/>
    <w:p w14:paraId="296DE65D" w14:textId="5CBF61FA" w:rsidR="00160776" w:rsidRPr="00E767C7" w:rsidRDefault="00D10BCD" w:rsidP="00E767C7">
      <w:pPr>
        <w:pStyle w:val="Naslov1"/>
        <w:rPr>
          <w:rFonts w:ascii="Times New Roman" w:hAnsi="Times New Roman"/>
          <w:sz w:val="24"/>
          <w:szCs w:val="24"/>
        </w:rPr>
      </w:pPr>
      <w:bookmarkStart w:id="307" w:name="_Toc95584894"/>
      <w:r w:rsidRPr="00E767C7">
        <w:rPr>
          <w:rFonts w:ascii="Times New Roman" w:hAnsi="Times New Roman"/>
          <w:sz w:val="24"/>
          <w:szCs w:val="24"/>
        </w:rPr>
        <w:t>PRILOG I. TROŠKOVNIK</w:t>
      </w:r>
      <w:bookmarkEnd w:id="307"/>
    </w:p>
    <w:p w14:paraId="782B371A" w14:textId="77777777" w:rsidR="00160776" w:rsidRDefault="00160776" w:rsidP="00160776">
      <w:pPr>
        <w:spacing w:after="0" w:line="240" w:lineRule="auto"/>
        <w:jc w:val="both"/>
      </w:pPr>
      <w:r w:rsidRPr="00645D56">
        <w:t>Dostupan za preuzimanje putem Elektroničkog oglasnika javne nabave Republike Hrvatske zajedno s Dokumentacijom o nabavi.</w:t>
      </w:r>
    </w:p>
    <w:p w14:paraId="2CEDDEED" w14:textId="77777777" w:rsidR="00AB472F" w:rsidRPr="00645D56" w:rsidRDefault="00AB472F" w:rsidP="00160776">
      <w:pPr>
        <w:spacing w:after="0" w:line="240" w:lineRule="auto"/>
        <w:jc w:val="both"/>
      </w:pPr>
    </w:p>
    <w:p w14:paraId="3C8DF4F4" w14:textId="77777777" w:rsidR="00B35786" w:rsidRPr="00E767C7" w:rsidRDefault="00B35786" w:rsidP="00E767C7">
      <w:pPr>
        <w:pStyle w:val="Naslov1"/>
        <w:rPr>
          <w:rFonts w:ascii="Times New Roman" w:hAnsi="Times New Roman"/>
          <w:sz w:val="24"/>
          <w:szCs w:val="24"/>
        </w:rPr>
      </w:pPr>
      <w:bookmarkStart w:id="308" w:name="_Toc95584895"/>
      <w:r w:rsidRPr="00E767C7">
        <w:rPr>
          <w:rFonts w:ascii="Times New Roman" w:hAnsi="Times New Roman"/>
          <w:sz w:val="24"/>
          <w:szCs w:val="24"/>
        </w:rPr>
        <w:t>PRILOG II. ESPD</w:t>
      </w:r>
      <w:bookmarkEnd w:id="308"/>
    </w:p>
    <w:p w14:paraId="2CFAF9BA" w14:textId="77777777" w:rsidR="00B35786" w:rsidRPr="00645D56" w:rsidRDefault="00B35786" w:rsidP="00B35786">
      <w:pPr>
        <w:spacing w:after="0" w:line="240" w:lineRule="auto"/>
        <w:rPr>
          <w:b/>
          <w:bCs/>
        </w:rPr>
      </w:pPr>
    </w:p>
    <w:p w14:paraId="334B1A2E" w14:textId="77777777" w:rsidR="009D1953" w:rsidRDefault="00B35786" w:rsidP="00B35786">
      <w:pPr>
        <w:spacing w:after="0" w:line="240" w:lineRule="auto"/>
        <w:jc w:val="both"/>
      </w:pPr>
      <w:r w:rsidRPr="00645D56">
        <w:t>Dostupan za preuzimanje putem Elektroničkog oglasnika javne nabave Republike Hrvatske zajedno s Dokumentacijom o nabavi.</w:t>
      </w:r>
    </w:p>
    <w:p w14:paraId="633826BC" w14:textId="77777777" w:rsidR="00AB472F" w:rsidRDefault="00AB472F" w:rsidP="00B35786">
      <w:pPr>
        <w:spacing w:after="0" w:line="240" w:lineRule="auto"/>
        <w:jc w:val="both"/>
      </w:pPr>
    </w:p>
    <w:p w14:paraId="7C32D3D5" w14:textId="77777777" w:rsidR="009D1953" w:rsidRPr="00AB472F" w:rsidRDefault="009D1953" w:rsidP="00AB472F">
      <w:pPr>
        <w:rPr>
          <w:b/>
        </w:rPr>
      </w:pPr>
      <w:r w:rsidRPr="00AB472F">
        <w:rPr>
          <w:b/>
        </w:rPr>
        <w:t>PRILOG III. IZJAVA O JAMSTVU</w:t>
      </w:r>
    </w:p>
    <w:p w14:paraId="44F594E7" w14:textId="77777777" w:rsidR="0034399C" w:rsidRPr="00AB472F" w:rsidRDefault="000B6DDF" w:rsidP="00AB472F">
      <w:pPr>
        <w:rPr>
          <w:b/>
        </w:rPr>
      </w:pPr>
      <w:r w:rsidRPr="00AB472F">
        <w:rPr>
          <w:b/>
        </w:rPr>
        <w:lastRenderedPageBreak/>
        <w:t xml:space="preserve">PRILOG </w:t>
      </w:r>
      <w:r w:rsidR="00D8313B" w:rsidRPr="00AB472F">
        <w:rPr>
          <w:b/>
        </w:rPr>
        <w:t>I</w:t>
      </w:r>
      <w:r w:rsidR="009D1953" w:rsidRPr="00AB472F">
        <w:rPr>
          <w:b/>
        </w:rPr>
        <w:t>V. OVLAST</w:t>
      </w:r>
    </w:p>
    <w:p w14:paraId="1C5E4BF2" w14:textId="77777777" w:rsidR="000F21D9" w:rsidRPr="00AB472F" w:rsidRDefault="00D8313B" w:rsidP="00AB472F">
      <w:pPr>
        <w:rPr>
          <w:b/>
        </w:rPr>
      </w:pPr>
      <w:r w:rsidRPr="00AB472F">
        <w:rPr>
          <w:b/>
        </w:rPr>
        <w:t>PRILOG V</w:t>
      </w:r>
      <w:r w:rsidR="0034399C" w:rsidRPr="00AB472F">
        <w:rPr>
          <w:b/>
        </w:rPr>
        <w:t>. PRIJEDLOG UGOVORA</w:t>
      </w:r>
      <w:bookmarkEnd w:id="304"/>
      <w:bookmarkEnd w:id="305"/>
      <w:bookmarkEnd w:id="306"/>
    </w:p>
    <w:p w14:paraId="68943736" w14:textId="7B804796" w:rsidR="00D8313B" w:rsidRDefault="00D8313B" w:rsidP="00D8313B"/>
    <w:p w14:paraId="03473A4F" w14:textId="5E94A311" w:rsidR="00593C21" w:rsidRDefault="00593C21" w:rsidP="00D8313B"/>
    <w:p w14:paraId="0740B021" w14:textId="16DC4CD2" w:rsidR="00593C21" w:rsidRDefault="00593C21" w:rsidP="00D8313B"/>
    <w:p w14:paraId="1C7BD04F" w14:textId="6730F98B" w:rsidR="00593C21" w:rsidRDefault="00593C21" w:rsidP="00D8313B"/>
    <w:p w14:paraId="5CE229C7" w14:textId="220FCA5C" w:rsidR="00593C21" w:rsidRDefault="00593C21" w:rsidP="00D8313B"/>
    <w:p w14:paraId="52D2F274" w14:textId="01AC2D7A" w:rsidR="004956FB" w:rsidRDefault="004956FB" w:rsidP="00D8313B"/>
    <w:p w14:paraId="455952EC" w14:textId="0ECF0B05" w:rsidR="004956FB" w:rsidRDefault="004956FB" w:rsidP="00D8313B"/>
    <w:p w14:paraId="37E67CC8" w14:textId="204DE6D1" w:rsidR="004956FB" w:rsidRDefault="004956FB" w:rsidP="00D8313B"/>
    <w:p w14:paraId="679C9174" w14:textId="7C84EB73" w:rsidR="004956FB" w:rsidRDefault="004956FB" w:rsidP="00D8313B"/>
    <w:p w14:paraId="12499297" w14:textId="2B896F6B" w:rsidR="004956FB" w:rsidRDefault="004956FB" w:rsidP="00D8313B"/>
    <w:p w14:paraId="52841710" w14:textId="3075ADAF" w:rsidR="004956FB" w:rsidRDefault="004956FB" w:rsidP="00D8313B"/>
    <w:p w14:paraId="2D94E97E" w14:textId="44CE5539" w:rsidR="004956FB" w:rsidRDefault="004956FB" w:rsidP="00D8313B"/>
    <w:p w14:paraId="3AA84C5D" w14:textId="658671C3" w:rsidR="004956FB" w:rsidRDefault="004956FB" w:rsidP="00D8313B"/>
    <w:p w14:paraId="71C727D8" w14:textId="005079CA" w:rsidR="004956FB" w:rsidRDefault="004956FB" w:rsidP="00D8313B"/>
    <w:p w14:paraId="2A5CF8A6" w14:textId="4BBBCFF9" w:rsidR="004956FB" w:rsidRDefault="004956FB" w:rsidP="00D8313B"/>
    <w:p w14:paraId="1C7C758D" w14:textId="77777777" w:rsidR="004441C0" w:rsidRDefault="004441C0" w:rsidP="00D8313B"/>
    <w:p w14:paraId="50F5FB83" w14:textId="77777777" w:rsidR="00593C21" w:rsidRDefault="00593C21" w:rsidP="00D8313B"/>
    <w:p w14:paraId="3DFAC4DA" w14:textId="77777777" w:rsidR="00C94832" w:rsidRDefault="00C94832" w:rsidP="00D8313B"/>
    <w:p w14:paraId="585EB822" w14:textId="77777777" w:rsidR="00C94832" w:rsidRPr="00D8313B" w:rsidRDefault="00C94832" w:rsidP="00D8313B"/>
    <w:p w14:paraId="19170A95" w14:textId="77777777" w:rsidR="00ED72DA" w:rsidRPr="00A35DA0" w:rsidRDefault="00160776" w:rsidP="0055024B">
      <w:pPr>
        <w:pStyle w:val="Naslov1"/>
        <w:rPr>
          <w:rFonts w:ascii="Times New Roman" w:hAnsi="Times New Roman"/>
          <w:sz w:val="24"/>
          <w:szCs w:val="24"/>
        </w:rPr>
      </w:pPr>
      <w:bookmarkStart w:id="309" w:name="_Toc95584896"/>
      <w:r w:rsidRPr="00645D56">
        <w:rPr>
          <w:rFonts w:ascii="Times New Roman" w:hAnsi="Times New Roman"/>
          <w:sz w:val="24"/>
          <w:szCs w:val="24"/>
        </w:rPr>
        <w:t xml:space="preserve">PRILOG </w:t>
      </w:r>
      <w:r w:rsidR="00BF3C26">
        <w:rPr>
          <w:rFonts w:ascii="Times New Roman" w:hAnsi="Times New Roman"/>
          <w:sz w:val="24"/>
          <w:szCs w:val="24"/>
        </w:rPr>
        <w:t>III</w:t>
      </w:r>
      <w:r w:rsidR="00ED72DA" w:rsidRPr="00645D56">
        <w:rPr>
          <w:rFonts w:ascii="Times New Roman" w:hAnsi="Times New Roman"/>
          <w:sz w:val="24"/>
          <w:szCs w:val="24"/>
        </w:rPr>
        <w:t xml:space="preserve">. </w:t>
      </w:r>
      <w:r w:rsidR="00490F2D" w:rsidRPr="00645D56">
        <w:rPr>
          <w:rFonts w:ascii="Times New Roman" w:hAnsi="Times New Roman"/>
          <w:sz w:val="24"/>
          <w:szCs w:val="24"/>
        </w:rPr>
        <w:t>Izjava o jamstvu</w:t>
      </w:r>
      <w:bookmarkEnd w:id="309"/>
    </w:p>
    <w:p w14:paraId="1A8DEDC4" w14:textId="77777777" w:rsidR="00490F2D" w:rsidRPr="00645D56" w:rsidRDefault="00490F2D" w:rsidP="00490F2D">
      <w:pPr>
        <w:jc w:val="both"/>
      </w:pPr>
    </w:p>
    <w:p w14:paraId="62AFEC79" w14:textId="7D099D29" w:rsidR="00C120C5" w:rsidRDefault="00C120C5" w:rsidP="00C120C5">
      <w:pPr>
        <w:pStyle w:val="Tijeloteksta"/>
      </w:pPr>
      <w:r>
        <w:t>Sukladno</w:t>
      </w:r>
      <w:r>
        <w:rPr>
          <w:spacing w:val="22"/>
        </w:rPr>
        <w:t xml:space="preserve"> </w:t>
      </w:r>
      <w:r>
        <w:t>točki</w:t>
      </w:r>
      <w:r>
        <w:rPr>
          <w:spacing w:val="70"/>
        </w:rPr>
        <w:t xml:space="preserve"> </w:t>
      </w:r>
      <w:r>
        <w:t>6.6. Dokumentacije</w:t>
      </w:r>
      <w:r>
        <w:rPr>
          <w:spacing w:val="71"/>
        </w:rPr>
        <w:t xml:space="preserve"> </w:t>
      </w:r>
      <w:r>
        <w:t>o</w:t>
      </w:r>
      <w:r>
        <w:rPr>
          <w:spacing w:val="71"/>
        </w:rPr>
        <w:t xml:space="preserve"> </w:t>
      </w:r>
      <w:r>
        <w:t>nabavi</w:t>
      </w:r>
      <w:r>
        <w:rPr>
          <w:spacing w:val="69"/>
        </w:rPr>
        <w:t xml:space="preserve"> </w:t>
      </w:r>
      <w:r>
        <w:t>u</w:t>
      </w:r>
      <w:r>
        <w:rPr>
          <w:spacing w:val="70"/>
        </w:rPr>
        <w:t xml:space="preserve"> </w:t>
      </w:r>
      <w:r>
        <w:t>postupku</w:t>
      </w:r>
      <w:r>
        <w:rPr>
          <w:spacing w:val="72"/>
        </w:rPr>
        <w:t xml:space="preserve"> </w:t>
      </w:r>
      <w:r>
        <w:t>javne</w:t>
      </w:r>
      <w:r>
        <w:rPr>
          <w:spacing w:val="72"/>
        </w:rPr>
        <w:t xml:space="preserve"> </w:t>
      </w:r>
      <w:r>
        <w:t>nabave</w:t>
      </w:r>
      <w:r>
        <w:rPr>
          <w:spacing w:val="70"/>
        </w:rPr>
        <w:t xml:space="preserve"> </w:t>
      </w:r>
      <w:r>
        <w:t>male</w:t>
      </w:r>
      <w:r>
        <w:rPr>
          <w:spacing w:val="71"/>
        </w:rPr>
        <w:t xml:space="preserve"> </w:t>
      </w:r>
      <w:r>
        <w:t>vrijednosti</w:t>
      </w:r>
      <w:r>
        <w:rPr>
          <w:spacing w:val="72"/>
        </w:rPr>
        <w:t xml:space="preserve"> </w:t>
      </w:r>
      <w:r>
        <w:t xml:space="preserve">za </w:t>
      </w:r>
      <w:r w:rsidR="00C16391">
        <w:t xml:space="preserve">izvođenje radova </w:t>
      </w:r>
      <w:r w:rsidR="00C16391" w:rsidRPr="00C52C1B">
        <w:t xml:space="preserve">na dogradnji dječjeg vrtića </w:t>
      </w:r>
      <w:proofErr w:type="spellStart"/>
      <w:r w:rsidR="00C16391" w:rsidRPr="00C52C1B">
        <w:t>Ftiček</w:t>
      </w:r>
      <w:proofErr w:type="spellEnd"/>
      <w:r w:rsidR="00C16391" w:rsidRPr="00C52C1B">
        <w:t xml:space="preserve"> </w:t>
      </w:r>
      <w:r w:rsidR="00C16391">
        <w:t xml:space="preserve">Donji </w:t>
      </w:r>
      <w:proofErr w:type="spellStart"/>
      <w:r w:rsidR="00C16391">
        <w:t>K</w:t>
      </w:r>
      <w:r w:rsidR="00C16391" w:rsidRPr="00C52C1B">
        <w:t>raljevec</w:t>
      </w:r>
      <w:proofErr w:type="spellEnd"/>
      <w:r>
        <w:t>, evidencijski broj nabave:</w:t>
      </w:r>
      <w:r w:rsidR="00C16391" w:rsidRPr="00C16391">
        <w:t xml:space="preserve"> 2/22-MV</w:t>
      </w:r>
      <w:r>
        <w:t xml:space="preserve">  kojeg</w:t>
      </w:r>
      <w:r>
        <w:rPr>
          <w:spacing w:val="1"/>
        </w:rPr>
        <w:t xml:space="preserve"> </w:t>
      </w:r>
      <w:r>
        <w:t>provodi</w:t>
      </w:r>
      <w:r>
        <w:rPr>
          <w:spacing w:val="1"/>
        </w:rPr>
        <w:t xml:space="preserve"> </w:t>
      </w:r>
      <w:r>
        <w:t>javni</w:t>
      </w:r>
      <w:r>
        <w:rPr>
          <w:spacing w:val="1"/>
        </w:rPr>
        <w:t xml:space="preserve"> </w:t>
      </w:r>
      <w:r>
        <w:t>naručitelj</w:t>
      </w:r>
      <w:r>
        <w:rPr>
          <w:spacing w:val="1"/>
        </w:rPr>
        <w:t xml:space="preserve"> </w:t>
      </w:r>
      <w:r>
        <w:t>OPĆINA DONJI KRALJEVEC,</w:t>
      </w:r>
      <w:r>
        <w:rPr>
          <w:spacing w:val="1"/>
        </w:rPr>
        <w:t xml:space="preserve"> </w:t>
      </w:r>
      <w:r>
        <w:t>Kolodvorska 52d,</w:t>
      </w:r>
      <w:r>
        <w:rPr>
          <w:spacing w:val="1"/>
        </w:rPr>
        <w:t xml:space="preserve"> </w:t>
      </w:r>
      <w:r>
        <w:t>40</w:t>
      </w:r>
      <w:r>
        <w:rPr>
          <w:spacing w:val="1"/>
        </w:rPr>
        <w:t xml:space="preserve"> </w:t>
      </w:r>
      <w:r>
        <w:t>320</w:t>
      </w:r>
      <w:r>
        <w:rPr>
          <w:spacing w:val="1"/>
        </w:rPr>
        <w:t xml:space="preserve"> </w:t>
      </w:r>
      <w:r>
        <w:t xml:space="preserve">Donji </w:t>
      </w:r>
      <w:proofErr w:type="spellStart"/>
      <w:r>
        <w:t>Kraljevec</w:t>
      </w:r>
      <w:proofErr w:type="spellEnd"/>
      <w:r>
        <w:t>,</w:t>
      </w:r>
      <w:r>
        <w:rPr>
          <w:spacing w:val="1"/>
        </w:rPr>
        <w:t xml:space="preserve"> </w:t>
      </w:r>
      <w:r>
        <w:t>Hrvatska</w:t>
      </w:r>
      <w:r>
        <w:rPr>
          <w:spacing w:val="1"/>
        </w:rPr>
        <w:t xml:space="preserve"> </w:t>
      </w:r>
      <w:r>
        <w:t>a</w:t>
      </w:r>
      <w:r>
        <w:rPr>
          <w:spacing w:val="1"/>
        </w:rPr>
        <w:t xml:space="preserve"> </w:t>
      </w:r>
      <w:r>
        <w:t>vezano</w:t>
      </w:r>
      <w:r>
        <w:rPr>
          <w:spacing w:val="1"/>
        </w:rPr>
        <w:t xml:space="preserve"> </w:t>
      </w:r>
      <w:r>
        <w:t>za</w:t>
      </w:r>
      <w:r>
        <w:rPr>
          <w:spacing w:val="1"/>
        </w:rPr>
        <w:t xml:space="preserve"> </w:t>
      </w:r>
      <w:r>
        <w:t>trajanje</w:t>
      </w:r>
      <w:r>
        <w:rPr>
          <w:spacing w:val="1"/>
        </w:rPr>
        <w:t xml:space="preserve"> </w:t>
      </w:r>
      <w:r>
        <w:t>jamstvenog roka dajem</w:t>
      </w:r>
    </w:p>
    <w:p w14:paraId="29A8C6CA" w14:textId="77777777" w:rsidR="00C16391" w:rsidRPr="00645D56" w:rsidRDefault="00C16391" w:rsidP="00C16391">
      <w:pPr>
        <w:spacing w:after="0"/>
        <w:jc w:val="center"/>
        <w:rPr>
          <w:b/>
        </w:rPr>
      </w:pPr>
      <w:r w:rsidRPr="00645D56">
        <w:rPr>
          <w:b/>
        </w:rPr>
        <w:lastRenderedPageBreak/>
        <w:t xml:space="preserve">IZJAVA O JAMSTVU ZA OTKLANJANJE NEDOSTATAKA </w:t>
      </w:r>
    </w:p>
    <w:p w14:paraId="4ADF0342" w14:textId="77777777" w:rsidR="00C16391" w:rsidRPr="00645D56" w:rsidRDefault="00C16391" w:rsidP="00C16391">
      <w:pPr>
        <w:spacing w:after="0"/>
        <w:jc w:val="center"/>
        <w:rPr>
          <w:b/>
        </w:rPr>
      </w:pPr>
      <w:r w:rsidRPr="00645D56">
        <w:rPr>
          <w:b/>
        </w:rPr>
        <w:t>U JAMSTVENOM ROKU</w:t>
      </w:r>
    </w:p>
    <w:p w14:paraId="1434F22B" w14:textId="77777777" w:rsidR="00C120C5" w:rsidRDefault="00C120C5" w:rsidP="00C120C5">
      <w:pPr>
        <w:pStyle w:val="Tijeloteksta"/>
        <w:jc w:val="left"/>
        <w:rPr>
          <w:b/>
          <w:sz w:val="32"/>
        </w:rPr>
      </w:pPr>
    </w:p>
    <w:p w14:paraId="4E3B164B" w14:textId="77777777" w:rsidR="00C120C5" w:rsidRDefault="00C120C5" w:rsidP="00C120C5">
      <w:pPr>
        <w:pStyle w:val="Tijeloteksta"/>
        <w:tabs>
          <w:tab w:val="left" w:pos="4950"/>
          <w:tab w:val="left" w:pos="8534"/>
        </w:tabs>
        <w:spacing w:before="215"/>
        <w:ind w:left="580"/>
      </w:pPr>
      <w:r>
        <w:t>kojom ja</w:t>
      </w:r>
      <w:r>
        <w:rPr>
          <w:u w:val="single"/>
        </w:rPr>
        <w:tab/>
      </w:r>
      <w:r>
        <w:t xml:space="preserve">iz  </w:t>
      </w:r>
      <w:r>
        <w:rPr>
          <w:spacing w:val="-1"/>
        </w:rPr>
        <w:t xml:space="preserve"> </w:t>
      </w:r>
      <w:r>
        <w:rPr>
          <w:u w:val="single"/>
        </w:rPr>
        <w:t xml:space="preserve"> </w:t>
      </w:r>
      <w:r>
        <w:rPr>
          <w:u w:val="single"/>
        </w:rPr>
        <w:tab/>
      </w:r>
    </w:p>
    <w:p w14:paraId="4BD30E57" w14:textId="77777777" w:rsidR="00C120C5" w:rsidRDefault="00C120C5" w:rsidP="00C120C5">
      <w:pPr>
        <w:pStyle w:val="Tijeloteksta"/>
        <w:spacing w:before="6"/>
        <w:jc w:val="left"/>
      </w:pPr>
    </w:p>
    <w:p w14:paraId="7ADA0A4D" w14:textId="77777777" w:rsidR="00C120C5" w:rsidRDefault="00C120C5" w:rsidP="00C120C5">
      <w:pPr>
        <w:pStyle w:val="Tijeloteksta"/>
        <w:tabs>
          <w:tab w:val="left" w:pos="2889"/>
        </w:tabs>
        <w:spacing w:before="101"/>
        <w:ind w:left="580"/>
        <w:jc w:val="left"/>
      </w:pPr>
      <w:r>
        <w:t>OIB:</w:t>
      </w:r>
      <w:r>
        <w:rPr>
          <w:u w:val="single"/>
        </w:rPr>
        <w:tab/>
      </w:r>
      <w:r>
        <w:t>,</w:t>
      </w:r>
      <w:r>
        <w:rPr>
          <w:spacing w:val="-1"/>
        </w:rPr>
        <w:t xml:space="preserve"> </w:t>
      </w:r>
      <w:r>
        <w:t>kao</w:t>
      </w:r>
      <w:r>
        <w:rPr>
          <w:spacing w:val="-2"/>
        </w:rPr>
        <w:t xml:space="preserve"> </w:t>
      </w:r>
      <w:r>
        <w:t>osoba</w:t>
      </w:r>
      <w:r>
        <w:rPr>
          <w:spacing w:val="-2"/>
        </w:rPr>
        <w:t xml:space="preserve"> </w:t>
      </w:r>
      <w:r>
        <w:t>ovlaštena</w:t>
      </w:r>
      <w:r>
        <w:rPr>
          <w:spacing w:val="-2"/>
        </w:rPr>
        <w:t xml:space="preserve"> </w:t>
      </w:r>
      <w:r>
        <w:t>po</w:t>
      </w:r>
      <w:r>
        <w:rPr>
          <w:spacing w:val="-2"/>
        </w:rPr>
        <w:t xml:space="preserve"> </w:t>
      </w:r>
      <w:r>
        <w:t>zakonu</w:t>
      </w:r>
      <w:r>
        <w:rPr>
          <w:spacing w:val="-2"/>
        </w:rPr>
        <w:t xml:space="preserve"> </w:t>
      </w:r>
      <w:r>
        <w:t>za</w:t>
      </w:r>
      <w:r>
        <w:rPr>
          <w:spacing w:val="-2"/>
        </w:rPr>
        <w:t xml:space="preserve"> </w:t>
      </w:r>
      <w:r>
        <w:t>zastupanje</w:t>
      </w:r>
      <w:r>
        <w:rPr>
          <w:spacing w:val="-5"/>
        </w:rPr>
        <w:t xml:space="preserve"> </w:t>
      </w:r>
      <w:r>
        <w:t>gospodarskog</w:t>
      </w:r>
      <w:r>
        <w:rPr>
          <w:spacing w:val="-1"/>
        </w:rPr>
        <w:t xml:space="preserve"> </w:t>
      </w:r>
      <w:r>
        <w:t>subjekta</w:t>
      </w:r>
    </w:p>
    <w:p w14:paraId="7A13A2DA" w14:textId="77777777" w:rsidR="00C120C5" w:rsidRDefault="00C120C5" w:rsidP="00C120C5">
      <w:pPr>
        <w:pStyle w:val="Tijeloteksta"/>
        <w:spacing w:before="7"/>
        <w:jc w:val="left"/>
        <w:rPr>
          <w:sz w:val="28"/>
        </w:rPr>
      </w:pPr>
      <w:r>
        <w:rPr>
          <w:noProof/>
        </w:rPr>
        <mc:AlternateContent>
          <mc:Choice Requires="wpg">
            <w:drawing>
              <wp:anchor distT="0" distB="0" distL="0" distR="0" simplePos="0" relativeHeight="251661824" behindDoc="1" locked="0" layoutInCell="1" allowOverlap="1" wp14:anchorId="24C8367B" wp14:editId="2FDECE3F">
                <wp:simplePos x="0" y="0"/>
                <wp:positionH relativeFrom="page">
                  <wp:posOffset>1891665</wp:posOffset>
                </wp:positionH>
                <wp:positionV relativeFrom="paragraph">
                  <wp:posOffset>238760</wp:posOffset>
                </wp:positionV>
                <wp:extent cx="4158615" cy="8255"/>
                <wp:effectExtent l="0" t="0" r="0" b="0"/>
                <wp:wrapTopAndBottom/>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8615" cy="8255"/>
                          <a:chOff x="2979" y="376"/>
                          <a:chExt cx="6549" cy="13"/>
                        </a:xfrm>
                      </wpg:grpSpPr>
                      <wps:wsp>
                        <wps:cNvPr id="16" name="AutoShape 5"/>
                        <wps:cNvSpPr>
                          <a:spLocks/>
                        </wps:cNvSpPr>
                        <wps:spPr bwMode="auto">
                          <a:xfrm>
                            <a:off x="2978" y="382"/>
                            <a:ext cx="6549" cy="2"/>
                          </a:xfrm>
                          <a:custGeom>
                            <a:avLst/>
                            <a:gdLst>
                              <a:gd name="T0" fmla="+- 0 2979 2979"/>
                              <a:gd name="T1" fmla="*/ T0 w 6549"/>
                              <a:gd name="T2" fmla="+- 0 6160 2979"/>
                              <a:gd name="T3" fmla="*/ T2 w 6549"/>
                              <a:gd name="T4" fmla="+- 0 6755 2979"/>
                              <a:gd name="T5" fmla="*/ T4 w 6549"/>
                              <a:gd name="T6" fmla="+- 0 9527 2979"/>
                              <a:gd name="T7" fmla="*/ T6 w 6549"/>
                            </a:gdLst>
                            <a:ahLst/>
                            <a:cxnLst>
                              <a:cxn ang="0">
                                <a:pos x="T1" y="0"/>
                              </a:cxn>
                              <a:cxn ang="0">
                                <a:pos x="T3" y="0"/>
                              </a:cxn>
                              <a:cxn ang="0">
                                <a:pos x="T5" y="0"/>
                              </a:cxn>
                              <a:cxn ang="0">
                                <a:pos x="T7" y="0"/>
                              </a:cxn>
                            </a:cxnLst>
                            <a:rect l="0" t="0" r="r" b="b"/>
                            <a:pathLst>
                              <a:path w="6549">
                                <a:moveTo>
                                  <a:pt x="0" y="0"/>
                                </a:moveTo>
                                <a:lnTo>
                                  <a:pt x="3181" y="0"/>
                                </a:lnTo>
                                <a:moveTo>
                                  <a:pt x="3776" y="0"/>
                                </a:moveTo>
                                <a:lnTo>
                                  <a:pt x="654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
                        <wps:cNvSpPr>
                          <a:spLocks noChangeArrowheads="1"/>
                        </wps:cNvSpPr>
                        <wps:spPr bwMode="auto">
                          <a:xfrm>
                            <a:off x="2978" y="376"/>
                            <a:ext cx="654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63E84" id="Group 3" o:spid="_x0000_s1026" style="position:absolute;margin-left:148.95pt;margin-top:18.8pt;width:327.45pt;height:.65pt;z-index:-251654656;mso-wrap-distance-left:0;mso-wrap-distance-right:0;mso-position-horizontal-relative:page" coordorigin="2979,376" coordsize="65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">
                <v:shape id="AutoShape 5" o:spid="_x0000_s1027" style="position:absolute;left:2978;top:382;width:6549;height:2;visibility:visible;mso-wrap-style:square;v-text-anchor:top" coordsize="6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SVMQA&#10;AADbAAAADwAAAGRycy9kb3ducmV2LnhtbERPS2sCMRC+C/6HMIXeNKvQtWyN4gNLCx7U9tLbdDPd&#10;bN1M1k3U1V/fCEJv8/E9ZzxtbSVO1PjSsYJBPwFBnDtdcqHg82PVewbhA7LGyjEpuJCH6aTbGWOm&#10;3Zm3dNqFQsQQ9hkqMCHUmZQ+N2TR911NHLkf11gMETaF1A2eY7it5DBJUmmx5NhgsKaFoXy/O1oF&#10;T2Yp5fdv+n58vVwPX+vtZjSYz5R6fGhnLyACteFffHe/6Tg/hds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CUlTEAAAA2wAAAA8AAAAAAAAAAAAAAAAAmAIAAGRycy9k&#10;b3ducmV2LnhtbFBLBQYAAAAABAAEAPUAAACJAwAAAAA=&#10;" path="m,l3181,t595,l6548,e" filled="f" strokeweight=".22058mm">
                  <v:path arrowok="t" o:connecttype="custom" o:connectlocs="0,0;3181,0;3776,0;6548,0" o:connectangles="0,0,0,0"/>
                </v:shape>
                <v:rect id="Rectangle 4" o:spid="_x0000_s1028" style="position:absolute;left:2978;top:376;width:654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type="topAndBottom" anchorx="page"/>
              </v:group>
            </w:pict>
          </mc:Fallback>
        </mc:AlternateContent>
      </w:r>
    </w:p>
    <w:p w14:paraId="5E5B8851" w14:textId="77777777" w:rsidR="00C120C5" w:rsidRDefault="00C120C5" w:rsidP="00C120C5">
      <w:pPr>
        <w:pStyle w:val="Tijeloteksta"/>
        <w:spacing w:line="252" w:lineRule="exact"/>
        <w:ind w:left="359" w:right="358"/>
        <w:jc w:val="center"/>
      </w:pPr>
      <w:r>
        <w:t>(naziv</w:t>
      </w:r>
      <w:r>
        <w:rPr>
          <w:spacing w:val="-4"/>
        </w:rPr>
        <w:t xml:space="preserve"> </w:t>
      </w:r>
      <w:r>
        <w:t>i</w:t>
      </w:r>
      <w:r>
        <w:rPr>
          <w:spacing w:val="-2"/>
        </w:rPr>
        <w:t xml:space="preserve"> </w:t>
      </w:r>
      <w:r>
        <w:t>sjedište</w:t>
      </w:r>
      <w:r>
        <w:rPr>
          <w:spacing w:val="-4"/>
        </w:rPr>
        <w:t xml:space="preserve"> </w:t>
      </w:r>
      <w:r>
        <w:t>gospodarskog</w:t>
      </w:r>
      <w:r>
        <w:rPr>
          <w:spacing w:val="-1"/>
        </w:rPr>
        <w:t xml:space="preserve"> </w:t>
      </w:r>
      <w:r>
        <w:t>subjekta,</w:t>
      </w:r>
      <w:r>
        <w:rPr>
          <w:spacing w:val="-2"/>
        </w:rPr>
        <w:t xml:space="preserve"> </w:t>
      </w:r>
      <w:r>
        <w:t>OIB)</w:t>
      </w:r>
    </w:p>
    <w:p w14:paraId="4F067970" w14:textId="77777777" w:rsidR="00C120C5" w:rsidRDefault="00C120C5" w:rsidP="00C120C5">
      <w:pPr>
        <w:pStyle w:val="Tijeloteksta"/>
        <w:ind w:left="468" w:right="7"/>
        <w:jc w:val="center"/>
      </w:pPr>
      <w:r>
        <w:t>koji</w:t>
      </w:r>
      <w:r>
        <w:rPr>
          <w:spacing w:val="-5"/>
        </w:rPr>
        <w:t xml:space="preserve"> </w:t>
      </w:r>
      <w:r>
        <w:t>u</w:t>
      </w:r>
      <w:r>
        <w:rPr>
          <w:spacing w:val="-2"/>
        </w:rPr>
        <w:t xml:space="preserve"> </w:t>
      </w:r>
      <w:r>
        <w:t>ovom</w:t>
      </w:r>
      <w:r>
        <w:rPr>
          <w:spacing w:val="-1"/>
        </w:rPr>
        <w:t xml:space="preserve"> </w:t>
      </w:r>
      <w:r>
        <w:t>postupku</w:t>
      </w:r>
      <w:r>
        <w:rPr>
          <w:spacing w:val="-2"/>
        </w:rPr>
        <w:t xml:space="preserve"> </w:t>
      </w:r>
      <w:r>
        <w:t>javne</w:t>
      </w:r>
      <w:r>
        <w:rPr>
          <w:spacing w:val="-2"/>
        </w:rPr>
        <w:t xml:space="preserve"> </w:t>
      </w:r>
      <w:r>
        <w:t>nabave</w:t>
      </w:r>
      <w:r>
        <w:rPr>
          <w:spacing w:val="-4"/>
        </w:rPr>
        <w:t xml:space="preserve"> </w:t>
      </w:r>
      <w:r>
        <w:t>sudjeluje</w:t>
      </w:r>
      <w:r>
        <w:rPr>
          <w:spacing w:val="-2"/>
        </w:rPr>
        <w:t xml:space="preserve"> </w:t>
      </w:r>
      <w:r>
        <w:t>kao</w:t>
      </w:r>
      <w:r>
        <w:rPr>
          <w:spacing w:val="-2"/>
        </w:rPr>
        <w:t xml:space="preserve"> </w:t>
      </w:r>
      <w:r>
        <w:t>ponuditelj,</w:t>
      </w:r>
    </w:p>
    <w:p w14:paraId="74977082" w14:textId="77777777" w:rsidR="00C120C5" w:rsidRDefault="00C120C5" w:rsidP="00C120C5">
      <w:pPr>
        <w:pStyle w:val="Tijeloteksta"/>
        <w:ind w:left="468" w:right="5"/>
        <w:jc w:val="center"/>
      </w:pPr>
      <w:r>
        <w:t>izjavljujem</w:t>
      </w:r>
      <w:r>
        <w:rPr>
          <w:spacing w:val="-2"/>
        </w:rPr>
        <w:t xml:space="preserve"> </w:t>
      </w:r>
      <w:r>
        <w:t>kako</w:t>
      </w:r>
      <w:r>
        <w:rPr>
          <w:spacing w:val="-2"/>
        </w:rPr>
        <w:t xml:space="preserve"> </w:t>
      </w:r>
      <w:r>
        <w:t>duljina</w:t>
      </w:r>
      <w:r>
        <w:rPr>
          <w:spacing w:val="-6"/>
        </w:rPr>
        <w:t xml:space="preserve"> </w:t>
      </w:r>
      <w:r>
        <w:t>jamstvenog</w:t>
      </w:r>
      <w:r>
        <w:rPr>
          <w:spacing w:val="-2"/>
        </w:rPr>
        <w:t xml:space="preserve"> </w:t>
      </w:r>
      <w:r>
        <w:t>roka</w:t>
      </w:r>
      <w:r>
        <w:rPr>
          <w:spacing w:val="-3"/>
        </w:rPr>
        <w:t xml:space="preserve"> </w:t>
      </w:r>
      <w:r>
        <w:t>za</w:t>
      </w:r>
      <w:r>
        <w:rPr>
          <w:spacing w:val="-3"/>
        </w:rPr>
        <w:t xml:space="preserve"> </w:t>
      </w:r>
      <w:r>
        <w:t>otklanjanje</w:t>
      </w:r>
      <w:r>
        <w:rPr>
          <w:spacing w:val="-4"/>
        </w:rPr>
        <w:t xml:space="preserve"> </w:t>
      </w:r>
      <w:r>
        <w:t>nedostataka</w:t>
      </w:r>
      <w:r>
        <w:rPr>
          <w:spacing w:val="-3"/>
        </w:rPr>
        <w:t xml:space="preserve"> </w:t>
      </w:r>
      <w:r>
        <w:t>u</w:t>
      </w:r>
      <w:r>
        <w:rPr>
          <w:spacing w:val="-3"/>
        </w:rPr>
        <w:t xml:space="preserve"> </w:t>
      </w:r>
      <w:r>
        <w:t>jamstvenom</w:t>
      </w:r>
      <w:r>
        <w:rPr>
          <w:spacing w:val="-3"/>
        </w:rPr>
        <w:t xml:space="preserve"> </w:t>
      </w:r>
      <w:r>
        <w:t>roku</w:t>
      </w:r>
      <w:r>
        <w:rPr>
          <w:spacing w:val="-2"/>
        </w:rPr>
        <w:t xml:space="preserve"> </w:t>
      </w:r>
      <w:r>
        <w:t>iznosi</w:t>
      </w:r>
    </w:p>
    <w:p w14:paraId="70C4104D" w14:textId="77777777" w:rsidR="00C120C5" w:rsidRDefault="00C120C5" w:rsidP="00C120C5">
      <w:pPr>
        <w:pStyle w:val="Tijeloteksta"/>
        <w:tabs>
          <w:tab w:val="left" w:pos="1098"/>
        </w:tabs>
        <w:spacing w:before="131"/>
        <w:ind w:left="468"/>
        <w:jc w:val="center"/>
      </w:pPr>
      <w:r>
        <w:rPr>
          <w:u w:val="single"/>
        </w:rPr>
        <w:t xml:space="preserve"> </w:t>
      </w:r>
      <w:r>
        <w:rPr>
          <w:u w:val="single"/>
        </w:rPr>
        <w:tab/>
      </w:r>
      <w:r>
        <w:t>mjeseca,</w:t>
      </w:r>
    </w:p>
    <w:p w14:paraId="24D73406" w14:textId="0C8999A7" w:rsidR="00C120C5" w:rsidRPr="00C16391" w:rsidRDefault="00C120C5" w:rsidP="00C16391">
      <w:pPr>
        <w:pStyle w:val="Tijeloteksta"/>
        <w:spacing w:before="130"/>
        <w:ind w:left="468" w:right="2"/>
        <w:jc w:val="center"/>
        <w:rPr>
          <w:sz w:val="26"/>
        </w:rPr>
      </w:pPr>
      <w:r>
        <w:t>od</w:t>
      </w:r>
      <w:r>
        <w:rPr>
          <w:spacing w:val="-2"/>
        </w:rPr>
        <w:t xml:space="preserve"> </w:t>
      </w:r>
      <w:r>
        <w:t>dana</w:t>
      </w:r>
      <w:r>
        <w:rPr>
          <w:spacing w:val="-1"/>
        </w:rPr>
        <w:t xml:space="preserve"> </w:t>
      </w:r>
      <w:r>
        <w:t>potpisa</w:t>
      </w:r>
      <w:r>
        <w:rPr>
          <w:spacing w:val="-2"/>
        </w:rPr>
        <w:t xml:space="preserve"> </w:t>
      </w:r>
      <w:r>
        <w:t>zapisnika</w:t>
      </w:r>
      <w:r>
        <w:rPr>
          <w:spacing w:val="-3"/>
        </w:rPr>
        <w:t xml:space="preserve"> </w:t>
      </w:r>
      <w:r>
        <w:t>o</w:t>
      </w:r>
      <w:r>
        <w:rPr>
          <w:spacing w:val="-2"/>
        </w:rPr>
        <w:t xml:space="preserve"> </w:t>
      </w:r>
      <w:r w:rsidR="00C16391">
        <w:t>konačnom obračunu.</w:t>
      </w:r>
    </w:p>
    <w:p w14:paraId="6EF37D47" w14:textId="77777777" w:rsidR="00C120C5" w:rsidRDefault="00C120C5" w:rsidP="00C120C5">
      <w:pPr>
        <w:pStyle w:val="Tijeloteksta"/>
        <w:tabs>
          <w:tab w:val="left" w:pos="1902"/>
          <w:tab w:val="left" w:pos="3252"/>
        </w:tabs>
        <w:ind w:left="234"/>
        <w:jc w:val="left"/>
      </w:pPr>
      <w:r>
        <w:t>U</w:t>
      </w:r>
      <w:r>
        <w:rPr>
          <w:u w:val="single"/>
        </w:rPr>
        <w:tab/>
      </w:r>
      <w:r>
        <w:t>,dana</w:t>
      </w:r>
      <w:r>
        <w:rPr>
          <w:u w:val="single"/>
        </w:rPr>
        <w:tab/>
      </w:r>
      <w:r>
        <w:t>2022.</w:t>
      </w:r>
      <w:r>
        <w:rPr>
          <w:spacing w:val="-2"/>
        </w:rPr>
        <w:t xml:space="preserve"> </w:t>
      </w:r>
      <w:r>
        <w:t>g.</w:t>
      </w:r>
    </w:p>
    <w:p w14:paraId="0E1A085A" w14:textId="77777777" w:rsidR="00C120C5" w:rsidRDefault="00C120C5" w:rsidP="00C120C5">
      <w:pPr>
        <w:pStyle w:val="Tijeloteksta"/>
        <w:jc w:val="left"/>
        <w:rPr>
          <w:sz w:val="20"/>
        </w:rPr>
      </w:pPr>
    </w:p>
    <w:p w14:paraId="17BF2C68" w14:textId="77777777" w:rsidR="00C120C5" w:rsidRDefault="00C120C5" w:rsidP="00C120C5">
      <w:pPr>
        <w:pStyle w:val="Tijeloteksta"/>
        <w:spacing w:before="7"/>
        <w:jc w:val="left"/>
        <w:rPr>
          <w:sz w:val="12"/>
        </w:rPr>
      </w:pPr>
      <w:r>
        <w:rPr>
          <w:noProof/>
        </w:rPr>
        <mc:AlternateContent>
          <mc:Choice Requires="wps">
            <w:drawing>
              <wp:anchor distT="0" distB="0" distL="0" distR="0" simplePos="0" relativeHeight="251662848" behindDoc="1" locked="0" layoutInCell="1" allowOverlap="1" wp14:anchorId="119B1E42" wp14:editId="06E47584">
                <wp:simplePos x="0" y="0"/>
                <wp:positionH relativeFrom="page">
                  <wp:posOffset>3812540</wp:posOffset>
                </wp:positionH>
                <wp:positionV relativeFrom="paragraph">
                  <wp:posOffset>123190</wp:posOffset>
                </wp:positionV>
                <wp:extent cx="2648585" cy="1270"/>
                <wp:effectExtent l="0" t="0" r="0" b="0"/>
                <wp:wrapTopAndBottom/>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6004 6004"/>
                            <a:gd name="T1" fmla="*/ T0 w 4171"/>
                            <a:gd name="T2" fmla="+- 0 9307 6004"/>
                            <a:gd name="T3" fmla="*/ T2 w 4171"/>
                            <a:gd name="T4" fmla="+- 0 9310 6004"/>
                            <a:gd name="T5" fmla="*/ T4 w 4171"/>
                            <a:gd name="T6" fmla="+- 0 9886 6004"/>
                            <a:gd name="T7" fmla="*/ T6 w 4171"/>
                            <a:gd name="T8" fmla="+- 0 9889 6004"/>
                            <a:gd name="T9" fmla="*/ T8 w 4171"/>
                            <a:gd name="T10" fmla="+- 0 10175 6004"/>
                            <a:gd name="T11" fmla="*/ T10 w 4171"/>
                          </a:gdLst>
                          <a:ahLst/>
                          <a:cxnLst>
                            <a:cxn ang="0">
                              <a:pos x="T1" y="0"/>
                            </a:cxn>
                            <a:cxn ang="0">
                              <a:pos x="T3" y="0"/>
                            </a:cxn>
                            <a:cxn ang="0">
                              <a:pos x="T5" y="0"/>
                            </a:cxn>
                            <a:cxn ang="0">
                              <a:pos x="T7" y="0"/>
                            </a:cxn>
                            <a:cxn ang="0">
                              <a:pos x="T9" y="0"/>
                            </a:cxn>
                            <a:cxn ang="0">
                              <a:pos x="T11" y="0"/>
                            </a:cxn>
                          </a:cxnLst>
                          <a:rect l="0" t="0" r="r" b="b"/>
                          <a:pathLst>
                            <a:path w="4171">
                              <a:moveTo>
                                <a:pt x="0" y="0"/>
                              </a:moveTo>
                              <a:lnTo>
                                <a:pt x="3303" y="0"/>
                              </a:lnTo>
                              <a:moveTo>
                                <a:pt x="3306" y="0"/>
                              </a:moveTo>
                              <a:lnTo>
                                <a:pt x="3882" y="0"/>
                              </a:lnTo>
                              <a:moveTo>
                                <a:pt x="3885" y="0"/>
                              </a:moveTo>
                              <a:lnTo>
                                <a:pt x="417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73E1F" id="AutoShape 2" o:spid="_x0000_s1026" style="position:absolute;margin-left:300.2pt;margin-top:9.7pt;width:208.5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" path="m,l3303,t3,l3882,t3,l4171,e" filled="f" strokeweight=".23978mm">
                <v:path arrowok="t" o:connecttype="custom" o:connectlocs="0,0;2097405,0;2099310,0;2465070,0;2466975,0;2648585,0" o:connectangles="0,0,0,0,0,0"/>
                <w10:wrap type="topAndBottom" anchorx="page"/>
              </v:shape>
            </w:pict>
          </mc:Fallback>
        </mc:AlternateContent>
      </w:r>
    </w:p>
    <w:p w14:paraId="1C173EBE" w14:textId="77777777" w:rsidR="00C120C5" w:rsidRDefault="00C120C5" w:rsidP="00C120C5">
      <w:pPr>
        <w:pStyle w:val="Tijeloteksta"/>
        <w:spacing w:before="1"/>
        <w:ind w:left="4334"/>
        <w:jc w:val="left"/>
      </w:pPr>
      <w:r>
        <w:rPr>
          <w:spacing w:val="-1"/>
        </w:rPr>
        <w:t>(ime</w:t>
      </w:r>
      <w:r>
        <w:t xml:space="preserve"> </w:t>
      </w:r>
      <w:r>
        <w:rPr>
          <w:spacing w:val="-1"/>
        </w:rPr>
        <w:t>i</w:t>
      </w:r>
      <w:r>
        <w:rPr>
          <w:spacing w:val="1"/>
        </w:rPr>
        <w:t xml:space="preserve"> </w:t>
      </w:r>
      <w:r>
        <w:rPr>
          <w:spacing w:val="-1"/>
        </w:rPr>
        <w:t>prezime</w:t>
      </w:r>
      <w:r>
        <w:rPr>
          <w:spacing w:val="1"/>
        </w:rPr>
        <w:t xml:space="preserve"> </w:t>
      </w:r>
      <w:r>
        <w:rPr>
          <w:spacing w:val="-1"/>
        </w:rPr>
        <w:t>osobe</w:t>
      </w:r>
      <w:r>
        <w:t xml:space="preserve"> </w:t>
      </w:r>
      <w:r>
        <w:rPr>
          <w:spacing w:val="-1"/>
        </w:rPr>
        <w:t>ovlaštene</w:t>
      </w:r>
      <w:r>
        <w:rPr>
          <w:spacing w:val="1"/>
        </w:rPr>
        <w:t xml:space="preserve"> </w:t>
      </w:r>
      <w:r>
        <w:t>za</w:t>
      </w:r>
      <w:r>
        <w:rPr>
          <w:spacing w:val="-2"/>
        </w:rPr>
        <w:t xml:space="preserve"> </w:t>
      </w:r>
      <w:r>
        <w:t>zastupanje</w:t>
      </w:r>
      <w:r>
        <w:rPr>
          <w:spacing w:val="-16"/>
        </w:rPr>
        <w:t xml:space="preserve"> </w:t>
      </w:r>
      <w:r>
        <w:t>ponuditelja)</w:t>
      </w:r>
    </w:p>
    <w:p w14:paraId="0E8BAB36" w14:textId="77777777" w:rsidR="00C120C5" w:rsidRDefault="00C120C5" w:rsidP="00C120C5">
      <w:pPr>
        <w:pStyle w:val="Tijeloteksta"/>
        <w:jc w:val="left"/>
        <w:rPr>
          <w:sz w:val="26"/>
        </w:rPr>
      </w:pPr>
    </w:p>
    <w:p w14:paraId="1F33E440" w14:textId="77777777" w:rsidR="00C120C5" w:rsidRDefault="00C120C5" w:rsidP="00C120C5">
      <w:pPr>
        <w:pStyle w:val="Tijeloteksta"/>
        <w:tabs>
          <w:tab w:val="left" w:pos="5829"/>
          <w:tab w:val="left" w:pos="8570"/>
        </w:tabs>
        <w:spacing w:before="170" w:line="374" w:lineRule="auto"/>
        <w:ind w:left="6783" w:right="1478" w:hanging="3169"/>
        <w:jc w:val="left"/>
      </w:pPr>
      <w:r>
        <w:t>MP</w:t>
      </w:r>
      <w:r>
        <w:tab/>
      </w:r>
      <w:r>
        <w:rPr>
          <w:u w:val="single"/>
        </w:rPr>
        <w:t xml:space="preserve"> </w:t>
      </w:r>
      <w:r>
        <w:rPr>
          <w:u w:val="single"/>
        </w:rPr>
        <w:tab/>
      </w:r>
      <w:r>
        <w:rPr>
          <w:u w:val="single"/>
        </w:rPr>
        <w:tab/>
      </w:r>
      <w:r>
        <w:t xml:space="preserve"> (potpis)</w:t>
      </w:r>
    </w:p>
    <w:p w14:paraId="3C8D77BF" w14:textId="77777777" w:rsidR="00490F2D" w:rsidRPr="00645D56" w:rsidRDefault="00490F2D" w:rsidP="00490F2D">
      <w:pPr>
        <w:rPr>
          <w:b/>
          <w:i/>
        </w:rPr>
      </w:pPr>
      <w:r w:rsidRPr="00645D56">
        <w:rPr>
          <w:b/>
          <w:i/>
        </w:rPr>
        <w:t xml:space="preserve">Napomena: </w:t>
      </w:r>
    </w:p>
    <w:p w14:paraId="1A37A5EB" w14:textId="77777777" w:rsidR="00490F2D" w:rsidRPr="00645D56" w:rsidRDefault="00490F2D" w:rsidP="00EB174C">
      <w:pPr>
        <w:numPr>
          <w:ilvl w:val="0"/>
          <w:numId w:val="6"/>
        </w:numPr>
        <w:spacing w:after="160" w:line="259" w:lineRule="auto"/>
        <w:contextualSpacing/>
      </w:pPr>
      <w:r w:rsidRPr="00645D56">
        <w:t>Minimalni rok jamstva je 24 mjeseca</w:t>
      </w:r>
    </w:p>
    <w:p w14:paraId="52AEFE47" w14:textId="479912B3" w:rsidR="00C120C5" w:rsidRDefault="00490F2D" w:rsidP="00E767C7">
      <w:pPr>
        <w:numPr>
          <w:ilvl w:val="0"/>
          <w:numId w:val="6"/>
        </w:numPr>
        <w:spacing w:after="160" w:line="259" w:lineRule="auto"/>
        <w:contextualSpacing/>
      </w:pPr>
      <w:r w:rsidRPr="00645D56">
        <w:t>Trajanje jamstva upisuje ponuditelj, s obzirom da je isto jedan od kriterija za ocjenu ekonomski najpovoljnije ponude</w:t>
      </w:r>
    </w:p>
    <w:p w14:paraId="2BEF3A02" w14:textId="2FA7A58D" w:rsidR="00160776" w:rsidRPr="00645D56" w:rsidRDefault="00BF3C26" w:rsidP="00160776">
      <w:pPr>
        <w:pStyle w:val="Naslov1"/>
        <w:rPr>
          <w:rFonts w:ascii="Times New Roman" w:hAnsi="Times New Roman"/>
          <w:sz w:val="24"/>
          <w:szCs w:val="24"/>
        </w:rPr>
      </w:pPr>
      <w:bookmarkStart w:id="310" w:name="_Toc95584897"/>
      <w:r>
        <w:rPr>
          <w:rFonts w:ascii="Times New Roman" w:hAnsi="Times New Roman"/>
          <w:sz w:val="24"/>
          <w:szCs w:val="24"/>
        </w:rPr>
        <w:t xml:space="preserve">PRILOG </w:t>
      </w:r>
      <w:r w:rsidR="0072170E">
        <w:rPr>
          <w:rFonts w:ascii="Times New Roman" w:hAnsi="Times New Roman"/>
          <w:sz w:val="24"/>
          <w:szCs w:val="24"/>
        </w:rPr>
        <w:t>I</w:t>
      </w:r>
      <w:r>
        <w:rPr>
          <w:rFonts w:ascii="Times New Roman" w:hAnsi="Times New Roman"/>
          <w:sz w:val="24"/>
          <w:szCs w:val="24"/>
        </w:rPr>
        <w:t>V</w:t>
      </w:r>
      <w:r w:rsidR="00160776" w:rsidRPr="00645D56">
        <w:rPr>
          <w:rFonts w:ascii="Times New Roman" w:hAnsi="Times New Roman"/>
          <w:sz w:val="24"/>
          <w:szCs w:val="24"/>
        </w:rPr>
        <w:t xml:space="preserve">. </w:t>
      </w:r>
      <w:bookmarkEnd w:id="310"/>
      <w:r w:rsidR="001C0CAB">
        <w:rPr>
          <w:rFonts w:ascii="Times New Roman" w:hAnsi="Times New Roman"/>
          <w:sz w:val="24"/>
          <w:szCs w:val="24"/>
        </w:rPr>
        <w:t>Ovlaštenje</w:t>
      </w:r>
    </w:p>
    <w:p w14:paraId="13911893" w14:textId="77777777" w:rsidR="00160776" w:rsidRPr="00645D56" w:rsidRDefault="00160776" w:rsidP="00F01FDD">
      <w:pPr>
        <w:spacing w:after="0" w:line="240" w:lineRule="auto"/>
        <w:jc w:val="both"/>
      </w:pPr>
    </w:p>
    <w:p w14:paraId="40687B92" w14:textId="77777777" w:rsidR="00645D56" w:rsidRDefault="00645D56" w:rsidP="00645D56">
      <w:pPr>
        <w:jc w:val="both"/>
      </w:pPr>
    </w:p>
    <w:p w14:paraId="0359646A" w14:textId="77777777" w:rsidR="00645D56" w:rsidRPr="00645D56" w:rsidRDefault="00645D56" w:rsidP="00645D56">
      <w:pPr>
        <w:jc w:val="both"/>
      </w:pPr>
      <w:r w:rsidRPr="00645D56">
        <w:t>_______________________</w:t>
      </w:r>
    </w:p>
    <w:p w14:paraId="176DD7DB" w14:textId="77777777" w:rsidR="00645D56" w:rsidRPr="00645D56" w:rsidRDefault="00645D56" w:rsidP="00645D56">
      <w:pPr>
        <w:jc w:val="both"/>
      </w:pPr>
      <w:r w:rsidRPr="00645D56">
        <w:lastRenderedPageBreak/>
        <w:t xml:space="preserve"> (naziv i OIB ponuditelja)</w:t>
      </w:r>
    </w:p>
    <w:p w14:paraId="6BFE9983" w14:textId="77777777" w:rsidR="00230F4A" w:rsidRPr="00645D56" w:rsidRDefault="00230F4A" w:rsidP="00230F4A">
      <w:pPr>
        <w:spacing w:after="0" w:line="240" w:lineRule="auto"/>
        <w:jc w:val="both"/>
      </w:pPr>
    </w:p>
    <w:p w14:paraId="21543632" w14:textId="77777777" w:rsidR="00230F4A" w:rsidRPr="00645D56" w:rsidRDefault="00230F4A" w:rsidP="00230F4A">
      <w:pPr>
        <w:spacing w:after="0" w:line="240" w:lineRule="auto"/>
        <w:jc w:val="both"/>
      </w:pPr>
    </w:p>
    <w:p w14:paraId="36AFDC87" w14:textId="77777777" w:rsidR="00230F4A" w:rsidRPr="00645D56" w:rsidRDefault="00230F4A" w:rsidP="00230F4A">
      <w:pPr>
        <w:spacing w:after="0" w:line="240" w:lineRule="auto"/>
        <w:jc w:val="both"/>
      </w:pPr>
      <w:r w:rsidRPr="00645D56">
        <w:t>____________________________</w:t>
      </w:r>
    </w:p>
    <w:p w14:paraId="13AC0202" w14:textId="77777777" w:rsidR="00230F4A" w:rsidRPr="00645D56" w:rsidRDefault="00230F4A" w:rsidP="00230F4A">
      <w:pPr>
        <w:spacing w:after="0" w:line="240" w:lineRule="auto"/>
        <w:jc w:val="both"/>
      </w:pPr>
      <w:r w:rsidRPr="00645D56">
        <w:t xml:space="preserve">       (mjesto, datum i godina)</w:t>
      </w:r>
    </w:p>
    <w:p w14:paraId="48D5CDD5" w14:textId="77777777" w:rsidR="00230F4A" w:rsidRPr="00645D56" w:rsidRDefault="00230F4A" w:rsidP="00230F4A">
      <w:pPr>
        <w:spacing w:after="0" w:line="240" w:lineRule="auto"/>
        <w:jc w:val="both"/>
      </w:pPr>
    </w:p>
    <w:p w14:paraId="4D464CAE" w14:textId="77777777" w:rsidR="00230F4A" w:rsidRPr="00645D56" w:rsidRDefault="00230F4A" w:rsidP="00230F4A">
      <w:pPr>
        <w:spacing w:after="0" w:line="240" w:lineRule="auto"/>
        <w:ind w:left="4956"/>
        <w:jc w:val="both"/>
        <w:rPr>
          <w:b/>
          <w:bCs/>
        </w:rPr>
      </w:pPr>
    </w:p>
    <w:p w14:paraId="1CF8830F" w14:textId="77777777" w:rsidR="00230F4A" w:rsidRPr="00645D56" w:rsidRDefault="00230F4A" w:rsidP="00230F4A">
      <w:pPr>
        <w:spacing w:after="0" w:line="240" w:lineRule="auto"/>
        <w:jc w:val="both"/>
        <w:rPr>
          <w:b/>
          <w:bCs/>
        </w:rPr>
      </w:pPr>
      <w:r w:rsidRPr="00645D56">
        <w:rPr>
          <w:b/>
          <w:bCs/>
        </w:rPr>
        <w:tab/>
      </w:r>
      <w:r w:rsidRPr="00645D56">
        <w:rPr>
          <w:b/>
          <w:bCs/>
        </w:rPr>
        <w:tab/>
      </w:r>
      <w:r w:rsidRPr="00645D56">
        <w:rPr>
          <w:b/>
          <w:bCs/>
        </w:rPr>
        <w:tab/>
      </w:r>
      <w:r w:rsidRPr="00645D56">
        <w:rPr>
          <w:b/>
          <w:bCs/>
        </w:rPr>
        <w:tab/>
      </w:r>
      <w:r w:rsidRPr="00645D56">
        <w:rPr>
          <w:b/>
          <w:bCs/>
        </w:rPr>
        <w:tab/>
      </w:r>
      <w:r w:rsidRPr="00645D56">
        <w:rPr>
          <w:b/>
          <w:bCs/>
        </w:rPr>
        <w:tab/>
      </w:r>
      <w:r w:rsidRPr="00645D56">
        <w:rPr>
          <w:b/>
          <w:bCs/>
        </w:rPr>
        <w:tab/>
      </w:r>
    </w:p>
    <w:p w14:paraId="04C893BF" w14:textId="77777777" w:rsidR="00230F4A" w:rsidRPr="00645D56" w:rsidRDefault="00230F4A" w:rsidP="00230F4A">
      <w:pPr>
        <w:spacing w:after="0" w:line="240" w:lineRule="auto"/>
        <w:jc w:val="both"/>
      </w:pPr>
    </w:p>
    <w:p w14:paraId="1DD8A9D5" w14:textId="77777777" w:rsidR="00230F4A" w:rsidRPr="00645D56" w:rsidRDefault="00230F4A" w:rsidP="00230F4A">
      <w:pPr>
        <w:spacing w:after="0" w:line="240" w:lineRule="auto"/>
        <w:jc w:val="both"/>
        <w:rPr>
          <w:b/>
        </w:rPr>
      </w:pPr>
    </w:p>
    <w:p w14:paraId="1BF800A3" w14:textId="77777777" w:rsidR="00230F4A" w:rsidRPr="00645D56" w:rsidRDefault="00230F4A" w:rsidP="00230F4A">
      <w:pPr>
        <w:spacing w:after="0" w:line="240" w:lineRule="auto"/>
        <w:jc w:val="both"/>
      </w:pPr>
    </w:p>
    <w:p w14:paraId="143D1FCB" w14:textId="77777777" w:rsidR="00230F4A" w:rsidRPr="00645D56" w:rsidRDefault="00230F4A" w:rsidP="00230F4A">
      <w:pPr>
        <w:spacing w:after="0" w:line="240" w:lineRule="auto"/>
        <w:jc w:val="both"/>
      </w:pPr>
    </w:p>
    <w:p w14:paraId="07F97987" w14:textId="77777777" w:rsidR="00230F4A" w:rsidRPr="00645D56" w:rsidRDefault="00230F4A" w:rsidP="00230F4A">
      <w:pPr>
        <w:spacing w:after="0" w:line="240" w:lineRule="auto"/>
        <w:jc w:val="both"/>
      </w:pPr>
    </w:p>
    <w:p w14:paraId="08B7EE2A" w14:textId="77777777" w:rsidR="00230F4A" w:rsidRPr="00645D56" w:rsidRDefault="00230F4A" w:rsidP="00230F4A">
      <w:pPr>
        <w:spacing w:after="0" w:line="240" w:lineRule="auto"/>
        <w:jc w:val="both"/>
      </w:pPr>
    </w:p>
    <w:p w14:paraId="133864A1" w14:textId="4AF928D7" w:rsidR="00230F4A" w:rsidRPr="00645D56" w:rsidRDefault="00230F4A" w:rsidP="00230F4A">
      <w:pPr>
        <w:spacing w:after="0" w:line="480" w:lineRule="auto"/>
        <w:jc w:val="both"/>
      </w:pPr>
      <w:r w:rsidRPr="00645D56">
        <w:rPr>
          <w:bCs/>
        </w:rPr>
        <w:t xml:space="preserve">Ovime ovlašćujemo __________________________ da nas zastupa i sudjeluje na javnom otvaranju ponuda, prispjelih na nadmetanje u postupku javne nabave </w:t>
      </w:r>
      <w:r w:rsidR="00B35786">
        <w:rPr>
          <w:bCs/>
        </w:rPr>
        <w:t xml:space="preserve">radova na </w:t>
      </w:r>
      <w:r w:rsidR="00C16391">
        <w:t>d</w:t>
      </w:r>
      <w:r w:rsidR="00C16391" w:rsidRPr="00C52C1B">
        <w:t xml:space="preserve">ogradnji dječjeg vrtića </w:t>
      </w:r>
      <w:proofErr w:type="spellStart"/>
      <w:r w:rsidR="00C16391" w:rsidRPr="00C52C1B">
        <w:t>Ftiček</w:t>
      </w:r>
      <w:proofErr w:type="spellEnd"/>
      <w:r w:rsidR="00C16391" w:rsidRPr="00C52C1B">
        <w:t xml:space="preserve"> </w:t>
      </w:r>
      <w:r w:rsidR="00C16391">
        <w:t xml:space="preserve">Donji </w:t>
      </w:r>
      <w:proofErr w:type="spellStart"/>
      <w:r w:rsidR="00C16391">
        <w:t>K</w:t>
      </w:r>
      <w:r w:rsidR="00C16391" w:rsidRPr="00C52C1B">
        <w:t>raljevec</w:t>
      </w:r>
      <w:proofErr w:type="spellEnd"/>
      <w:r w:rsidRPr="00645D56">
        <w:rPr>
          <w:bCs/>
        </w:rPr>
        <w:t xml:space="preserve">, objavljeno u Elektroničkom oglasniku javne nabave RH, pod brojem </w:t>
      </w:r>
      <w:r w:rsidRPr="00645D56">
        <w:t>___________________.</w:t>
      </w:r>
    </w:p>
    <w:p w14:paraId="75791DC5" w14:textId="77777777" w:rsidR="00230F4A" w:rsidRPr="00645D56" w:rsidRDefault="00230F4A" w:rsidP="00230F4A">
      <w:pPr>
        <w:spacing w:after="0" w:line="480" w:lineRule="auto"/>
        <w:jc w:val="both"/>
      </w:pPr>
    </w:p>
    <w:p w14:paraId="427811FE" w14:textId="4E085C34" w:rsidR="00230F4A" w:rsidRDefault="00230F4A" w:rsidP="00230F4A">
      <w:pPr>
        <w:spacing w:after="0" w:line="480" w:lineRule="auto"/>
        <w:jc w:val="both"/>
      </w:pPr>
    </w:p>
    <w:p w14:paraId="31C617ED" w14:textId="77777777" w:rsidR="00593C21" w:rsidRPr="00645D56" w:rsidRDefault="00593C21" w:rsidP="00230F4A">
      <w:pPr>
        <w:spacing w:after="0" w:line="480" w:lineRule="auto"/>
        <w:jc w:val="both"/>
      </w:pPr>
    </w:p>
    <w:p w14:paraId="135707D5" w14:textId="77777777" w:rsidR="00230F4A" w:rsidRPr="00645D56" w:rsidRDefault="00230F4A" w:rsidP="00230F4A">
      <w:pPr>
        <w:spacing w:after="0" w:line="240" w:lineRule="auto"/>
        <w:ind w:firstLine="708"/>
        <w:jc w:val="both"/>
      </w:pPr>
      <w:r w:rsidRPr="00645D56">
        <w:tab/>
      </w:r>
      <w:r w:rsidRPr="00645D56">
        <w:tab/>
      </w:r>
      <w:r w:rsidRPr="00645D56">
        <w:tab/>
      </w:r>
      <w:r w:rsidRPr="00645D56">
        <w:tab/>
      </w:r>
      <w:r w:rsidRPr="00645D56">
        <w:tab/>
        <w:t xml:space="preserve">         ____________________________</w:t>
      </w:r>
    </w:p>
    <w:p w14:paraId="0CD41F98" w14:textId="77777777" w:rsidR="00230F4A" w:rsidRPr="00645D56" w:rsidRDefault="00230F4A" w:rsidP="00230F4A">
      <w:pPr>
        <w:spacing w:after="0" w:line="240" w:lineRule="auto"/>
        <w:ind w:firstLine="708"/>
        <w:jc w:val="both"/>
      </w:pPr>
      <w:r w:rsidRPr="00645D56">
        <w:tab/>
      </w:r>
      <w:r w:rsidRPr="00645D56">
        <w:tab/>
      </w:r>
      <w:r w:rsidRPr="00645D56">
        <w:tab/>
      </w:r>
      <w:r w:rsidRPr="00645D56">
        <w:tab/>
      </w:r>
      <w:r w:rsidRPr="00645D56">
        <w:tab/>
      </w:r>
      <w:r w:rsidRPr="00645D56">
        <w:tab/>
        <w:t xml:space="preserve">     (potpis i pečat)</w:t>
      </w:r>
    </w:p>
    <w:p w14:paraId="40CCB9F3" w14:textId="77777777" w:rsidR="00230F4A" w:rsidRPr="00645D56" w:rsidRDefault="00230F4A" w:rsidP="00230F4A"/>
    <w:p w14:paraId="09066DCE" w14:textId="77777777" w:rsidR="00230F4A" w:rsidRPr="00645D56" w:rsidRDefault="00230F4A" w:rsidP="00230F4A"/>
    <w:p w14:paraId="56AF3919" w14:textId="54301FB9" w:rsidR="0077176A" w:rsidRPr="00733E0C" w:rsidRDefault="00230F4A" w:rsidP="00160776">
      <w:pPr>
        <w:spacing w:after="0" w:line="240" w:lineRule="auto"/>
        <w:jc w:val="both"/>
        <w:rPr>
          <w:b/>
          <w:spacing w:val="4"/>
        </w:rPr>
      </w:pPr>
      <w:r w:rsidRPr="00645D56">
        <w:t xml:space="preserve">Napomena: Ova ovlast predaje se članovima stručnog povjerenstva </w:t>
      </w:r>
      <w:r w:rsidR="004551E2">
        <w:t>N</w:t>
      </w:r>
      <w:r w:rsidRPr="00645D56">
        <w:t>aručitelja na otvaranju ponuda u postupku javne nabave</w:t>
      </w:r>
      <w:r w:rsidR="00593C21">
        <w:t xml:space="preserve"> radova na </w:t>
      </w:r>
      <w:r w:rsidRPr="00645D56">
        <w:t xml:space="preserve"> </w:t>
      </w:r>
      <w:proofErr w:type="spellStart"/>
      <w:r w:rsidR="00C16391" w:rsidRPr="00C52C1B">
        <w:t>na</w:t>
      </w:r>
      <w:proofErr w:type="spellEnd"/>
      <w:r w:rsidR="00C16391" w:rsidRPr="00C52C1B">
        <w:t xml:space="preserve"> dogradnji dječjeg vrtića </w:t>
      </w:r>
      <w:proofErr w:type="spellStart"/>
      <w:r w:rsidR="00C16391" w:rsidRPr="00C52C1B">
        <w:t>Ftiček</w:t>
      </w:r>
      <w:proofErr w:type="spellEnd"/>
      <w:r w:rsidR="00C16391" w:rsidRPr="00C52C1B">
        <w:t xml:space="preserve"> </w:t>
      </w:r>
      <w:r w:rsidR="00C16391">
        <w:t xml:space="preserve">Donji </w:t>
      </w:r>
      <w:proofErr w:type="spellStart"/>
      <w:r w:rsidR="00C16391">
        <w:t>K</w:t>
      </w:r>
      <w:r w:rsidR="00C16391" w:rsidRPr="00C52C1B">
        <w:t>raljevec</w:t>
      </w:r>
      <w:proofErr w:type="spellEnd"/>
      <w:r w:rsidRPr="00645D56">
        <w:t>.</w:t>
      </w:r>
    </w:p>
    <w:p w14:paraId="1B2E55F1" w14:textId="77777777" w:rsidR="00F846F1" w:rsidRDefault="00F846F1" w:rsidP="00160776">
      <w:pPr>
        <w:spacing w:after="0" w:line="240" w:lineRule="auto"/>
        <w:jc w:val="both"/>
      </w:pPr>
    </w:p>
    <w:p w14:paraId="5BA3BA91" w14:textId="77777777" w:rsidR="00F846F1" w:rsidRDefault="00F846F1" w:rsidP="00160776">
      <w:pPr>
        <w:spacing w:after="0" w:line="240" w:lineRule="auto"/>
        <w:jc w:val="both"/>
      </w:pPr>
    </w:p>
    <w:p w14:paraId="33393979" w14:textId="77777777" w:rsidR="00F846F1" w:rsidRDefault="00F846F1" w:rsidP="00160776">
      <w:pPr>
        <w:spacing w:after="0" w:line="240" w:lineRule="auto"/>
        <w:jc w:val="both"/>
      </w:pPr>
    </w:p>
    <w:p w14:paraId="355EA6E8" w14:textId="77777777" w:rsidR="00F846F1" w:rsidRDefault="00F846F1" w:rsidP="00160776">
      <w:pPr>
        <w:spacing w:after="0" w:line="240" w:lineRule="auto"/>
        <w:jc w:val="both"/>
      </w:pPr>
    </w:p>
    <w:p w14:paraId="0B35E4DB" w14:textId="77777777" w:rsidR="00F846F1" w:rsidRDefault="00F846F1" w:rsidP="00160776">
      <w:pPr>
        <w:spacing w:after="0" w:line="240" w:lineRule="auto"/>
        <w:jc w:val="both"/>
      </w:pPr>
    </w:p>
    <w:p w14:paraId="2D995F7B" w14:textId="77777777" w:rsidR="00733E0C" w:rsidRDefault="00733E0C" w:rsidP="00160776">
      <w:pPr>
        <w:spacing w:after="0" w:line="240" w:lineRule="auto"/>
        <w:jc w:val="both"/>
      </w:pPr>
    </w:p>
    <w:p w14:paraId="553DD4B2" w14:textId="77777777" w:rsidR="00C16391" w:rsidRDefault="00C16391" w:rsidP="00160776">
      <w:pPr>
        <w:spacing w:after="0" w:line="240" w:lineRule="auto"/>
        <w:jc w:val="both"/>
      </w:pPr>
    </w:p>
    <w:p w14:paraId="6FF0B4D1" w14:textId="77777777" w:rsidR="00F846F1" w:rsidRPr="00CF104D" w:rsidRDefault="00F846F1" w:rsidP="00CF104D">
      <w:pPr>
        <w:pStyle w:val="Naslov1"/>
        <w:rPr>
          <w:rFonts w:ascii="Times New Roman" w:hAnsi="Times New Roman"/>
          <w:sz w:val="24"/>
          <w:szCs w:val="24"/>
        </w:rPr>
      </w:pPr>
      <w:bookmarkStart w:id="311" w:name="_Toc95584898"/>
      <w:r w:rsidRPr="00CF104D">
        <w:rPr>
          <w:rFonts w:ascii="Times New Roman" w:hAnsi="Times New Roman"/>
          <w:sz w:val="24"/>
          <w:szCs w:val="24"/>
        </w:rPr>
        <w:t>Prilog VI: Prijedlog Ugov</w:t>
      </w:r>
      <w:r w:rsidR="00AB472F">
        <w:rPr>
          <w:rFonts w:ascii="Times New Roman" w:hAnsi="Times New Roman"/>
          <w:sz w:val="24"/>
          <w:szCs w:val="24"/>
        </w:rPr>
        <w:t>o</w:t>
      </w:r>
      <w:r w:rsidRPr="00CF104D">
        <w:rPr>
          <w:rFonts w:ascii="Times New Roman" w:hAnsi="Times New Roman"/>
          <w:sz w:val="24"/>
          <w:szCs w:val="24"/>
        </w:rPr>
        <w:t>ra</w:t>
      </w:r>
      <w:bookmarkEnd w:id="311"/>
    </w:p>
    <w:p w14:paraId="0055AC8B" w14:textId="77777777" w:rsidR="00F846F1" w:rsidRDefault="00F846F1" w:rsidP="00F846F1">
      <w:pPr>
        <w:pStyle w:val="Normal1"/>
        <w:spacing w:after="0"/>
        <w:jc w:val="both"/>
        <w:rPr>
          <w:b/>
        </w:rPr>
      </w:pPr>
    </w:p>
    <w:p w14:paraId="1CE19F83" w14:textId="4625AA0A" w:rsidR="0058498F" w:rsidRPr="0082357B" w:rsidRDefault="00C16391" w:rsidP="0058498F">
      <w:pPr>
        <w:rPr>
          <w:rFonts w:eastAsia="Calibri"/>
        </w:rPr>
      </w:pPr>
      <w:r>
        <w:rPr>
          <w:rFonts w:eastAsia="Calibri"/>
          <w:b/>
        </w:rPr>
        <w:lastRenderedPageBreak/>
        <w:t>OPĆINA DONJI KRALJEVEC</w:t>
      </w:r>
      <w:r w:rsidR="0058498F" w:rsidRPr="00083AD6">
        <w:rPr>
          <w:rFonts w:eastAsia="Calibri"/>
          <w:b/>
        </w:rPr>
        <w:t xml:space="preserve">,  </w:t>
      </w:r>
      <w:r>
        <w:rPr>
          <w:rFonts w:eastAsia="Calibri"/>
        </w:rPr>
        <w:t xml:space="preserve">Kolodvorska 52 d, 40320 Donji </w:t>
      </w:r>
      <w:proofErr w:type="spellStart"/>
      <w:r>
        <w:rPr>
          <w:rFonts w:eastAsia="Calibri"/>
        </w:rPr>
        <w:t>Kraljevec</w:t>
      </w:r>
      <w:proofErr w:type="spellEnd"/>
      <w:r w:rsidR="0058498F" w:rsidRPr="00B7118C">
        <w:rPr>
          <w:rFonts w:eastAsia="Calibri"/>
        </w:rPr>
        <w:t xml:space="preserve">, OIB: </w:t>
      </w:r>
      <w:r w:rsidRPr="00C16391">
        <w:rPr>
          <w:rFonts w:eastAsia="Calibri"/>
        </w:rPr>
        <w:t>51571293140</w:t>
      </w:r>
      <w:r w:rsidR="0058498F" w:rsidRPr="00083AD6">
        <w:rPr>
          <w:rFonts w:eastAsia="Calibri"/>
        </w:rPr>
        <w:t xml:space="preserve">, koju zastupa </w:t>
      </w:r>
      <w:r>
        <w:rPr>
          <w:rFonts w:eastAsia="Calibri"/>
        </w:rPr>
        <w:t>načelnik Miljenko Horvat</w:t>
      </w:r>
      <w:r w:rsidR="0058498F" w:rsidRPr="00083AD6">
        <w:rPr>
          <w:rFonts w:eastAsia="Calibri"/>
        </w:rPr>
        <w:t xml:space="preserve"> </w:t>
      </w:r>
      <w:r w:rsidR="0058498F">
        <w:t>(u daljnjem tekstu: Naručitelj</w:t>
      </w:r>
      <w:r w:rsidR="0058498F" w:rsidRPr="0083773B">
        <w:t>)</w:t>
      </w:r>
      <w:r w:rsidR="0058498F">
        <w:t>,</w:t>
      </w:r>
    </w:p>
    <w:p w14:paraId="16B114FF" w14:textId="77777777" w:rsidR="0058498F" w:rsidRDefault="0058498F" w:rsidP="0058498F">
      <w:pPr>
        <w:pStyle w:val="Normal1"/>
        <w:spacing w:after="0"/>
      </w:pPr>
      <w:r>
        <w:t>i</w:t>
      </w:r>
    </w:p>
    <w:p w14:paraId="227F3B27" w14:textId="77777777" w:rsidR="0058498F" w:rsidRDefault="0058498F" w:rsidP="0058498F">
      <w:pPr>
        <w:pStyle w:val="Normal1"/>
        <w:spacing w:after="0" w:line="240" w:lineRule="auto"/>
        <w:jc w:val="both"/>
      </w:pPr>
      <w:r>
        <w:rPr>
          <w:b/>
        </w:rPr>
        <w:t>________________________________________</w:t>
      </w:r>
      <w:r>
        <w:t>, OIB: ____________________ koje zastupa direktor ____________________ (u daljnjem tekstu: Izvoditelj)</w:t>
      </w:r>
    </w:p>
    <w:p w14:paraId="060D09B5" w14:textId="77777777" w:rsidR="0058498F" w:rsidRDefault="0058498F" w:rsidP="0058498F">
      <w:pPr>
        <w:pStyle w:val="Normal1"/>
        <w:spacing w:after="0"/>
      </w:pPr>
    </w:p>
    <w:p w14:paraId="3D3A239F" w14:textId="49211CCF" w:rsidR="0058498F" w:rsidRDefault="0058498F" w:rsidP="0058498F">
      <w:pPr>
        <w:pStyle w:val="Normal1"/>
        <w:spacing w:after="0"/>
      </w:pPr>
      <w:r>
        <w:t xml:space="preserve">sklopili su u </w:t>
      </w:r>
      <w:r w:rsidR="00C16391">
        <w:t>Donjem Kraljevcu</w:t>
      </w:r>
      <w:r>
        <w:t xml:space="preserve">, dana </w:t>
      </w:r>
      <w:r>
        <w:rPr>
          <w:b/>
        </w:rPr>
        <w:t>_____________________.</w:t>
      </w:r>
      <w:r>
        <w:t xml:space="preserve"> slijedeći</w:t>
      </w:r>
    </w:p>
    <w:p w14:paraId="7A754D72" w14:textId="77777777" w:rsidR="0058498F" w:rsidRDefault="0058498F" w:rsidP="0058498F">
      <w:pPr>
        <w:pStyle w:val="Normal1"/>
        <w:spacing w:after="0"/>
        <w:rPr>
          <w:b/>
        </w:rPr>
      </w:pPr>
    </w:p>
    <w:p w14:paraId="01290195" w14:textId="77777777" w:rsidR="0058498F" w:rsidRDefault="0058498F" w:rsidP="0058498F">
      <w:pPr>
        <w:pStyle w:val="Normal1"/>
        <w:spacing w:after="0"/>
        <w:jc w:val="center"/>
        <w:rPr>
          <w:b/>
        </w:rPr>
      </w:pPr>
      <w:r>
        <w:rPr>
          <w:b/>
        </w:rPr>
        <w:t>UGOVOR O JAVNOJ NABAVI RADOVA NA</w:t>
      </w:r>
    </w:p>
    <w:p w14:paraId="18E493D4" w14:textId="165B10F6" w:rsidR="0058498F" w:rsidRPr="00C16391" w:rsidRDefault="00C16391" w:rsidP="0058498F">
      <w:pPr>
        <w:spacing w:after="0" w:line="240" w:lineRule="auto"/>
        <w:jc w:val="center"/>
        <w:rPr>
          <w:b/>
        </w:rPr>
      </w:pPr>
      <w:r w:rsidRPr="00C16391">
        <w:rPr>
          <w:b/>
        </w:rPr>
        <w:t>DOGRADNJI DJEČJEG VRTIĆA FTIČEK DONJI KRALJEVEC</w:t>
      </w:r>
    </w:p>
    <w:p w14:paraId="1407E6CD" w14:textId="77777777" w:rsidR="0058498F" w:rsidRDefault="0058498F" w:rsidP="0058498F">
      <w:pPr>
        <w:pStyle w:val="Normal1"/>
        <w:spacing w:after="0"/>
        <w:jc w:val="both"/>
        <w:rPr>
          <w:b/>
        </w:rPr>
      </w:pPr>
    </w:p>
    <w:p w14:paraId="0E2DF9D7" w14:textId="77777777" w:rsidR="0058498F" w:rsidRDefault="0058498F" w:rsidP="0058498F">
      <w:pPr>
        <w:pStyle w:val="Normal1"/>
        <w:numPr>
          <w:ilvl w:val="0"/>
          <w:numId w:val="25"/>
        </w:numPr>
        <w:spacing w:after="0"/>
        <w:ind w:left="426"/>
        <w:jc w:val="both"/>
        <w:rPr>
          <w:b/>
        </w:rPr>
      </w:pPr>
      <w:r>
        <w:rPr>
          <w:b/>
        </w:rPr>
        <w:t>UVODNE ODREDBE</w:t>
      </w:r>
    </w:p>
    <w:p w14:paraId="14D66125" w14:textId="77777777" w:rsidR="0058498F" w:rsidRDefault="0058498F" w:rsidP="0058498F">
      <w:pPr>
        <w:pStyle w:val="Normal1"/>
        <w:spacing w:after="0"/>
        <w:jc w:val="center"/>
        <w:rPr>
          <w:b/>
        </w:rPr>
      </w:pPr>
      <w:r>
        <w:rPr>
          <w:b/>
        </w:rPr>
        <w:t>Članak 1.</w:t>
      </w:r>
    </w:p>
    <w:p w14:paraId="7F5994D4" w14:textId="77777777" w:rsidR="0058498F" w:rsidRDefault="0058498F" w:rsidP="0058498F">
      <w:pPr>
        <w:pStyle w:val="Normal1"/>
        <w:spacing w:after="0"/>
        <w:jc w:val="center"/>
        <w:rPr>
          <w:b/>
        </w:rPr>
      </w:pPr>
    </w:p>
    <w:p w14:paraId="2AAF7D0B" w14:textId="77777777" w:rsidR="0058498F" w:rsidRDefault="0058498F" w:rsidP="0058498F">
      <w:pPr>
        <w:pStyle w:val="Normal1"/>
        <w:spacing w:after="0"/>
        <w:jc w:val="both"/>
      </w:pPr>
      <w:r>
        <w:t>Ugovorne strane suglasno utvrđuju kako slijedi:</w:t>
      </w:r>
    </w:p>
    <w:p w14:paraId="295CE025" w14:textId="4E1B2B05" w:rsidR="0058498F" w:rsidRDefault="0058498F" w:rsidP="0058498F">
      <w:pPr>
        <w:pStyle w:val="Normal1"/>
        <w:numPr>
          <w:ilvl w:val="0"/>
          <w:numId w:val="23"/>
        </w:numPr>
        <w:spacing w:after="0"/>
        <w:jc w:val="both"/>
      </w:pPr>
      <w:r>
        <w:t xml:space="preserve">Ovim Ugovorom uređuju se međusobni odnosi ugovornih strana u svezi s </w:t>
      </w:r>
      <w:r w:rsidR="00C16391">
        <w:t xml:space="preserve">izvođenjem radova </w:t>
      </w:r>
      <w:r w:rsidR="00C16391" w:rsidRPr="00C52C1B">
        <w:t xml:space="preserve">na dogradnji dječjeg vrtića </w:t>
      </w:r>
      <w:proofErr w:type="spellStart"/>
      <w:r w:rsidR="00C16391" w:rsidRPr="00C52C1B">
        <w:t>Ftiček</w:t>
      </w:r>
      <w:proofErr w:type="spellEnd"/>
      <w:r w:rsidR="00C16391" w:rsidRPr="00C52C1B">
        <w:t xml:space="preserve"> </w:t>
      </w:r>
      <w:r w:rsidR="00C16391">
        <w:t xml:space="preserve">Donji </w:t>
      </w:r>
      <w:proofErr w:type="spellStart"/>
      <w:r w:rsidR="00C16391">
        <w:t>K</w:t>
      </w:r>
      <w:r w:rsidR="00C16391" w:rsidRPr="00C52C1B">
        <w:t>raljevec</w:t>
      </w:r>
      <w:proofErr w:type="spellEnd"/>
      <w:r w:rsidR="00C16391" w:rsidRPr="00C52C1B">
        <w:t xml:space="preserve"> </w:t>
      </w:r>
      <w:r w:rsidR="00C16391">
        <w:t>koji se nalazi na adresi Čakovečka 5A ,</w:t>
      </w:r>
      <w:r w:rsidR="00C16391">
        <w:rPr>
          <w:spacing w:val="1"/>
        </w:rPr>
        <w:t xml:space="preserve"> </w:t>
      </w:r>
      <w:r w:rsidR="00C16391">
        <w:t>k.č.br.</w:t>
      </w:r>
      <w:r w:rsidR="00C16391">
        <w:rPr>
          <w:spacing w:val="1"/>
        </w:rPr>
        <w:t xml:space="preserve"> </w:t>
      </w:r>
      <w:r w:rsidR="00C16391">
        <w:t>2731/6,</w:t>
      </w:r>
      <w:r w:rsidR="00C16391">
        <w:rPr>
          <w:spacing w:val="1"/>
        </w:rPr>
        <w:t xml:space="preserve"> </w:t>
      </w:r>
      <w:r w:rsidR="00C16391">
        <w:t>k.o.</w:t>
      </w:r>
      <w:r w:rsidR="00C16391">
        <w:rPr>
          <w:spacing w:val="1"/>
        </w:rPr>
        <w:t xml:space="preserve"> </w:t>
      </w:r>
      <w:r w:rsidR="00C16391">
        <w:t xml:space="preserve">Donji </w:t>
      </w:r>
      <w:proofErr w:type="spellStart"/>
      <w:r w:rsidR="00C16391">
        <w:t>Kraljevec</w:t>
      </w:r>
      <w:proofErr w:type="spellEnd"/>
      <w:r w:rsidR="00C16391">
        <w:t xml:space="preserve"> u vidu kontejnerskog sklopa</w:t>
      </w:r>
      <w:r w:rsidRPr="0082357B">
        <w:t>.</w:t>
      </w:r>
    </w:p>
    <w:p w14:paraId="6B0FBA6A" w14:textId="402487EF" w:rsidR="0058498F" w:rsidRDefault="0058498F" w:rsidP="00C16391">
      <w:pPr>
        <w:pStyle w:val="Normal1"/>
        <w:numPr>
          <w:ilvl w:val="0"/>
          <w:numId w:val="23"/>
        </w:numPr>
        <w:spacing w:after="0" w:line="240" w:lineRule="auto"/>
        <w:jc w:val="both"/>
      </w:pPr>
      <w:r>
        <w:t xml:space="preserve">Naručitelj je proveo otvoreni postupak javne nabave za nabavu radova, evidencijski broj nabave: </w:t>
      </w:r>
      <w:r w:rsidR="00C16391" w:rsidRPr="00C16391">
        <w:t>2/22-MV</w:t>
      </w:r>
      <w:r>
        <w:t>, objavljenog u Elektroničkom oglasniku javne nabave Narodnih novina Republike Hrvatske dana _________. godine pod brojem ________________ (u daljnjem tekstu: Postupak javne nabave);</w:t>
      </w:r>
    </w:p>
    <w:p w14:paraId="556F5F94" w14:textId="77777777" w:rsidR="0058498F" w:rsidRDefault="0058498F" w:rsidP="0058498F">
      <w:pPr>
        <w:pStyle w:val="Normal1"/>
        <w:numPr>
          <w:ilvl w:val="0"/>
          <w:numId w:val="23"/>
        </w:numPr>
        <w:spacing w:after="0"/>
        <w:jc w:val="both"/>
      </w:pPr>
      <w:r>
        <w:t xml:space="preserve">u Postupku javne nabave Naručitelj je Odlukom o odabiru KLASA: ________________, URBROJ: ___________ od dana __________ kao najpovoljniju ponudu odabrao ponudu Izvoditelja broj: ___________ od dana _____________ s time da se dokumenti iz  predmetne ponude „Uvez ponude“ i „Troškovnik“ (u daljnjem tekstu: Ponuda) prilažu ovom Ugovoru kao </w:t>
      </w:r>
      <w:r>
        <w:rPr>
          <w:b/>
        </w:rPr>
        <w:t>prilog br. 1</w:t>
      </w:r>
      <w:r>
        <w:t xml:space="preserve"> te čine sastavni dio ovog Ugovora;</w:t>
      </w:r>
    </w:p>
    <w:p w14:paraId="2CB2A056" w14:textId="77777777" w:rsidR="0058498F" w:rsidRDefault="0058498F" w:rsidP="0058498F">
      <w:pPr>
        <w:pStyle w:val="Normal1"/>
        <w:numPr>
          <w:ilvl w:val="0"/>
          <w:numId w:val="23"/>
        </w:numPr>
        <w:spacing w:after="0"/>
        <w:jc w:val="both"/>
      </w:pPr>
      <w:r>
        <w:t>Izvoditelj je u Postupku javne nabave dostavio Naručitelju jamstvo za ozbiljnost ponude u iznosu od _____________ HRK u obliku ________________________ s rokom važenje do ____________ godine (u daljnjem tekstu: Jamstvo za ozbiljnost ponude);</w:t>
      </w:r>
    </w:p>
    <w:p w14:paraId="5BBDC879" w14:textId="77777777" w:rsidR="0058498F" w:rsidRDefault="0058498F" w:rsidP="0058498F">
      <w:pPr>
        <w:pStyle w:val="Normal1"/>
        <w:spacing w:after="0"/>
        <w:jc w:val="center"/>
        <w:rPr>
          <w:b/>
        </w:rPr>
      </w:pPr>
      <w:r>
        <w:rPr>
          <w:b/>
        </w:rPr>
        <w:t>Članak 2.</w:t>
      </w:r>
    </w:p>
    <w:p w14:paraId="1AC0C3DE" w14:textId="77777777" w:rsidR="0058498F" w:rsidRDefault="0058498F" w:rsidP="0058498F">
      <w:pPr>
        <w:pStyle w:val="Normal1"/>
        <w:spacing w:after="0"/>
        <w:jc w:val="both"/>
      </w:pPr>
    </w:p>
    <w:p w14:paraId="7026E36D" w14:textId="77777777" w:rsidR="0058498F" w:rsidRDefault="0058498F" w:rsidP="0058498F">
      <w:pPr>
        <w:pStyle w:val="Normal1"/>
        <w:spacing w:after="0"/>
        <w:jc w:val="both"/>
      </w:pPr>
      <w:r>
        <w:t xml:space="preserve">(1)Ugovorne strane suglasno utvrđuju da ovaj Ugovor predstavlja ugovor o građenju  u smislu Zakona o obveznim odnosima, a ujedno i ugovor o javnim radovima u smislu ZJN 2016, te da se na materiju koja se uređuje ovim Ugovorom primjenjuju slijedeći propisi: </w:t>
      </w:r>
    </w:p>
    <w:p w14:paraId="1EEFCD40"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t xml:space="preserve">Zakon o javnoj nabavi (NN broj 120/2016- dalje ZJN 2016) </w:t>
      </w:r>
    </w:p>
    <w:p w14:paraId="70A1E571" w14:textId="595EEF13" w:rsidR="0058498F" w:rsidRDefault="0058498F" w:rsidP="0058498F">
      <w:pPr>
        <w:pStyle w:val="Normal1"/>
        <w:numPr>
          <w:ilvl w:val="0"/>
          <w:numId w:val="24"/>
        </w:numPr>
        <w:pBdr>
          <w:top w:val="nil"/>
          <w:left w:val="nil"/>
          <w:bottom w:val="nil"/>
          <w:right w:val="nil"/>
          <w:between w:val="nil"/>
        </w:pBdr>
        <w:spacing w:after="0"/>
        <w:jc w:val="both"/>
      </w:pPr>
      <w:r>
        <w:rPr>
          <w:color w:val="000000"/>
        </w:rPr>
        <w:t>Zakon o obveznim odnosima (NN broj 35/05, 41/08, 125/11, 78/15, 29/18</w:t>
      </w:r>
      <w:r w:rsidR="00C16391">
        <w:rPr>
          <w:color w:val="000000"/>
        </w:rPr>
        <w:t>, 126/21</w:t>
      </w:r>
      <w:r>
        <w:rPr>
          <w:color w:val="000000"/>
        </w:rPr>
        <w:t xml:space="preserve"> - dalje: ZOO) </w:t>
      </w:r>
    </w:p>
    <w:p w14:paraId="0DEC0E0D"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t xml:space="preserve">Zakon o gradnji (NN broj 153/13, 20/17, 39/19, 125/19) </w:t>
      </w:r>
    </w:p>
    <w:p w14:paraId="33E3AEB6" w14:textId="77777777" w:rsidR="0058498F" w:rsidRDefault="0058498F" w:rsidP="0058498F">
      <w:pPr>
        <w:pStyle w:val="Normal1"/>
        <w:numPr>
          <w:ilvl w:val="0"/>
          <w:numId w:val="24"/>
        </w:numPr>
        <w:pBdr>
          <w:top w:val="nil"/>
          <w:left w:val="nil"/>
          <w:bottom w:val="nil"/>
          <w:right w:val="nil"/>
          <w:between w:val="nil"/>
        </w:pBdr>
        <w:spacing w:after="0"/>
        <w:jc w:val="both"/>
      </w:pPr>
      <w:r w:rsidRPr="00E0533B">
        <w:t>Zakon o prostornom uređenju (NN broj 153/13, 65/17, 114/18, 39/19 i 98/19)</w:t>
      </w:r>
    </w:p>
    <w:p w14:paraId="40B2597A"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lastRenderedPageBreak/>
        <w:t xml:space="preserve">Zakon o poslovima i djelatnostima prostornog uređenja i gradnje (NN broj 78/15, 118/18, 110/19) </w:t>
      </w:r>
    </w:p>
    <w:p w14:paraId="151F839A" w14:textId="77777777" w:rsidR="0058498F" w:rsidRDefault="0058498F" w:rsidP="0058498F">
      <w:pPr>
        <w:pStyle w:val="Normal1"/>
        <w:numPr>
          <w:ilvl w:val="0"/>
          <w:numId w:val="24"/>
        </w:numPr>
        <w:pBdr>
          <w:top w:val="nil"/>
          <w:left w:val="nil"/>
          <w:bottom w:val="nil"/>
          <w:right w:val="nil"/>
          <w:between w:val="nil"/>
        </w:pBdr>
        <w:spacing w:after="0"/>
        <w:jc w:val="both"/>
      </w:pPr>
      <w:r w:rsidRPr="00E0533B">
        <w:t>Zakon o građevinskoj inspekciji (NN 153/13)</w:t>
      </w:r>
    </w:p>
    <w:p w14:paraId="75085C18"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t xml:space="preserve">Zakon o građevnim proizvodima (NN, broj 76/13,30/14,130/17. 32/19) </w:t>
      </w:r>
    </w:p>
    <w:p w14:paraId="5CC20AEA"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t xml:space="preserve">Zakon o zaštiti na radu (NN broj 71/14, 118/14, 154/14, 94/18, 96/18) </w:t>
      </w:r>
    </w:p>
    <w:p w14:paraId="1B299923" w14:textId="77777777" w:rsidR="0058498F" w:rsidRDefault="0058498F" w:rsidP="0058498F">
      <w:pPr>
        <w:pStyle w:val="Normal1"/>
        <w:numPr>
          <w:ilvl w:val="0"/>
          <w:numId w:val="24"/>
        </w:numPr>
        <w:pBdr>
          <w:top w:val="nil"/>
          <w:left w:val="nil"/>
          <w:bottom w:val="nil"/>
          <w:right w:val="nil"/>
          <w:between w:val="nil"/>
        </w:pBdr>
        <w:spacing w:after="0"/>
        <w:jc w:val="both"/>
      </w:pPr>
      <w:r>
        <w:rPr>
          <w:color w:val="000000"/>
        </w:rPr>
        <w:t xml:space="preserve">drugi zakonski i </w:t>
      </w:r>
      <w:proofErr w:type="spellStart"/>
      <w:r>
        <w:rPr>
          <w:color w:val="000000"/>
        </w:rPr>
        <w:t>podzakonski</w:t>
      </w:r>
      <w:proofErr w:type="spellEnd"/>
      <w:r>
        <w:rPr>
          <w:color w:val="000000"/>
        </w:rPr>
        <w:t xml:space="preserve"> propisi kojima je uređena materija građenja, a koji su na snazi u trenutku sklapanja ovog Ugovora </w:t>
      </w:r>
      <w:r w:rsidRPr="00E0533B">
        <w:t xml:space="preserve"> kao i priznatim pravilima struke</w:t>
      </w:r>
      <w:r>
        <w:t>.</w:t>
      </w:r>
    </w:p>
    <w:p w14:paraId="25E49D4C" w14:textId="77777777" w:rsidR="0058498F" w:rsidRDefault="0058498F" w:rsidP="0058498F">
      <w:pPr>
        <w:pStyle w:val="Normal1"/>
        <w:pBdr>
          <w:top w:val="nil"/>
          <w:left w:val="nil"/>
          <w:bottom w:val="nil"/>
          <w:right w:val="nil"/>
          <w:between w:val="nil"/>
        </w:pBdr>
        <w:spacing w:after="0"/>
        <w:ind w:left="720"/>
        <w:jc w:val="both"/>
      </w:pPr>
    </w:p>
    <w:p w14:paraId="4E732E52" w14:textId="77777777" w:rsidR="0058498F" w:rsidRDefault="0058498F" w:rsidP="0058498F">
      <w:pPr>
        <w:pStyle w:val="Normal1"/>
        <w:spacing w:after="0"/>
        <w:jc w:val="center"/>
        <w:rPr>
          <w:b/>
        </w:rPr>
      </w:pPr>
      <w:r>
        <w:rPr>
          <w:b/>
        </w:rPr>
        <w:t>Članak 3.</w:t>
      </w:r>
    </w:p>
    <w:p w14:paraId="33C4E518" w14:textId="77777777" w:rsidR="0058498F" w:rsidRDefault="0058498F" w:rsidP="0058498F">
      <w:pPr>
        <w:pStyle w:val="Normal1"/>
        <w:spacing w:after="0"/>
        <w:jc w:val="both"/>
      </w:pPr>
    </w:p>
    <w:p w14:paraId="23959360" w14:textId="77777777" w:rsidR="0058498F" w:rsidRDefault="0058498F" w:rsidP="0058498F">
      <w:pPr>
        <w:pStyle w:val="Normal1"/>
        <w:spacing w:after="0"/>
        <w:jc w:val="both"/>
      </w:pPr>
      <w:r>
        <w:t xml:space="preserve">(1)Ugovorne strane imenuju svoje predstavnike u provedbi ovog Ugovora kako slijedi: </w:t>
      </w:r>
    </w:p>
    <w:p w14:paraId="3C43928E" w14:textId="77777777" w:rsidR="0058498F" w:rsidRDefault="0058498F" w:rsidP="0058498F">
      <w:pPr>
        <w:pStyle w:val="Normal1"/>
        <w:spacing w:after="0"/>
        <w:jc w:val="both"/>
      </w:pPr>
      <w:r>
        <w:t>a) predstavnik Naručitelja je: ______________________</w:t>
      </w:r>
    </w:p>
    <w:p w14:paraId="075A32C6" w14:textId="77777777" w:rsidR="0058498F" w:rsidRDefault="0058498F" w:rsidP="0058498F">
      <w:pPr>
        <w:pStyle w:val="Normal1"/>
        <w:spacing w:after="0"/>
        <w:jc w:val="both"/>
      </w:pPr>
      <w:r>
        <w:t>b) predstavnik Izvoditelja je: ______________________</w:t>
      </w:r>
    </w:p>
    <w:p w14:paraId="2A5A7999" w14:textId="77777777" w:rsidR="0058498F" w:rsidRDefault="0058498F" w:rsidP="0058498F">
      <w:pPr>
        <w:pStyle w:val="Normal1"/>
        <w:spacing w:after="0"/>
        <w:jc w:val="both"/>
      </w:pPr>
    </w:p>
    <w:p w14:paraId="6BF7A7BD" w14:textId="77777777" w:rsidR="0058498F" w:rsidRDefault="0058498F" w:rsidP="0058498F">
      <w:pPr>
        <w:pStyle w:val="Normal1"/>
        <w:spacing w:after="0"/>
        <w:jc w:val="both"/>
      </w:pPr>
      <w:r>
        <w:t>(2)Predstavnici ugovornih strana predstavljaju osobe putem kojih će se obavljati komunikacija između ugovornih strana. Dostava obavijesti predstavnicima ugovornih strana smatra se dostavom obavijesti ugovornim stranama, uz izuzetak naveden u stavku 4. ovog članka.</w:t>
      </w:r>
    </w:p>
    <w:p w14:paraId="16EAF09A" w14:textId="77777777" w:rsidR="0058498F" w:rsidRDefault="0058498F" w:rsidP="0058498F">
      <w:pPr>
        <w:pStyle w:val="Normal1"/>
        <w:spacing w:after="0"/>
        <w:jc w:val="both"/>
      </w:pPr>
    </w:p>
    <w:p w14:paraId="4E1D0FFF" w14:textId="77777777" w:rsidR="0058498F" w:rsidRDefault="0058498F" w:rsidP="0058498F">
      <w:pPr>
        <w:pStyle w:val="Normal1"/>
        <w:spacing w:after="0"/>
        <w:jc w:val="both"/>
      </w:pPr>
      <w:r>
        <w:t>(3)Ugovorne strane su suglasne da će se u načelu sve obavijesti dostavljati elektronskim putem, putem e-</w:t>
      </w:r>
      <w:proofErr w:type="spellStart"/>
      <w:r>
        <w:t>maila</w:t>
      </w:r>
      <w:proofErr w:type="spellEnd"/>
      <w:r>
        <w:t xml:space="preserve"> i to: </w:t>
      </w:r>
    </w:p>
    <w:p w14:paraId="4BFB917D" w14:textId="77777777" w:rsidR="0058498F" w:rsidRPr="00AA316F" w:rsidRDefault="0058498F" w:rsidP="0058498F">
      <w:pPr>
        <w:pStyle w:val="Normal1"/>
        <w:spacing w:after="0"/>
        <w:jc w:val="both"/>
      </w:pPr>
      <w:r>
        <w:t xml:space="preserve">a) predstavniku Naručitelja na e-mail adresu </w:t>
      </w:r>
      <w:hyperlink r:id="rId28" w:history="1">
        <w:r w:rsidRPr="00AA316F">
          <w:rPr>
            <w:rStyle w:val="Hiperveza"/>
            <w:color w:val="auto"/>
          </w:rPr>
          <w:t>____________________</w:t>
        </w:r>
      </w:hyperlink>
      <w:r w:rsidRPr="00AA316F">
        <w:t xml:space="preserve"> </w:t>
      </w:r>
    </w:p>
    <w:p w14:paraId="0D0938D0" w14:textId="77777777" w:rsidR="0058498F" w:rsidRPr="00AA316F" w:rsidRDefault="0058498F" w:rsidP="0058498F">
      <w:pPr>
        <w:pStyle w:val="Normal1"/>
        <w:spacing w:after="0"/>
        <w:jc w:val="both"/>
      </w:pPr>
      <w:r w:rsidRPr="00AA316F">
        <w:t xml:space="preserve">b) predstavniku Izvoditelja na </w:t>
      </w:r>
      <w:proofErr w:type="spellStart"/>
      <w:r w:rsidRPr="00AA316F">
        <w:t>email</w:t>
      </w:r>
      <w:proofErr w:type="spellEnd"/>
      <w:r w:rsidRPr="00AA316F">
        <w:t xml:space="preserve"> adresu </w:t>
      </w:r>
      <w:hyperlink r:id="rId29" w:history="1">
        <w:r w:rsidRPr="00AA316F">
          <w:rPr>
            <w:rStyle w:val="Hiperveza"/>
            <w:color w:val="auto"/>
          </w:rPr>
          <w:t>_____________________</w:t>
        </w:r>
      </w:hyperlink>
    </w:p>
    <w:p w14:paraId="35D53338" w14:textId="77777777" w:rsidR="0058498F" w:rsidRDefault="0058498F" w:rsidP="0058498F">
      <w:pPr>
        <w:pStyle w:val="Normal1"/>
        <w:spacing w:after="0"/>
        <w:jc w:val="both"/>
      </w:pPr>
    </w:p>
    <w:p w14:paraId="4F1AB2E6" w14:textId="77777777" w:rsidR="0058498F" w:rsidRDefault="0058498F" w:rsidP="0058498F">
      <w:pPr>
        <w:pStyle w:val="Normal1"/>
        <w:spacing w:after="0"/>
        <w:jc w:val="both"/>
      </w:pPr>
      <w:r>
        <w:t xml:space="preserve">(4)Izuzetak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osobnom dostavom drugoj ugovornoj strani (zajedno s prilozima, ukoliko je dostava priloga obvezatna) bilo u ruke predstavniku druge ugovorne strane, bilo putem pošte slanjem preporučene pošiljke s povratnicom, na adrese: </w:t>
      </w:r>
    </w:p>
    <w:p w14:paraId="4E4E0D4D" w14:textId="77777777" w:rsidR="0058498F" w:rsidRDefault="0058498F" w:rsidP="0058498F">
      <w:pPr>
        <w:pStyle w:val="Normal1"/>
        <w:spacing w:after="0"/>
        <w:jc w:val="both"/>
      </w:pPr>
      <w:r>
        <w:t>a) Naručitelju na adresu: ___________________________</w:t>
      </w:r>
    </w:p>
    <w:p w14:paraId="23612475" w14:textId="77777777" w:rsidR="0058498F" w:rsidRDefault="0058498F" w:rsidP="0058498F">
      <w:pPr>
        <w:pStyle w:val="Normal1"/>
        <w:spacing w:after="0"/>
        <w:jc w:val="both"/>
      </w:pPr>
      <w:r>
        <w:t>b) Izvoditelju na adresu: ___________________________</w:t>
      </w:r>
    </w:p>
    <w:p w14:paraId="60C05C0B" w14:textId="77777777" w:rsidR="0058498F" w:rsidRDefault="0058498F" w:rsidP="0058498F">
      <w:pPr>
        <w:pStyle w:val="Normal1"/>
        <w:spacing w:after="0"/>
        <w:jc w:val="both"/>
      </w:pPr>
    </w:p>
    <w:p w14:paraId="4E97ED09" w14:textId="77777777" w:rsidR="0058498F" w:rsidRDefault="0058498F" w:rsidP="0058498F">
      <w:pPr>
        <w:pStyle w:val="Normal1"/>
        <w:spacing w:after="0"/>
        <w:jc w:val="both"/>
      </w:pPr>
      <w:r>
        <w:t>(5)U slučajevima iz stavka 4. svog članka smatra se da je osobna dostava drugoj ugovornoj strani (u daljnjem tekstu: Osobna dostava) uredno izvršena:</w:t>
      </w:r>
    </w:p>
    <w:p w14:paraId="356D4059" w14:textId="77777777" w:rsidR="0058498F" w:rsidRDefault="0058498F" w:rsidP="0058498F">
      <w:pPr>
        <w:pStyle w:val="Normal1"/>
        <w:spacing w:after="0"/>
        <w:jc w:val="both"/>
      </w:pPr>
      <w:r>
        <w:t>a) predajom pismena predstavniku druge ugovorne strane na način da isti na kopiji pismena (koju zadržava ugovorna strana koja dostavlja pismeno) svojim potpisom potvrdi primitak pismena (uz navođenje datuma primitka pismena);</w:t>
      </w:r>
    </w:p>
    <w:p w14:paraId="3B4A5426" w14:textId="77777777" w:rsidR="0058498F" w:rsidRDefault="0058498F" w:rsidP="0058498F">
      <w:pPr>
        <w:pStyle w:val="Normal1"/>
        <w:spacing w:after="0"/>
        <w:jc w:val="both"/>
      </w:pPr>
      <w:r>
        <w:t>b) predajom pismena pošti kao preporučene pošiljke s povratnicom.</w:t>
      </w:r>
    </w:p>
    <w:p w14:paraId="2D8B0A07" w14:textId="77777777" w:rsidR="0058498F" w:rsidRDefault="0058498F" w:rsidP="0058498F">
      <w:pPr>
        <w:pStyle w:val="Normal1"/>
        <w:spacing w:after="0"/>
        <w:jc w:val="both"/>
      </w:pPr>
    </w:p>
    <w:p w14:paraId="4A0C6850" w14:textId="77777777" w:rsidR="0058498F" w:rsidRDefault="0058498F" w:rsidP="0058498F">
      <w:pPr>
        <w:pStyle w:val="Normal1"/>
        <w:spacing w:after="0"/>
        <w:jc w:val="both"/>
      </w:pPr>
      <w:r>
        <w:t xml:space="preserve">(6)Ugovorne strane se obvezuju da međusobno pravovremeno informirati o svim činjenicama koje su bitne za izvršavanje ovog Ugovora. </w:t>
      </w:r>
    </w:p>
    <w:p w14:paraId="590AA0A0" w14:textId="77777777" w:rsidR="0058498F" w:rsidRDefault="0058498F" w:rsidP="0058498F">
      <w:pPr>
        <w:pStyle w:val="Normal1"/>
        <w:spacing w:after="0"/>
        <w:jc w:val="both"/>
      </w:pPr>
    </w:p>
    <w:p w14:paraId="07C0F29E" w14:textId="5134C9BD" w:rsidR="0058498F" w:rsidRDefault="0058498F" w:rsidP="0058498F">
      <w:pPr>
        <w:pStyle w:val="Normal1"/>
        <w:spacing w:after="0"/>
        <w:jc w:val="both"/>
      </w:pPr>
      <w:r>
        <w:lastRenderedPageBreak/>
        <w:t xml:space="preserve">(7)Ugovorne strane su suglasne da je predstavnik Izvoditelja ujedno i osoba odgovorna za međusobno </w:t>
      </w:r>
      <w:r w:rsidR="009F2AF9">
        <w:t>usklađivanje radova Izvoditelja</w:t>
      </w:r>
      <w:r>
        <w:t>.</w:t>
      </w:r>
    </w:p>
    <w:p w14:paraId="10285EBC" w14:textId="77777777" w:rsidR="0058498F" w:rsidRDefault="0058498F" w:rsidP="0058498F">
      <w:pPr>
        <w:pStyle w:val="Normal1"/>
        <w:spacing w:after="0"/>
        <w:jc w:val="both"/>
      </w:pPr>
    </w:p>
    <w:p w14:paraId="77C702C6" w14:textId="77777777" w:rsidR="0058498F" w:rsidRDefault="0058498F" w:rsidP="0058498F">
      <w:pPr>
        <w:pStyle w:val="Normal1"/>
        <w:spacing w:after="0"/>
        <w:jc w:val="both"/>
      </w:pPr>
      <w:r>
        <w:t xml:space="preserve">(8)U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ugovornoj strani Osobnom dostavom. </w:t>
      </w:r>
    </w:p>
    <w:p w14:paraId="28C253C7" w14:textId="77777777" w:rsidR="0058498F" w:rsidRDefault="0058498F" w:rsidP="0058498F">
      <w:pPr>
        <w:pStyle w:val="Normal1"/>
        <w:spacing w:after="0"/>
        <w:jc w:val="both"/>
      </w:pPr>
    </w:p>
    <w:p w14:paraId="4214B7DC" w14:textId="77777777" w:rsidR="0058498F" w:rsidRDefault="0058498F" w:rsidP="0058498F">
      <w:pPr>
        <w:pStyle w:val="Normal1"/>
        <w:spacing w:after="0"/>
        <w:jc w:val="both"/>
      </w:pPr>
      <w:r>
        <w:t xml:space="preserve">(9)Ugovorne strane utvrđuju i obvezuju se da će u njihovu međusobnu komunikaciju biti uključeni i ostali sudionici u gradnji. Naručitelj se obvezuje da će u roku od 7 dana od potpisa ovog Ugovora dostaviti Izvoditelju putem elektroničke pošte listu s drugim sudionicima u gradnji koji trebaju biti uključeni u komunikaciju. Lista će sadržavati imena osoba koje trebaju biti uključene u komunikaciju zajedno s svim podacima nužnim za uspješnu komunikaciju (e-mail adresu i drugu kontakt podatke nužne za ostvarivanje uspješne komunikacije). </w:t>
      </w:r>
    </w:p>
    <w:p w14:paraId="2FDE4019" w14:textId="77777777" w:rsidR="0058498F" w:rsidRDefault="0058498F" w:rsidP="0058498F">
      <w:pPr>
        <w:pStyle w:val="Normal1"/>
        <w:spacing w:after="0"/>
        <w:jc w:val="both"/>
      </w:pPr>
    </w:p>
    <w:p w14:paraId="7C4DDC5D" w14:textId="77777777" w:rsidR="0058498F" w:rsidRDefault="0058498F" w:rsidP="0058498F">
      <w:pPr>
        <w:pStyle w:val="Normal1"/>
        <w:numPr>
          <w:ilvl w:val="0"/>
          <w:numId w:val="25"/>
        </w:numPr>
        <w:spacing w:after="0"/>
        <w:ind w:left="426"/>
        <w:jc w:val="both"/>
        <w:rPr>
          <w:b/>
        </w:rPr>
      </w:pPr>
      <w:r>
        <w:rPr>
          <w:b/>
        </w:rPr>
        <w:t xml:space="preserve">PREDMET UGOVORA </w:t>
      </w:r>
    </w:p>
    <w:p w14:paraId="520BE175" w14:textId="77777777" w:rsidR="0058498F" w:rsidRDefault="0058498F" w:rsidP="0058498F">
      <w:pPr>
        <w:pStyle w:val="Normal1"/>
        <w:spacing w:after="0"/>
        <w:jc w:val="center"/>
        <w:rPr>
          <w:b/>
        </w:rPr>
      </w:pPr>
      <w:r>
        <w:rPr>
          <w:b/>
        </w:rPr>
        <w:t>Članak 4.</w:t>
      </w:r>
    </w:p>
    <w:p w14:paraId="2CD52125" w14:textId="77777777" w:rsidR="0058498F" w:rsidRDefault="0058498F" w:rsidP="0058498F">
      <w:pPr>
        <w:pStyle w:val="Normal1"/>
        <w:spacing w:after="0"/>
        <w:jc w:val="both"/>
      </w:pPr>
    </w:p>
    <w:p w14:paraId="0765418A" w14:textId="385AB521" w:rsidR="0058498F" w:rsidRDefault="0058498F" w:rsidP="0058498F">
      <w:pPr>
        <w:widowControl w:val="0"/>
        <w:autoSpaceDE w:val="0"/>
        <w:autoSpaceDN w:val="0"/>
        <w:spacing w:after="0" w:line="240" w:lineRule="auto"/>
        <w:ind w:right="23"/>
        <w:jc w:val="both"/>
      </w:pPr>
      <w:r>
        <w:t xml:space="preserve">(1)Naručitelj ustupa, a Izvoditelj preuzima izvođenje radova </w:t>
      </w:r>
      <w:r w:rsidR="009F2AF9" w:rsidRPr="00C52C1B">
        <w:t xml:space="preserve">na dogradnji dječjeg vrtića </w:t>
      </w:r>
      <w:proofErr w:type="spellStart"/>
      <w:r w:rsidR="009F2AF9" w:rsidRPr="00C52C1B">
        <w:t>Ftiček</w:t>
      </w:r>
      <w:proofErr w:type="spellEnd"/>
      <w:r w:rsidR="009F2AF9" w:rsidRPr="00C52C1B">
        <w:t xml:space="preserve"> </w:t>
      </w:r>
      <w:r w:rsidR="009F2AF9">
        <w:t xml:space="preserve">Donji </w:t>
      </w:r>
      <w:proofErr w:type="spellStart"/>
      <w:r w:rsidR="009F2AF9">
        <w:t>K</w:t>
      </w:r>
      <w:r w:rsidR="009F2AF9" w:rsidRPr="00C52C1B">
        <w:t>raljevec</w:t>
      </w:r>
      <w:proofErr w:type="spellEnd"/>
      <w:r w:rsidR="009F2AF9" w:rsidRPr="00C52C1B">
        <w:t xml:space="preserve"> </w:t>
      </w:r>
      <w:r w:rsidR="009F2AF9">
        <w:t>koji se nalazi na adresi Čakovečka 5A ,</w:t>
      </w:r>
      <w:r w:rsidR="009F2AF9">
        <w:rPr>
          <w:spacing w:val="1"/>
        </w:rPr>
        <w:t xml:space="preserve"> </w:t>
      </w:r>
      <w:r w:rsidR="009F2AF9">
        <w:t>k.č.br.</w:t>
      </w:r>
      <w:r w:rsidR="009F2AF9">
        <w:rPr>
          <w:spacing w:val="1"/>
        </w:rPr>
        <w:t xml:space="preserve"> </w:t>
      </w:r>
      <w:r w:rsidR="009F2AF9">
        <w:t>2731/6,</w:t>
      </w:r>
      <w:r w:rsidR="009F2AF9">
        <w:rPr>
          <w:spacing w:val="1"/>
        </w:rPr>
        <w:t xml:space="preserve"> </w:t>
      </w:r>
      <w:r w:rsidR="009F2AF9">
        <w:t>k.o.</w:t>
      </w:r>
      <w:r w:rsidR="009F2AF9">
        <w:rPr>
          <w:spacing w:val="1"/>
        </w:rPr>
        <w:t xml:space="preserve"> </w:t>
      </w:r>
      <w:r w:rsidR="009F2AF9">
        <w:t xml:space="preserve">Donji </w:t>
      </w:r>
      <w:proofErr w:type="spellStart"/>
      <w:r w:rsidR="009F2AF9">
        <w:t>Kraljevec</w:t>
      </w:r>
      <w:proofErr w:type="spellEnd"/>
      <w:r w:rsidR="009F2AF9">
        <w:t xml:space="preserve"> u vidu kontejnerskog sklopa</w:t>
      </w:r>
      <w:r>
        <w:t xml:space="preserve">, </w:t>
      </w:r>
      <w:r w:rsidRPr="00E0533B">
        <w:t>a sve po vrsti, kvaliteti i količini kako je specificirano u troškovniku radova, projektnoj dokumentaciji, opisima te ostalim traženim uvjetima naznačenima Dokumentacij</w:t>
      </w:r>
      <w:r>
        <w:t>om</w:t>
      </w:r>
      <w:r w:rsidRPr="00E0533B">
        <w:t xml:space="preserve"> o nabavi</w:t>
      </w:r>
      <w:r>
        <w:t>.</w:t>
      </w:r>
    </w:p>
    <w:p w14:paraId="52900E58" w14:textId="77777777" w:rsidR="0058498F" w:rsidRDefault="0058498F" w:rsidP="0058498F">
      <w:pPr>
        <w:widowControl w:val="0"/>
        <w:autoSpaceDE w:val="0"/>
        <w:autoSpaceDN w:val="0"/>
        <w:spacing w:after="0" w:line="240" w:lineRule="auto"/>
        <w:ind w:right="23"/>
        <w:jc w:val="both"/>
      </w:pPr>
    </w:p>
    <w:p w14:paraId="45DA2435" w14:textId="434656A8" w:rsidR="009F2AF9" w:rsidRDefault="009F2AF9" w:rsidP="009F2AF9">
      <w:pPr>
        <w:widowControl w:val="0"/>
        <w:autoSpaceDE w:val="0"/>
        <w:autoSpaceDN w:val="0"/>
        <w:spacing w:after="0" w:line="240" w:lineRule="auto"/>
        <w:ind w:right="23"/>
        <w:jc w:val="both"/>
      </w:pPr>
      <w:r>
        <w:t xml:space="preserve">Radovi će se izvoditi sukladno glavnom projektu </w:t>
      </w:r>
      <w:r w:rsidR="002914EB">
        <w:t xml:space="preserve">zajedničke </w:t>
      </w:r>
      <w:r>
        <w:t xml:space="preserve">oznake GP-09/21-18 </w:t>
      </w:r>
      <w:r w:rsidR="002914EB">
        <w:t>glavnog projektanta Dubravka Horvata za koji postoji pravomoćna građevinska dozvola KLASA:UPL-UP/I-361-03/21-01/000120, URBROJ:2109/I-09-4/03-21-0014 od 14.12.2021. godine.</w:t>
      </w:r>
    </w:p>
    <w:p w14:paraId="28C77B7E" w14:textId="77777777" w:rsidR="0058498F" w:rsidRDefault="0058498F" w:rsidP="0058498F">
      <w:pPr>
        <w:widowControl w:val="0"/>
        <w:autoSpaceDE w:val="0"/>
        <w:autoSpaceDN w:val="0"/>
        <w:spacing w:after="0" w:line="240" w:lineRule="auto"/>
        <w:ind w:right="23"/>
        <w:jc w:val="both"/>
      </w:pPr>
    </w:p>
    <w:p w14:paraId="4CAFFAF4" w14:textId="71A8908C" w:rsidR="001C0CAB" w:rsidRDefault="009F2AF9" w:rsidP="0058498F">
      <w:pPr>
        <w:jc w:val="both"/>
      </w:pPr>
      <w:r>
        <w:t>Projektna</w:t>
      </w:r>
      <w:r w:rsidR="0058498F" w:rsidRPr="00E0533B">
        <w:t xml:space="preserve"> dokumentacija sastoji se od:</w:t>
      </w:r>
    </w:p>
    <w:p w14:paraId="43F59BF2" w14:textId="77777777" w:rsidR="001C0CAB" w:rsidRDefault="001C0CAB" w:rsidP="001C0CAB">
      <w:pPr>
        <w:widowControl w:val="0"/>
        <w:autoSpaceDE w:val="0"/>
        <w:autoSpaceDN w:val="0"/>
        <w:spacing w:after="0" w:line="240" w:lineRule="auto"/>
        <w:ind w:right="23"/>
        <w:jc w:val="both"/>
      </w:pPr>
    </w:p>
    <w:tbl>
      <w:tblPr>
        <w:tblStyle w:val="TableNormal1"/>
        <w:tblW w:w="0" w:type="auto"/>
        <w:tblInd w:w="174" w:type="dxa"/>
        <w:tblLayout w:type="fixed"/>
        <w:tblLook w:val="01E0" w:firstRow="1" w:lastRow="1" w:firstColumn="1" w:lastColumn="1" w:noHBand="0" w:noVBand="0"/>
      </w:tblPr>
      <w:tblGrid>
        <w:gridCol w:w="1091"/>
        <w:gridCol w:w="2177"/>
        <w:gridCol w:w="5480"/>
      </w:tblGrid>
      <w:tr w:rsidR="001C0CAB" w14:paraId="09A15254" w14:textId="77777777" w:rsidTr="00AE7812">
        <w:trPr>
          <w:trHeight w:val="469"/>
        </w:trPr>
        <w:tc>
          <w:tcPr>
            <w:tcW w:w="1091" w:type="dxa"/>
          </w:tcPr>
          <w:p w14:paraId="406C7B97" w14:textId="77777777" w:rsidR="001C0CAB" w:rsidRDefault="001C0CAB" w:rsidP="00AE7812">
            <w:pPr>
              <w:pStyle w:val="TableParagraph"/>
              <w:spacing w:line="234" w:lineRule="exact"/>
              <w:ind w:left="50"/>
              <w:rPr>
                <w:b/>
                <w:sz w:val="20"/>
              </w:rPr>
            </w:pPr>
            <w:proofErr w:type="spellStart"/>
            <w:r>
              <w:rPr>
                <w:b/>
                <w:sz w:val="20"/>
              </w:rPr>
              <w:t>Mapa</w:t>
            </w:r>
            <w:proofErr w:type="spellEnd"/>
            <w:r>
              <w:rPr>
                <w:b/>
                <w:spacing w:val="-3"/>
                <w:sz w:val="20"/>
              </w:rPr>
              <w:t xml:space="preserve"> </w:t>
            </w:r>
            <w:r>
              <w:rPr>
                <w:b/>
                <w:sz w:val="20"/>
              </w:rPr>
              <w:t>1</w:t>
            </w:r>
          </w:p>
        </w:tc>
        <w:tc>
          <w:tcPr>
            <w:tcW w:w="2177" w:type="dxa"/>
          </w:tcPr>
          <w:p w14:paraId="1CCE202E" w14:textId="77777777" w:rsidR="001C0CAB" w:rsidRDefault="001C0CAB" w:rsidP="00AE7812">
            <w:pPr>
              <w:pStyle w:val="TableParagraph"/>
              <w:spacing w:line="236" w:lineRule="exact"/>
              <w:ind w:left="398" w:right="468"/>
              <w:rPr>
                <w:sz w:val="20"/>
              </w:rPr>
            </w:pPr>
            <w:proofErr w:type="spellStart"/>
            <w:r>
              <w:rPr>
                <w:sz w:val="20"/>
              </w:rPr>
              <w:t>Faza</w:t>
            </w:r>
            <w:proofErr w:type="spellEnd"/>
            <w:r>
              <w:rPr>
                <w:sz w:val="20"/>
              </w:rPr>
              <w:t xml:space="preserve"> </w:t>
            </w:r>
            <w:proofErr w:type="spellStart"/>
            <w:r>
              <w:rPr>
                <w:sz w:val="20"/>
              </w:rPr>
              <w:t>projekta</w:t>
            </w:r>
            <w:proofErr w:type="spellEnd"/>
            <w:r>
              <w:rPr>
                <w:sz w:val="20"/>
              </w:rPr>
              <w:t>:</w:t>
            </w:r>
            <w:r>
              <w:rPr>
                <w:spacing w:val="1"/>
                <w:sz w:val="20"/>
              </w:rPr>
              <w:t xml:space="preserve"> </w:t>
            </w:r>
            <w:proofErr w:type="spellStart"/>
            <w:r>
              <w:rPr>
                <w:sz w:val="20"/>
              </w:rPr>
              <w:t>Naziv</w:t>
            </w:r>
            <w:proofErr w:type="spellEnd"/>
            <w:r>
              <w:rPr>
                <w:spacing w:val="-8"/>
                <w:sz w:val="20"/>
              </w:rPr>
              <w:t xml:space="preserve"> </w:t>
            </w:r>
            <w:proofErr w:type="spellStart"/>
            <w:r>
              <w:rPr>
                <w:sz w:val="20"/>
              </w:rPr>
              <w:t>projekta</w:t>
            </w:r>
            <w:proofErr w:type="spellEnd"/>
            <w:r>
              <w:rPr>
                <w:sz w:val="20"/>
              </w:rPr>
              <w:t>:</w:t>
            </w:r>
          </w:p>
        </w:tc>
        <w:tc>
          <w:tcPr>
            <w:tcW w:w="5480" w:type="dxa"/>
          </w:tcPr>
          <w:p w14:paraId="2AB553C3" w14:textId="77777777" w:rsidR="001C0CAB" w:rsidRDefault="001C0CAB" w:rsidP="00AE7812">
            <w:pPr>
              <w:pStyle w:val="TableParagraph"/>
              <w:spacing w:line="234" w:lineRule="exact"/>
              <w:rPr>
                <w:sz w:val="20"/>
              </w:rPr>
            </w:pPr>
            <w:r>
              <w:rPr>
                <w:sz w:val="20"/>
              </w:rPr>
              <w:t>GLAVNI</w:t>
            </w:r>
            <w:r>
              <w:rPr>
                <w:spacing w:val="-5"/>
                <w:sz w:val="20"/>
              </w:rPr>
              <w:t xml:space="preserve"> </w:t>
            </w:r>
            <w:r>
              <w:rPr>
                <w:sz w:val="20"/>
              </w:rPr>
              <w:t>PROJEKT</w:t>
            </w:r>
          </w:p>
          <w:p w14:paraId="095B2B85" w14:textId="77777777" w:rsidR="001C0CAB" w:rsidRDefault="001C0CAB" w:rsidP="00AE7812">
            <w:pPr>
              <w:pStyle w:val="TableParagraph"/>
              <w:spacing w:line="215" w:lineRule="exact"/>
              <w:rPr>
                <w:b/>
                <w:sz w:val="20"/>
              </w:rPr>
            </w:pPr>
            <w:r>
              <w:rPr>
                <w:b/>
                <w:sz w:val="20"/>
              </w:rPr>
              <w:t>ARHITEKTONSKI</w:t>
            </w:r>
            <w:r>
              <w:rPr>
                <w:b/>
                <w:spacing w:val="-5"/>
                <w:sz w:val="20"/>
              </w:rPr>
              <w:t xml:space="preserve"> </w:t>
            </w:r>
            <w:r>
              <w:rPr>
                <w:b/>
                <w:sz w:val="20"/>
              </w:rPr>
              <w:t>PROJEKT</w:t>
            </w:r>
          </w:p>
        </w:tc>
      </w:tr>
      <w:tr w:rsidR="001C0CAB" w14:paraId="75AD2D1E" w14:textId="77777777" w:rsidTr="00AE7812">
        <w:trPr>
          <w:trHeight w:val="817"/>
        </w:trPr>
        <w:tc>
          <w:tcPr>
            <w:tcW w:w="1091" w:type="dxa"/>
          </w:tcPr>
          <w:p w14:paraId="0CE01F29" w14:textId="77777777" w:rsidR="001C0CAB" w:rsidRDefault="001C0CAB" w:rsidP="00AE7812">
            <w:pPr>
              <w:pStyle w:val="TableParagraph"/>
              <w:ind w:left="0"/>
              <w:rPr>
                <w:rFonts w:ascii="Times New Roman"/>
                <w:sz w:val="20"/>
              </w:rPr>
            </w:pPr>
          </w:p>
        </w:tc>
        <w:tc>
          <w:tcPr>
            <w:tcW w:w="2177" w:type="dxa"/>
          </w:tcPr>
          <w:p w14:paraId="0D1815AE" w14:textId="77777777" w:rsidR="001C0CAB" w:rsidRDefault="001C0CAB" w:rsidP="00AE7812">
            <w:pPr>
              <w:pStyle w:val="TableParagraph"/>
              <w:ind w:left="377" w:right="231" w:firstLine="21"/>
              <w:rPr>
                <w:sz w:val="20"/>
              </w:rPr>
            </w:pPr>
            <w:proofErr w:type="spellStart"/>
            <w:r>
              <w:rPr>
                <w:sz w:val="20"/>
              </w:rPr>
              <w:t>Izradio</w:t>
            </w:r>
            <w:proofErr w:type="spellEnd"/>
            <w:r>
              <w:rPr>
                <w:sz w:val="20"/>
              </w:rPr>
              <w:t>:</w:t>
            </w:r>
            <w:r>
              <w:rPr>
                <w:spacing w:val="1"/>
                <w:sz w:val="20"/>
              </w:rPr>
              <w:t xml:space="preserve"> </w:t>
            </w:r>
            <w:proofErr w:type="spellStart"/>
            <w:r>
              <w:rPr>
                <w:sz w:val="20"/>
              </w:rPr>
              <w:t>Projektant</w:t>
            </w:r>
            <w:proofErr w:type="spellEnd"/>
            <w:r>
              <w:rPr>
                <w:sz w:val="20"/>
              </w:rPr>
              <w:t>;</w:t>
            </w:r>
            <w:r>
              <w:rPr>
                <w:spacing w:val="1"/>
                <w:sz w:val="20"/>
              </w:rPr>
              <w:t xml:space="preserve"> </w:t>
            </w:r>
            <w:proofErr w:type="spellStart"/>
            <w:r>
              <w:rPr>
                <w:sz w:val="20"/>
              </w:rPr>
              <w:t>Oznaka</w:t>
            </w:r>
            <w:proofErr w:type="spellEnd"/>
            <w:r>
              <w:rPr>
                <w:spacing w:val="-7"/>
                <w:sz w:val="20"/>
              </w:rPr>
              <w:t xml:space="preserve"> </w:t>
            </w:r>
            <w:proofErr w:type="spellStart"/>
            <w:r>
              <w:rPr>
                <w:sz w:val="20"/>
              </w:rPr>
              <w:t>projekta</w:t>
            </w:r>
            <w:proofErr w:type="spellEnd"/>
            <w:r>
              <w:rPr>
                <w:sz w:val="20"/>
              </w:rPr>
              <w:t>:</w:t>
            </w:r>
          </w:p>
        </w:tc>
        <w:tc>
          <w:tcPr>
            <w:tcW w:w="5480" w:type="dxa"/>
          </w:tcPr>
          <w:p w14:paraId="70046702" w14:textId="77777777" w:rsidR="001C0CAB" w:rsidRDefault="001C0CAB" w:rsidP="00AE7812">
            <w:pPr>
              <w:pStyle w:val="TableParagraph"/>
              <w:spacing w:line="237" w:lineRule="auto"/>
              <w:ind w:left="393" w:right="1526"/>
              <w:rPr>
                <w:sz w:val="20"/>
              </w:rPr>
            </w:pPr>
            <w:proofErr w:type="spellStart"/>
            <w:r>
              <w:rPr>
                <w:sz w:val="20"/>
              </w:rPr>
              <w:t>Koncept</w:t>
            </w:r>
            <w:proofErr w:type="spellEnd"/>
            <w:r>
              <w:rPr>
                <w:sz w:val="20"/>
              </w:rPr>
              <w:t xml:space="preserve"> - </w:t>
            </w:r>
            <w:proofErr w:type="spellStart"/>
            <w:r>
              <w:rPr>
                <w:sz w:val="20"/>
              </w:rPr>
              <w:t>eko</w:t>
            </w:r>
            <w:proofErr w:type="spellEnd"/>
            <w:r>
              <w:rPr>
                <w:spacing w:val="-4"/>
                <w:sz w:val="20"/>
              </w:rPr>
              <w:t xml:space="preserve"> </w:t>
            </w:r>
            <w:r>
              <w:rPr>
                <w:sz w:val="20"/>
              </w:rPr>
              <w:t>d.o.o.,</w:t>
            </w:r>
            <w:r>
              <w:rPr>
                <w:spacing w:val="-5"/>
                <w:sz w:val="20"/>
              </w:rPr>
              <w:t xml:space="preserve"> </w:t>
            </w:r>
            <w:r>
              <w:rPr>
                <w:sz w:val="20"/>
              </w:rPr>
              <w:t>Zagreb,</w:t>
            </w:r>
            <w:r>
              <w:rPr>
                <w:spacing w:val="-5"/>
                <w:sz w:val="20"/>
              </w:rPr>
              <w:t xml:space="preserve"> </w:t>
            </w:r>
            <w:proofErr w:type="spellStart"/>
            <w:r>
              <w:rPr>
                <w:sz w:val="20"/>
              </w:rPr>
              <w:t>Vrbnik</w:t>
            </w:r>
            <w:proofErr w:type="spellEnd"/>
            <w:r>
              <w:rPr>
                <w:sz w:val="20"/>
              </w:rPr>
              <w:t xml:space="preserve"> 20</w:t>
            </w:r>
            <w:r>
              <w:rPr>
                <w:spacing w:val="-41"/>
                <w:sz w:val="20"/>
              </w:rPr>
              <w:t xml:space="preserve">   </w:t>
            </w:r>
            <w:r>
              <w:rPr>
                <w:sz w:val="20"/>
              </w:rPr>
              <w:t xml:space="preserve">Ana </w:t>
            </w:r>
            <w:proofErr w:type="spellStart"/>
            <w:r>
              <w:rPr>
                <w:sz w:val="20"/>
              </w:rPr>
              <w:t>Vrankić</w:t>
            </w:r>
            <w:proofErr w:type="spellEnd"/>
            <w:r>
              <w:rPr>
                <w:sz w:val="20"/>
              </w:rPr>
              <w:t xml:space="preserve"> Žagar,</w:t>
            </w:r>
            <w:r>
              <w:rPr>
                <w:spacing w:val="-1"/>
                <w:sz w:val="20"/>
              </w:rPr>
              <w:t xml:space="preserve"> </w:t>
            </w:r>
            <w:proofErr w:type="spellStart"/>
            <w:r>
              <w:rPr>
                <w:sz w:val="20"/>
              </w:rPr>
              <w:t>dipl.ing.arh</w:t>
            </w:r>
            <w:proofErr w:type="spellEnd"/>
            <w:r>
              <w:rPr>
                <w:sz w:val="20"/>
              </w:rPr>
              <w:t>.</w:t>
            </w:r>
          </w:p>
          <w:p w14:paraId="73F0BDC5" w14:textId="77777777" w:rsidR="001C0CAB" w:rsidRDefault="001C0CAB" w:rsidP="00AE7812">
            <w:pPr>
              <w:pStyle w:val="TableParagraph"/>
              <w:spacing w:before="1"/>
              <w:rPr>
                <w:sz w:val="20"/>
              </w:rPr>
            </w:pPr>
            <w:r>
              <w:rPr>
                <w:sz w:val="20"/>
              </w:rPr>
              <w:t>AP-09/21-19</w:t>
            </w:r>
          </w:p>
        </w:tc>
      </w:tr>
      <w:tr w:rsidR="001C0CAB" w14:paraId="379DE7A0" w14:textId="77777777" w:rsidTr="00AE7812">
        <w:trPr>
          <w:trHeight w:val="1408"/>
        </w:trPr>
        <w:tc>
          <w:tcPr>
            <w:tcW w:w="1091" w:type="dxa"/>
          </w:tcPr>
          <w:p w14:paraId="0FA8D029" w14:textId="77777777" w:rsidR="001C0CAB" w:rsidRDefault="001C0CAB" w:rsidP="00AE7812">
            <w:pPr>
              <w:pStyle w:val="TableParagraph"/>
              <w:spacing w:before="116"/>
              <w:ind w:left="50"/>
              <w:rPr>
                <w:b/>
                <w:sz w:val="20"/>
              </w:rPr>
            </w:pPr>
            <w:proofErr w:type="spellStart"/>
            <w:r>
              <w:rPr>
                <w:b/>
                <w:sz w:val="20"/>
              </w:rPr>
              <w:t>Mapa</w:t>
            </w:r>
            <w:proofErr w:type="spellEnd"/>
            <w:r>
              <w:rPr>
                <w:b/>
                <w:spacing w:val="-3"/>
                <w:sz w:val="20"/>
              </w:rPr>
              <w:t xml:space="preserve"> </w:t>
            </w:r>
            <w:r>
              <w:rPr>
                <w:b/>
                <w:sz w:val="20"/>
              </w:rPr>
              <w:t>2</w:t>
            </w:r>
          </w:p>
        </w:tc>
        <w:tc>
          <w:tcPr>
            <w:tcW w:w="2177" w:type="dxa"/>
          </w:tcPr>
          <w:p w14:paraId="5A467CE6" w14:textId="77777777" w:rsidR="001C0CAB" w:rsidRPr="007B366F" w:rsidRDefault="001C0CAB" w:rsidP="00AE7812">
            <w:pPr>
              <w:pStyle w:val="TableParagraph"/>
              <w:spacing w:before="116"/>
              <w:ind w:left="377" w:right="337" w:firstLine="21"/>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5D3272BF" w14:textId="77777777" w:rsidR="001C0CAB" w:rsidRPr="007B366F" w:rsidRDefault="001C0CAB" w:rsidP="00AE7812">
            <w:pPr>
              <w:pStyle w:val="TableParagraph"/>
              <w:spacing w:before="116"/>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7368F881" w14:textId="77777777" w:rsidR="001C0CAB" w:rsidRPr="007B366F" w:rsidRDefault="001C0CAB" w:rsidP="00AE7812">
            <w:pPr>
              <w:pStyle w:val="TableParagraph"/>
              <w:spacing w:before="1"/>
              <w:rPr>
                <w:b/>
                <w:sz w:val="20"/>
                <w:lang w:val="de-DE"/>
              </w:rPr>
            </w:pPr>
            <w:r w:rsidRPr="007B366F">
              <w:rPr>
                <w:b/>
                <w:sz w:val="20"/>
                <w:lang w:val="de-DE"/>
              </w:rPr>
              <w:t>GRAĐEVINSKI PROJEKT</w:t>
            </w:r>
            <w:r>
              <w:rPr>
                <w:b/>
                <w:sz w:val="20"/>
                <w:lang w:val="de-DE"/>
              </w:rPr>
              <w:t xml:space="preserve"> – PROJEKT </w:t>
            </w:r>
            <w:r w:rsidRPr="007B366F">
              <w:rPr>
                <w:b/>
                <w:spacing w:val="-8"/>
                <w:sz w:val="20"/>
                <w:lang w:val="de-DE"/>
              </w:rPr>
              <w:t xml:space="preserve"> </w:t>
            </w:r>
            <w:r w:rsidRPr="007B366F">
              <w:rPr>
                <w:b/>
                <w:sz w:val="20"/>
                <w:lang w:val="de-DE"/>
              </w:rPr>
              <w:t>KONSTRUKCIJE</w:t>
            </w:r>
          </w:p>
          <w:p w14:paraId="1D125504" w14:textId="77777777" w:rsidR="001C0CAB" w:rsidRPr="007B366F" w:rsidRDefault="001C0CAB" w:rsidP="00AE7812">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63544082" w14:textId="77777777" w:rsidR="001C0CAB" w:rsidRPr="00FB5E69" w:rsidRDefault="001C0CAB" w:rsidP="00AE7812">
            <w:pPr>
              <w:pStyle w:val="TableParagraph"/>
              <w:spacing w:before="1"/>
              <w:ind w:left="327"/>
              <w:rPr>
                <w:sz w:val="20"/>
                <w:lang w:val="de-DE"/>
              </w:rPr>
            </w:pPr>
            <w:r w:rsidRPr="00FB5E69">
              <w:rPr>
                <w:sz w:val="20"/>
                <w:lang w:val="de-DE"/>
              </w:rPr>
              <w:t>Darko Žagar,</w:t>
            </w:r>
            <w:r w:rsidRPr="00FB5E69">
              <w:rPr>
                <w:spacing w:val="-1"/>
                <w:sz w:val="20"/>
                <w:lang w:val="de-DE"/>
              </w:rPr>
              <w:t xml:space="preserve"> </w:t>
            </w:r>
            <w:proofErr w:type="spellStart"/>
            <w:r w:rsidRPr="00FB5E69">
              <w:rPr>
                <w:spacing w:val="-1"/>
                <w:sz w:val="20"/>
                <w:lang w:val="de-DE"/>
              </w:rPr>
              <w:t>dipl.</w:t>
            </w:r>
            <w:proofErr w:type="spellEnd"/>
            <w:r w:rsidRPr="00FB5E69">
              <w:rPr>
                <w:spacing w:val="-1"/>
                <w:sz w:val="20"/>
                <w:lang w:val="de-DE"/>
              </w:rPr>
              <w:t xml:space="preserve"> ing. </w:t>
            </w:r>
            <w:proofErr w:type="spellStart"/>
            <w:r w:rsidRPr="00FB5E69">
              <w:rPr>
                <w:spacing w:val="-1"/>
                <w:sz w:val="20"/>
                <w:lang w:val="de-DE"/>
              </w:rPr>
              <w:t>građ</w:t>
            </w:r>
            <w:proofErr w:type="spellEnd"/>
            <w:r w:rsidRPr="00FB5E69">
              <w:rPr>
                <w:spacing w:val="-1"/>
                <w:sz w:val="20"/>
                <w:lang w:val="de-DE"/>
              </w:rPr>
              <w:t>.</w:t>
            </w:r>
          </w:p>
          <w:p w14:paraId="323BB510" w14:textId="77777777" w:rsidR="001C0CAB" w:rsidRDefault="001C0CAB" w:rsidP="00AE7812">
            <w:pPr>
              <w:pStyle w:val="TableParagraph"/>
              <w:spacing w:line="234" w:lineRule="exact"/>
              <w:ind w:left="327"/>
              <w:rPr>
                <w:sz w:val="20"/>
              </w:rPr>
            </w:pPr>
            <w:r>
              <w:rPr>
                <w:sz w:val="20"/>
              </w:rPr>
              <w:t>ST-09/21-20</w:t>
            </w:r>
          </w:p>
        </w:tc>
      </w:tr>
      <w:tr w:rsidR="001C0CAB" w14:paraId="17F0DECE" w14:textId="77777777" w:rsidTr="00AE7812">
        <w:trPr>
          <w:trHeight w:val="1406"/>
        </w:trPr>
        <w:tc>
          <w:tcPr>
            <w:tcW w:w="1091" w:type="dxa"/>
          </w:tcPr>
          <w:p w14:paraId="3FCBC389" w14:textId="77777777" w:rsidR="001C0CAB" w:rsidRDefault="001C0CAB" w:rsidP="00AE7812">
            <w:pPr>
              <w:pStyle w:val="TableParagraph"/>
              <w:spacing w:before="117"/>
              <w:ind w:left="50"/>
              <w:rPr>
                <w:b/>
                <w:sz w:val="20"/>
              </w:rPr>
            </w:pPr>
            <w:proofErr w:type="spellStart"/>
            <w:r>
              <w:rPr>
                <w:b/>
                <w:sz w:val="20"/>
              </w:rPr>
              <w:lastRenderedPageBreak/>
              <w:t>Mapa</w:t>
            </w:r>
            <w:proofErr w:type="spellEnd"/>
            <w:r>
              <w:rPr>
                <w:b/>
                <w:spacing w:val="-3"/>
                <w:sz w:val="20"/>
              </w:rPr>
              <w:t xml:space="preserve"> </w:t>
            </w:r>
            <w:r>
              <w:rPr>
                <w:b/>
                <w:sz w:val="20"/>
              </w:rPr>
              <w:t>3</w:t>
            </w:r>
          </w:p>
        </w:tc>
        <w:tc>
          <w:tcPr>
            <w:tcW w:w="2177" w:type="dxa"/>
          </w:tcPr>
          <w:p w14:paraId="07193384" w14:textId="77777777" w:rsidR="001C0CAB" w:rsidRDefault="001C0CAB" w:rsidP="00AE7812">
            <w:pPr>
              <w:pStyle w:val="TableParagraph"/>
              <w:spacing w:before="117"/>
              <w:ind w:left="398" w:right="316"/>
              <w:rPr>
                <w:spacing w:val="1"/>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
          <w:p w14:paraId="6CDA1323" w14:textId="77777777" w:rsidR="001C0CAB" w:rsidRPr="007B366F" w:rsidRDefault="001C0CAB" w:rsidP="00AE7812">
            <w:pPr>
              <w:pStyle w:val="TableParagraph"/>
              <w:spacing w:before="117"/>
              <w:ind w:left="398" w:right="316"/>
              <w:rPr>
                <w:sz w:val="20"/>
                <w:lang w:val="de-DE"/>
              </w:rPr>
            </w:pP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051D0ACC" w14:textId="77777777" w:rsidR="001C0CAB" w:rsidRPr="007B366F" w:rsidRDefault="001C0CAB" w:rsidP="00AE7812">
            <w:pPr>
              <w:pStyle w:val="TableParagraph"/>
              <w:spacing w:before="117" w:line="234" w:lineRule="exact"/>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4633E8EF" w14:textId="77777777" w:rsidR="001C0CAB" w:rsidRPr="007B366F" w:rsidRDefault="001C0CAB" w:rsidP="00AE7812">
            <w:pPr>
              <w:pStyle w:val="TableParagraph"/>
              <w:spacing w:line="234" w:lineRule="exact"/>
              <w:rPr>
                <w:b/>
                <w:sz w:val="20"/>
                <w:lang w:val="de-DE"/>
              </w:rPr>
            </w:pPr>
            <w:r>
              <w:rPr>
                <w:b/>
                <w:sz w:val="20"/>
                <w:lang w:val="de-DE"/>
              </w:rPr>
              <w:t xml:space="preserve">GRAĐEVINSKI PROJEKT - </w:t>
            </w:r>
            <w:r w:rsidRPr="007B366F">
              <w:rPr>
                <w:b/>
                <w:sz w:val="20"/>
                <w:lang w:val="de-DE"/>
              </w:rPr>
              <w:t>PROJEKT VODOVODA I ODVODNJE</w:t>
            </w:r>
          </w:p>
          <w:p w14:paraId="507BF4D6" w14:textId="77777777" w:rsidR="001C0CAB" w:rsidRPr="007B366F" w:rsidRDefault="001C0CAB" w:rsidP="00AE7812">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3E6C91AE" w14:textId="77777777" w:rsidR="001C0CAB" w:rsidRDefault="001C0CAB" w:rsidP="00AE7812">
            <w:pPr>
              <w:pStyle w:val="TableParagraph"/>
              <w:spacing w:before="1"/>
              <w:ind w:right="1538"/>
              <w:rPr>
                <w:sz w:val="20"/>
              </w:rPr>
            </w:pPr>
            <w:proofErr w:type="spellStart"/>
            <w:r>
              <w:rPr>
                <w:sz w:val="20"/>
              </w:rPr>
              <w:t>Dubravko</w:t>
            </w:r>
            <w:proofErr w:type="spellEnd"/>
            <w:r>
              <w:rPr>
                <w:sz w:val="20"/>
              </w:rPr>
              <w:t xml:space="preserve"> Horvat, dipl. </w:t>
            </w:r>
            <w:proofErr w:type="spellStart"/>
            <w:r>
              <w:rPr>
                <w:sz w:val="20"/>
              </w:rPr>
              <w:t>ing</w:t>
            </w:r>
            <w:proofErr w:type="spellEnd"/>
            <w:r>
              <w:rPr>
                <w:sz w:val="20"/>
              </w:rPr>
              <w:t xml:space="preserve"> </w:t>
            </w:r>
            <w:proofErr w:type="spellStart"/>
            <w:r>
              <w:rPr>
                <w:sz w:val="20"/>
              </w:rPr>
              <w:t>stroj</w:t>
            </w:r>
            <w:proofErr w:type="spellEnd"/>
            <w:r>
              <w:rPr>
                <w:sz w:val="20"/>
              </w:rPr>
              <w:t>.</w:t>
            </w:r>
            <w:r>
              <w:rPr>
                <w:spacing w:val="-1"/>
                <w:sz w:val="20"/>
              </w:rPr>
              <w:t xml:space="preserve"> </w:t>
            </w:r>
          </w:p>
          <w:p w14:paraId="661D952D" w14:textId="77777777" w:rsidR="001C0CAB" w:rsidRDefault="001C0CAB" w:rsidP="00AE7812">
            <w:pPr>
              <w:pStyle w:val="TableParagraph"/>
              <w:spacing w:line="234" w:lineRule="exact"/>
              <w:rPr>
                <w:sz w:val="20"/>
              </w:rPr>
            </w:pPr>
            <w:r>
              <w:rPr>
                <w:sz w:val="20"/>
              </w:rPr>
              <w:t>ViO-09/21-21</w:t>
            </w:r>
          </w:p>
        </w:tc>
      </w:tr>
      <w:tr w:rsidR="001C0CAB" w14:paraId="108A5A20" w14:textId="77777777" w:rsidTr="00AE7812">
        <w:trPr>
          <w:trHeight w:val="1407"/>
        </w:trPr>
        <w:tc>
          <w:tcPr>
            <w:tcW w:w="1091" w:type="dxa"/>
          </w:tcPr>
          <w:p w14:paraId="0EA03731" w14:textId="77777777" w:rsidR="001C0CAB" w:rsidRDefault="001C0CAB" w:rsidP="00AE7812">
            <w:pPr>
              <w:pStyle w:val="TableParagraph"/>
              <w:spacing w:before="117"/>
              <w:ind w:left="50"/>
              <w:rPr>
                <w:b/>
                <w:sz w:val="20"/>
              </w:rPr>
            </w:pPr>
            <w:proofErr w:type="spellStart"/>
            <w:r>
              <w:rPr>
                <w:b/>
                <w:sz w:val="20"/>
              </w:rPr>
              <w:t>Mapa</w:t>
            </w:r>
            <w:proofErr w:type="spellEnd"/>
            <w:r>
              <w:rPr>
                <w:b/>
                <w:spacing w:val="-3"/>
                <w:sz w:val="20"/>
              </w:rPr>
              <w:t xml:space="preserve"> </w:t>
            </w:r>
            <w:r>
              <w:rPr>
                <w:b/>
                <w:sz w:val="20"/>
              </w:rPr>
              <w:t>4</w:t>
            </w:r>
          </w:p>
        </w:tc>
        <w:tc>
          <w:tcPr>
            <w:tcW w:w="2177" w:type="dxa"/>
          </w:tcPr>
          <w:p w14:paraId="337208AD" w14:textId="77777777" w:rsidR="001C0CAB" w:rsidRPr="007B366F" w:rsidRDefault="001C0CAB" w:rsidP="00AE7812">
            <w:pPr>
              <w:pStyle w:val="TableParagraph"/>
              <w:spacing w:before="117"/>
              <w:ind w:left="398" w:right="316"/>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r w:rsidRPr="007B366F">
              <w:rPr>
                <w:spacing w:val="1"/>
                <w:sz w:val="20"/>
                <w:lang w:val="de-DE"/>
              </w:rPr>
              <w:t xml:space="preserve"> </w:t>
            </w:r>
            <w:proofErr w:type="spellStart"/>
            <w:r w:rsidRPr="007B366F">
              <w:rPr>
                <w:sz w:val="20"/>
                <w:lang w:val="de-DE"/>
              </w:rPr>
              <w:t>Oznaka</w:t>
            </w:r>
            <w:proofErr w:type="spellEnd"/>
            <w:r w:rsidRPr="007B366F">
              <w:rPr>
                <w:spacing w:val="-9"/>
                <w:sz w:val="20"/>
                <w:lang w:val="de-DE"/>
              </w:rPr>
              <w:t xml:space="preserve"> </w:t>
            </w:r>
            <w:proofErr w:type="spellStart"/>
            <w:r w:rsidRPr="007B366F">
              <w:rPr>
                <w:sz w:val="20"/>
                <w:lang w:val="de-DE"/>
              </w:rPr>
              <w:t>projekta</w:t>
            </w:r>
            <w:proofErr w:type="spellEnd"/>
            <w:r w:rsidRPr="007B366F">
              <w:rPr>
                <w:sz w:val="20"/>
                <w:lang w:val="de-DE"/>
              </w:rPr>
              <w:t>:</w:t>
            </w:r>
          </w:p>
        </w:tc>
        <w:tc>
          <w:tcPr>
            <w:tcW w:w="5480" w:type="dxa"/>
          </w:tcPr>
          <w:p w14:paraId="38C39F54" w14:textId="77777777" w:rsidR="001C0CAB" w:rsidRPr="007B366F" w:rsidRDefault="001C0CAB" w:rsidP="00AE7812">
            <w:pPr>
              <w:pStyle w:val="TableParagraph"/>
              <w:spacing w:before="117"/>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43C4221F" w14:textId="77777777" w:rsidR="001C0CAB" w:rsidRPr="007B366F" w:rsidRDefault="001C0CAB" w:rsidP="00AE7812">
            <w:pPr>
              <w:pStyle w:val="TableParagraph"/>
              <w:spacing w:before="1" w:line="234" w:lineRule="exact"/>
              <w:rPr>
                <w:b/>
                <w:sz w:val="20"/>
                <w:lang w:val="de-DE"/>
              </w:rPr>
            </w:pPr>
            <w:r w:rsidRPr="007B366F">
              <w:rPr>
                <w:b/>
                <w:sz w:val="20"/>
                <w:lang w:val="de-DE"/>
              </w:rPr>
              <w:t>ELEKTROTEHNIČKI PROJEKT</w:t>
            </w:r>
          </w:p>
          <w:p w14:paraId="565DD979" w14:textId="77777777" w:rsidR="001C0CAB" w:rsidRPr="007B366F" w:rsidRDefault="001C0CAB" w:rsidP="00AE7812">
            <w:pPr>
              <w:pStyle w:val="TableParagraph"/>
              <w:spacing w:before="1"/>
              <w:rPr>
                <w:spacing w:val="-3"/>
                <w:sz w:val="20"/>
                <w:lang w:val="de-DE"/>
              </w:rPr>
            </w:pPr>
            <w:r w:rsidRPr="007B366F">
              <w:rPr>
                <w:sz w:val="20"/>
                <w:lang w:val="de-DE"/>
              </w:rPr>
              <w:t xml:space="preserve">MBT </w:t>
            </w:r>
            <w:proofErr w:type="spellStart"/>
            <w:r w:rsidRPr="007B366F">
              <w:rPr>
                <w:sz w:val="20"/>
                <w:lang w:val="de-DE"/>
              </w:rPr>
              <w:t>inženjering</w:t>
            </w:r>
            <w:proofErr w:type="spellEnd"/>
            <w:r w:rsidRPr="007B366F">
              <w:rPr>
                <w:sz w:val="20"/>
                <w:lang w:val="de-DE"/>
              </w:rPr>
              <w:t xml:space="preserve"> </w:t>
            </w:r>
            <w:proofErr w:type="spellStart"/>
            <w:r w:rsidRPr="007B366F">
              <w:rPr>
                <w:sz w:val="20"/>
                <w:lang w:val="de-DE"/>
              </w:rPr>
              <w:t>d.o</w:t>
            </w:r>
            <w:proofErr w:type="spellEnd"/>
            <w:r w:rsidRPr="007B366F">
              <w:rPr>
                <w:sz w:val="20"/>
                <w:lang w:val="de-DE"/>
              </w:rPr>
              <w:t xml:space="preserve">., </w:t>
            </w:r>
            <w:proofErr w:type="spellStart"/>
            <w:r w:rsidRPr="007B366F">
              <w:rPr>
                <w:sz w:val="20"/>
                <w:lang w:val="de-DE"/>
              </w:rPr>
              <w:t>Macinec</w:t>
            </w:r>
            <w:proofErr w:type="spellEnd"/>
            <w:r w:rsidRPr="007B366F">
              <w:rPr>
                <w:sz w:val="20"/>
                <w:lang w:val="de-DE"/>
              </w:rPr>
              <w:t xml:space="preserve">, </w:t>
            </w:r>
            <w:proofErr w:type="spellStart"/>
            <w:r w:rsidRPr="007B366F">
              <w:rPr>
                <w:sz w:val="20"/>
                <w:lang w:val="de-DE"/>
              </w:rPr>
              <w:t>Trnavska</w:t>
            </w:r>
            <w:proofErr w:type="spellEnd"/>
            <w:r w:rsidRPr="007B366F">
              <w:rPr>
                <w:sz w:val="20"/>
                <w:lang w:val="de-DE"/>
              </w:rPr>
              <w:t xml:space="preserve"> 19      </w:t>
            </w:r>
            <w:r w:rsidRPr="007B366F">
              <w:rPr>
                <w:spacing w:val="-3"/>
                <w:sz w:val="20"/>
                <w:lang w:val="de-DE"/>
              </w:rPr>
              <w:t xml:space="preserve">   </w:t>
            </w:r>
          </w:p>
          <w:p w14:paraId="696CEB78" w14:textId="77777777" w:rsidR="001C0CAB" w:rsidRDefault="001C0CAB" w:rsidP="00AE7812">
            <w:pPr>
              <w:pStyle w:val="TableParagraph"/>
              <w:spacing w:before="1"/>
              <w:rPr>
                <w:sz w:val="20"/>
              </w:rPr>
            </w:pPr>
            <w:r>
              <w:rPr>
                <w:sz w:val="20"/>
              </w:rPr>
              <w:t xml:space="preserve">Marijan Marciuš, </w:t>
            </w:r>
            <w:proofErr w:type="spellStart"/>
            <w:r>
              <w:rPr>
                <w:sz w:val="20"/>
              </w:rPr>
              <w:t>dipl.ing.el</w:t>
            </w:r>
            <w:proofErr w:type="spellEnd"/>
            <w:r>
              <w:rPr>
                <w:sz w:val="20"/>
              </w:rPr>
              <w:t>.</w:t>
            </w:r>
          </w:p>
          <w:p w14:paraId="129245BF" w14:textId="77777777" w:rsidR="001C0CAB" w:rsidRDefault="001C0CAB" w:rsidP="00AE7812">
            <w:pPr>
              <w:pStyle w:val="TableParagraph"/>
              <w:spacing w:before="1"/>
              <w:rPr>
                <w:sz w:val="20"/>
              </w:rPr>
            </w:pPr>
            <w:r>
              <w:rPr>
                <w:sz w:val="20"/>
              </w:rPr>
              <w:t>370/2021</w:t>
            </w:r>
          </w:p>
        </w:tc>
      </w:tr>
      <w:tr w:rsidR="001C0CAB" w14:paraId="1C9D79C9" w14:textId="77777777" w:rsidTr="00AE7812">
        <w:trPr>
          <w:trHeight w:val="1289"/>
        </w:trPr>
        <w:tc>
          <w:tcPr>
            <w:tcW w:w="1091" w:type="dxa"/>
          </w:tcPr>
          <w:p w14:paraId="26B037C5" w14:textId="77777777" w:rsidR="001C0CAB" w:rsidRDefault="001C0CAB" w:rsidP="00AE7812">
            <w:pPr>
              <w:pStyle w:val="TableParagraph"/>
              <w:spacing w:before="116"/>
              <w:ind w:left="50"/>
              <w:rPr>
                <w:b/>
                <w:sz w:val="20"/>
              </w:rPr>
            </w:pPr>
            <w:proofErr w:type="spellStart"/>
            <w:r>
              <w:rPr>
                <w:b/>
                <w:sz w:val="20"/>
              </w:rPr>
              <w:t>Mapa</w:t>
            </w:r>
            <w:proofErr w:type="spellEnd"/>
            <w:r>
              <w:rPr>
                <w:b/>
                <w:spacing w:val="-3"/>
                <w:sz w:val="20"/>
              </w:rPr>
              <w:t xml:space="preserve"> </w:t>
            </w:r>
            <w:r>
              <w:rPr>
                <w:b/>
                <w:sz w:val="20"/>
              </w:rPr>
              <w:t>5</w:t>
            </w:r>
          </w:p>
        </w:tc>
        <w:tc>
          <w:tcPr>
            <w:tcW w:w="2177" w:type="dxa"/>
          </w:tcPr>
          <w:p w14:paraId="5158589B" w14:textId="77777777" w:rsidR="001C0CAB" w:rsidRPr="007B366F" w:rsidRDefault="001C0CAB" w:rsidP="00AE7812">
            <w:pPr>
              <w:pStyle w:val="TableParagraph"/>
              <w:spacing w:before="116"/>
              <w:ind w:left="398" w:right="468"/>
              <w:rPr>
                <w:sz w:val="20"/>
                <w:lang w:val="de-DE"/>
              </w:rPr>
            </w:pPr>
            <w:proofErr w:type="spellStart"/>
            <w:r w:rsidRPr="007B366F">
              <w:rPr>
                <w:sz w:val="20"/>
                <w:lang w:val="de-DE"/>
              </w:rPr>
              <w:t>Faza</w:t>
            </w:r>
            <w:proofErr w:type="spellEnd"/>
            <w:r w:rsidRPr="007B366F">
              <w:rPr>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1"/>
                <w:sz w:val="20"/>
                <w:lang w:val="de-DE"/>
              </w:rPr>
              <w:t xml:space="preserve"> </w:t>
            </w:r>
            <w:proofErr w:type="spellStart"/>
            <w:r w:rsidRPr="007B366F">
              <w:rPr>
                <w:sz w:val="20"/>
                <w:lang w:val="de-DE"/>
              </w:rPr>
              <w:t>Naziv</w:t>
            </w:r>
            <w:proofErr w:type="spellEnd"/>
            <w:r w:rsidRPr="007B366F">
              <w:rPr>
                <w:spacing w:val="-8"/>
                <w:sz w:val="20"/>
                <w:lang w:val="de-DE"/>
              </w:rPr>
              <w:t xml:space="preserve"> </w:t>
            </w:r>
            <w:proofErr w:type="spellStart"/>
            <w:r w:rsidRPr="007B366F">
              <w:rPr>
                <w:sz w:val="20"/>
                <w:lang w:val="de-DE"/>
              </w:rPr>
              <w:t>projekta</w:t>
            </w:r>
            <w:proofErr w:type="spellEnd"/>
            <w:r w:rsidRPr="007B366F">
              <w:rPr>
                <w:sz w:val="20"/>
                <w:lang w:val="de-DE"/>
              </w:rPr>
              <w:t>:</w:t>
            </w:r>
            <w:r w:rsidRPr="007B366F">
              <w:rPr>
                <w:spacing w:val="-41"/>
                <w:sz w:val="20"/>
                <w:lang w:val="de-DE"/>
              </w:rPr>
              <w:t xml:space="preserve"> </w:t>
            </w:r>
            <w:proofErr w:type="spellStart"/>
            <w:r w:rsidRPr="007B366F">
              <w:rPr>
                <w:sz w:val="20"/>
                <w:lang w:val="de-DE"/>
              </w:rPr>
              <w:t>Izradio</w:t>
            </w:r>
            <w:proofErr w:type="spellEnd"/>
            <w:r w:rsidRPr="007B366F">
              <w:rPr>
                <w:sz w:val="20"/>
                <w:lang w:val="de-DE"/>
              </w:rPr>
              <w:t>:</w:t>
            </w:r>
            <w:r w:rsidRPr="007B366F">
              <w:rPr>
                <w:spacing w:val="1"/>
                <w:sz w:val="20"/>
                <w:lang w:val="de-DE"/>
              </w:rPr>
              <w:t xml:space="preserve"> </w:t>
            </w:r>
            <w:r w:rsidRPr="007B366F">
              <w:rPr>
                <w:sz w:val="20"/>
                <w:lang w:val="de-DE"/>
              </w:rPr>
              <w:t>Projektant:</w:t>
            </w:r>
          </w:p>
          <w:p w14:paraId="454C1C8F" w14:textId="77777777" w:rsidR="001C0CAB" w:rsidRDefault="001C0CAB" w:rsidP="00AE7812">
            <w:pPr>
              <w:pStyle w:val="TableParagraph"/>
              <w:spacing w:before="1" w:line="214" w:lineRule="exact"/>
              <w:ind w:left="398"/>
              <w:rPr>
                <w:sz w:val="20"/>
              </w:rPr>
            </w:pPr>
            <w:proofErr w:type="spellStart"/>
            <w:r>
              <w:rPr>
                <w:sz w:val="20"/>
              </w:rPr>
              <w:t>Oznaka</w:t>
            </w:r>
            <w:proofErr w:type="spellEnd"/>
            <w:r>
              <w:rPr>
                <w:spacing w:val="-5"/>
                <w:sz w:val="20"/>
              </w:rPr>
              <w:t xml:space="preserve"> </w:t>
            </w:r>
            <w:proofErr w:type="spellStart"/>
            <w:r>
              <w:rPr>
                <w:sz w:val="20"/>
              </w:rPr>
              <w:t>projekta</w:t>
            </w:r>
            <w:proofErr w:type="spellEnd"/>
            <w:r>
              <w:rPr>
                <w:sz w:val="20"/>
              </w:rPr>
              <w:t>:</w:t>
            </w:r>
          </w:p>
        </w:tc>
        <w:tc>
          <w:tcPr>
            <w:tcW w:w="5480" w:type="dxa"/>
          </w:tcPr>
          <w:p w14:paraId="13F06328" w14:textId="77777777" w:rsidR="001C0CAB" w:rsidRPr="007B366F" w:rsidRDefault="001C0CAB" w:rsidP="00AE7812">
            <w:pPr>
              <w:pStyle w:val="TableParagraph"/>
              <w:spacing w:before="116"/>
              <w:rPr>
                <w:sz w:val="20"/>
                <w:lang w:val="de-DE"/>
              </w:rPr>
            </w:pPr>
            <w:r w:rsidRPr="007B366F">
              <w:rPr>
                <w:sz w:val="20"/>
                <w:lang w:val="de-DE"/>
              </w:rPr>
              <w:t>GLAVNI</w:t>
            </w:r>
            <w:r w:rsidRPr="007B366F">
              <w:rPr>
                <w:spacing w:val="-5"/>
                <w:sz w:val="20"/>
                <w:lang w:val="de-DE"/>
              </w:rPr>
              <w:t xml:space="preserve"> </w:t>
            </w:r>
            <w:r w:rsidRPr="007B366F">
              <w:rPr>
                <w:sz w:val="20"/>
                <w:lang w:val="de-DE"/>
              </w:rPr>
              <w:t>PROJEKT</w:t>
            </w:r>
          </w:p>
          <w:p w14:paraId="0818BAC5" w14:textId="77777777" w:rsidR="001C0CAB" w:rsidRPr="007B366F" w:rsidRDefault="001C0CAB" w:rsidP="00AE7812">
            <w:pPr>
              <w:pStyle w:val="TableParagraph"/>
              <w:spacing w:before="1" w:line="234" w:lineRule="exact"/>
              <w:rPr>
                <w:b/>
                <w:sz w:val="20"/>
                <w:lang w:val="de-DE"/>
              </w:rPr>
            </w:pPr>
            <w:r w:rsidRPr="007B366F">
              <w:rPr>
                <w:b/>
                <w:sz w:val="20"/>
                <w:lang w:val="de-DE"/>
              </w:rPr>
              <w:t>STROJARSKI PROJEKT</w:t>
            </w:r>
          </w:p>
          <w:p w14:paraId="37C1C4C0" w14:textId="77777777" w:rsidR="001C0CAB" w:rsidRPr="007B366F" w:rsidRDefault="001C0CAB" w:rsidP="00AE7812">
            <w:pPr>
              <w:pStyle w:val="TableParagraph"/>
              <w:spacing w:before="1"/>
              <w:ind w:left="327"/>
              <w:rPr>
                <w:spacing w:val="-41"/>
                <w:sz w:val="20"/>
                <w:lang w:val="de-DE"/>
              </w:rPr>
            </w:pPr>
            <w:proofErr w:type="spellStart"/>
            <w:r w:rsidRPr="007B366F">
              <w:rPr>
                <w:sz w:val="20"/>
                <w:lang w:val="de-DE"/>
              </w:rPr>
              <w:t>Koncept</w:t>
            </w:r>
            <w:proofErr w:type="spellEnd"/>
            <w:r w:rsidRPr="007B366F">
              <w:rPr>
                <w:sz w:val="20"/>
                <w:lang w:val="de-DE"/>
              </w:rPr>
              <w:t xml:space="preserve"> - </w:t>
            </w:r>
            <w:proofErr w:type="spellStart"/>
            <w:r w:rsidRPr="007B366F">
              <w:rPr>
                <w:sz w:val="20"/>
                <w:lang w:val="de-DE"/>
              </w:rPr>
              <w:t>eko</w:t>
            </w:r>
            <w:proofErr w:type="spellEnd"/>
            <w:r w:rsidRPr="007B366F">
              <w:rPr>
                <w:spacing w:val="-4"/>
                <w:sz w:val="20"/>
                <w:lang w:val="de-DE"/>
              </w:rPr>
              <w:t xml:space="preserve"> </w:t>
            </w:r>
            <w:r w:rsidRPr="007B366F">
              <w:rPr>
                <w:sz w:val="20"/>
                <w:lang w:val="de-DE"/>
              </w:rPr>
              <w:t>d.o.o.,</w:t>
            </w:r>
            <w:r w:rsidRPr="007B366F">
              <w:rPr>
                <w:spacing w:val="-5"/>
                <w:sz w:val="20"/>
                <w:lang w:val="de-DE"/>
              </w:rPr>
              <w:t xml:space="preserve"> </w:t>
            </w:r>
            <w:r w:rsidRPr="007B366F">
              <w:rPr>
                <w:sz w:val="20"/>
                <w:lang w:val="de-DE"/>
              </w:rPr>
              <w:t>Zagreb,</w:t>
            </w:r>
            <w:r w:rsidRPr="007B366F">
              <w:rPr>
                <w:spacing w:val="-5"/>
                <w:sz w:val="20"/>
                <w:lang w:val="de-DE"/>
              </w:rPr>
              <w:t xml:space="preserve"> </w:t>
            </w:r>
            <w:proofErr w:type="spellStart"/>
            <w:r w:rsidRPr="007B366F">
              <w:rPr>
                <w:sz w:val="20"/>
                <w:lang w:val="de-DE"/>
              </w:rPr>
              <w:t>Vrbnik</w:t>
            </w:r>
            <w:proofErr w:type="spellEnd"/>
            <w:r w:rsidRPr="007B366F">
              <w:rPr>
                <w:sz w:val="20"/>
                <w:lang w:val="de-DE"/>
              </w:rPr>
              <w:t xml:space="preserve"> 20</w:t>
            </w:r>
            <w:r w:rsidRPr="007B366F">
              <w:rPr>
                <w:spacing w:val="-41"/>
                <w:sz w:val="20"/>
                <w:lang w:val="de-DE"/>
              </w:rPr>
              <w:t xml:space="preserve">   </w:t>
            </w:r>
          </w:p>
          <w:p w14:paraId="1FA5C189" w14:textId="77777777" w:rsidR="001C0CAB" w:rsidRDefault="001C0CAB" w:rsidP="00AE7812">
            <w:pPr>
              <w:pStyle w:val="TableParagraph"/>
              <w:ind w:right="848"/>
              <w:rPr>
                <w:sz w:val="20"/>
              </w:rPr>
            </w:pPr>
            <w:proofErr w:type="spellStart"/>
            <w:r>
              <w:rPr>
                <w:sz w:val="20"/>
              </w:rPr>
              <w:t>Dubravko</w:t>
            </w:r>
            <w:proofErr w:type="spellEnd"/>
            <w:r>
              <w:rPr>
                <w:sz w:val="20"/>
              </w:rPr>
              <w:t xml:space="preserve"> Horvat, dipl. </w:t>
            </w:r>
            <w:proofErr w:type="spellStart"/>
            <w:r>
              <w:rPr>
                <w:sz w:val="20"/>
              </w:rPr>
              <w:t>ing</w:t>
            </w:r>
            <w:proofErr w:type="spellEnd"/>
            <w:r>
              <w:rPr>
                <w:sz w:val="20"/>
              </w:rPr>
              <w:t xml:space="preserve"> </w:t>
            </w:r>
            <w:proofErr w:type="spellStart"/>
            <w:r>
              <w:rPr>
                <w:sz w:val="20"/>
              </w:rPr>
              <w:t>stroj</w:t>
            </w:r>
            <w:proofErr w:type="spellEnd"/>
            <w:r>
              <w:rPr>
                <w:sz w:val="20"/>
              </w:rPr>
              <w:t>.</w:t>
            </w:r>
          </w:p>
          <w:p w14:paraId="34FE58B2" w14:textId="77777777" w:rsidR="001C0CAB" w:rsidRDefault="001C0CAB" w:rsidP="00AE7812">
            <w:pPr>
              <w:pStyle w:val="TableParagraph"/>
              <w:spacing w:before="1" w:line="214" w:lineRule="exact"/>
              <w:rPr>
                <w:sz w:val="20"/>
              </w:rPr>
            </w:pPr>
            <w:r>
              <w:rPr>
                <w:sz w:val="20"/>
              </w:rPr>
              <w:t>SP-09/21-21</w:t>
            </w:r>
          </w:p>
        </w:tc>
      </w:tr>
    </w:tbl>
    <w:p w14:paraId="57CD0E0C" w14:textId="77777777" w:rsidR="001C0CAB" w:rsidRDefault="001C0CAB" w:rsidP="0058498F">
      <w:pPr>
        <w:pStyle w:val="Normal1"/>
        <w:pBdr>
          <w:top w:val="nil"/>
          <w:left w:val="nil"/>
          <w:bottom w:val="nil"/>
          <w:right w:val="nil"/>
          <w:between w:val="nil"/>
        </w:pBdr>
        <w:spacing w:after="0" w:line="240" w:lineRule="auto"/>
        <w:jc w:val="both"/>
        <w:rPr>
          <w:color w:val="000000"/>
        </w:rPr>
      </w:pPr>
    </w:p>
    <w:p w14:paraId="4E32A523" w14:textId="6055D4AE" w:rsidR="0058498F" w:rsidRPr="009F2AF9" w:rsidRDefault="0058498F" w:rsidP="0058498F">
      <w:pPr>
        <w:pStyle w:val="Normal1"/>
        <w:pBdr>
          <w:top w:val="nil"/>
          <w:left w:val="nil"/>
          <w:bottom w:val="nil"/>
          <w:right w:val="nil"/>
          <w:between w:val="nil"/>
        </w:pBdr>
        <w:spacing w:after="0" w:line="240" w:lineRule="auto"/>
        <w:jc w:val="both"/>
        <w:rPr>
          <w:color w:val="FF0000"/>
        </w:rPr>
      </w:pPr>
      <w:r>
        <w:rPr>
          <w:color w:val="000000"/>
        </w:rPr>
        <w:t>(</w:t>
      </w:r>
      <w:r w:rsidRPr="009F2AF9">
        <w:rPr>
          <w:color w:val="FF0000"/>
        </w:rPr>
        <w:t xml:space="preserve">2)Ugovorne strane su suglasne da Naručitelj, sve do potpisa zapisnika o konačnom obračunu iz članka 32. ovog Ugovora (u daljnjem tekstu: Zapisnik o konačnom obračunu), može obavijestiti Izvoditelja o nužnosti izvođenja određenih izmjena i </w:t>
      </w:r>
      <w:proofErr w:type="spellStart"/>
      <w:r w:rsidRPr="009F2AF9">
        <w:rPr>
          <w:color w:val="FF0000"/>
        </w:rPr>
        <w:t>i</w:t>
      </w:r>
      <w:proofErr w:type="spellEnd"/>
      <w:r w:rsidRPr="009F2AF9">
        <w:rPr>
          <w:color w:val="FF0000"/>
        </w:rPr>
        <w:t>/ili dopuna predmeta ovog Ugovora (dodatni nepredviđeni radovi koji su nužni za izvršenje ugovora), a Izvoditelj je obvezan iste provesti. Eventualni dodatni troškovi proizašli s ovog naslova terete Naručitelja i to na način da Izvoditelj prije započinjanja radova mora obavijestiti Naručitelja o dodatnim troškovima primjenom jediničnih cijena iz Ponude, a ako ti radovi nisu predviđeni Ponudom/Troškovnikom primjenom jediničnih cijena koje su uobičajene na tržištu. Pod cijenama koje su uobičajene na tržištu podrazumijevaju se  realne tržišne cijene potvrđene od strane nadzornog inženjera, uz detaljnu analizu cijene stavke, prethodno izrađenu od strane Izvoditelja u kojoj moraju biti razvidne stavke troška materijala te troška ugradnje. Promjena jediničnih cijena iz Ponude moguća je ukoliko se ostvare uvjeti iz članaka 627. i 629. Zakona o obveznim odnosima (Narodne novine, broj 35/05, 41/08, 125/11,78/15,29/18- dalje ZOO).</w:t>
      </w:r>
    </w:p>
    <w:p w14:paraId="07F5FDA5" w14:textId="77777777" w:rsidR="0058498F" w:rsidRPr="009F2AF9" w:rsidRDefault="0058498F" w:rsidP="0058498F">
      <w:pPr>
        <w:pStyle w:val="Normal1"/>
        <w:spacing w:after="0"/>
        <w:jc w:val="both"/>
        <w:rPr>
          <w:color w:val="FF0000"/>
        </w:rPr>
      </w:pPr>
    </w:p>
    <w:p w14:paraId="149A125D" w14:textId="6AC3FF53" w:rsidR="009F2AF9" w:rsidRPr="009F2AF9" w:rsidRDefault="0058498F" w:rsidP="0058498F">
      <w:pPr>
        <w:pStyle w:val="Normal1"/>
        <w:widowControl w:val="0"/>
        <w:tabs>
          <w:tab w:val="left" w:pos="426"/>
          <w:tab w:val="left" w:pos="9013"/>
          <w:tab w:val="left" w:pos="9063"/>
        </w:tabs>
        <w:jc w:val="both"/>
        <w:rPr>
          <w:color w:val="FF0000"/>
        </w:rPr>
      </w:pPr>
      <w:r w:rsidRPr="009F2AF9">
        <w:rPr>
          <w:color w:val="FF0000"/>
        </w:rPr>
        <w:t xml:space="preserve">(3)Tek nakon pismenog prihvaćanja dodatnih troškova od strane Naručitelja dostavljenog Izvoditelju isti može pristupiti izvođenju dodatnih radova. </w:t>
      </w:r>
    </w:p>
    <w:p w14:paraId="24461EC1" w14:textId="77777777" w:rsidR="0058498F" w:rsidRDefault="0058498F" w:rsidP="0058498F">
      <w:pPr>
        <w:pStyle w:val="Normal1"/>
        <w:numPr>
          <w:ilvl w:val="0"/>
          <w:numId w:val="25"/>
        </w:numPr>
        <w:spacing w:after="0"/>
        <w:ind w:left="426"/>
        <w:jc w:val="both"/>
        <w:rPr>
          <w:b/>
        </w:rPr>
      </w:pPr>
      <w:r>
        <w:rPr>
          <w:b/>
        </w:rPr>
        <w:t>IZJAVE IZVODITELJA U SVEZI S PREDMETOM UGOVORA</w:t>
      </w:r>
    </w:p>
    <w:p w14:paraId="31168B23" w14:textId="77777777" w:rsidR="0058498F" w:rsidRDefault="0058498F" w:rsidP="0058498F">
      <w:pPr>
        <w:pStyle w:val="Normal1"/>
        <w:spacing w:after="0"/>
        <w:ind w:left="720"/>
        <w:jc w:val="both"/>
      </w:pPr>
    </w:p>
    <w:p w14:paraId="48E490F6" w14:textId="77777777" w:rsidR="0058498F" w:rsidRDefault="0058498F" w:rsidP="0058498F">
      <w:pPr>
        <w:pStyle w:val="Normal1"/>
        <w:spacing w:after="0"/>
        <w:jc w:val="center"/>
        <w:rPr>
          <w:b/>
        </w:rPr>
      </w:pPr>
      <w:r>
        <w:rPr>
          <w:b/>
        </w:rPr>
        <w:t>Članak 5.</w:t>
      </w:r>
    </w:p>
    <w:p w14:paraId="0399FFA4" w14:textId="77777777" w:rsidR="0058498F" w:rsidRDefault="0058498F" w:rsidP="0058498F">
      <w:pPr>
        <w:pStyle w:val="Normal1"/>
        <w:spacing w:after="0"/>
        <w:jc w:val="both"/>
      </w:pPr>
    </w:p>
    <w:p w14:paraId="45F0FAFD" w14:textId="77777777" w:rsidR="0058498F" w:rsidRDefault="0058498F" w:rsidP="0058498F">
      <w:pPr>
        <w:pStyle w:val="Normal1"/>
        <w:spacing w:after="0"/>
        <w:jc w:val="both"/>
      </w:pPr>
      <w:r>
        <w:t xml:space="preserve">(1)Izvoditelj izjavljuje i potvrđuje da je: </w:t>
      </w:r>
    </w:p>
    <w:p w14:paraId="48D98F88" w14:textId="77777777" w:rsidR="0058498F" w:rsidRDefault="0058498F" w:rsidP="0058498F">
      <w:pPr>
        <w:pStyle w:val="Normal1"/>
        <w:spacing w:after="0"/>
        <w:jc w:val="both"/>
      </w:pPr>
      <w:r>
        <w:t>a) u potpunosti  upoznao namjenu i tehničku složenost radova i opremanja koji su predmet ovog Ugovora, tako da s time u svezi nije uočio nikakve nedostatke te nema potrebe ni za kakvim dodatnim objašnjenjima;</w:t>
      </w:r>
    </w:p>
    <w:p w14:paraId="5D642328" w14:textId="77777777" w:rsidR="0058498F" w:rsidRDefault="0058498F" w:rsidP="0058498F">
      <w:pPr>
        <w:pStyle w:val="Normal1"/>
        <w:spacing w:after="0"/>
        <w:jc w:val="both"/>
      </w:pPr>
      <w:r>
        <w:t>b) upoznao se sa:</w:t>
      </w:r>
    </w:p>
    <w:p w14:paraId="65A58BB2" w14:textId="77777777" w:rsidR="0058498F" w:rsidRDefault="0058498F" w:rsidP="0058498F">
      <w:pPr>
        <w:pStyle w:val="Normal1"/>
        <w:spacing w:after="0"/>
        <w:jc w:val="both"/>
      </w:pPr>
      <w:r>
        <w:t xml:space="preserve">- mjestom građenja i okolicom,  </w:t>
      </w:r>
    </w:p>
    <w:p w14:paraId="1AED2786" w14:textId="77777777" w:rsidR="0058498F" w:rsidRDefault="0058498F" w:rsidP="0058498F">
      <w:pPr>
        <w:pStyle w:val="Normal1"/>
        <w:spacing w:after="0"/>
        <w:jc w:val="both"/>
      </w:pPr>
      <w:r>
        <w:t xml:space="preserve">- postojećom prilaznom cestom i ostalim prometnicama, </w:t>
      </w:r>
    </w:p>
    <w:p w14:paraId="1711FCD3" w14:textId="77777777" w:rsidR="0058498F" w:rsidRDefault="0058498F" w:rsidP="0058498F">
      <w:pPr>
        <w:pStyle w:val="Normal1"/>
        <w:spacing w:after="0"/>
        <w:jc w:val="both"/>
      </w:pPr>
      <w:r>
        <w:t xml:space="preserve">- lokalnim prilikama relevantnim za izvođenje radova koji su predmet ovoga Ugovora, </w:t>
      </w:r>
    </w:p>
    <w:p w14:paraId="281CE686" w14:textId="77777777" w:rsidR="0058498F" w:rsidRDefault="0058498F" w:rsidP="0058498F">
      <w:pPr>
        <w:pStyle w:val="Normal1"/>
        <w:spacing w:after="0"/>
        <w:ind w:left="142" w:hanging="142"/>
        <w:jc w:val="both"/>
      </w:pPr>
      <w:r>
        <w:t xml:space="preserve">- okolnostima koje su od utjecaja za izvođenje i organizaciju izvođenja radova (npr. način i troškovi opskrbe i potrošnje električne energije te vode, troškovi čišćenja prometnica i svih </w:t>
      </w:r>
      <w:r>
        <w:lastRenderedPageBreak/>
        <w:t xml:space="preserve">ostalih površina korištenih tijekom obavljanja radova, doprema, uklanjanje i otprema pomoćnih skela ili pomoćnih konstrukcija, itd.), </w:t>
      </w:r>
    </w:p>
    <w:p w14:paraId="77C45B2C" w14:textId="77777777" w:rsidR="0058498F" w:rsidRDefault="0058498F" w:rsidP="0058498F">
      <w:pPr>
        <w:pStyle w:val="Normal1"/>
        <w:spacing w:after="0"/>
        <w:jc w:val="both"/>
      </w:pPr>
      <w:r>
        <w:t xml:space="preserve">- postojećim izvorima za opskrbu materijalom, </w:t>
      </w:r>
    </w:p>
    <w:p w14:paraId="42EAA58A" w14:textId="77777777" w:rsidR="0058498F" w:rsidRDefault="0058498F" w:rsidP="0058498F">
      <w:pPr>
        <w:pStyle w:val="Normal1"/>
        <w:spacing w:after="0"/>
        <w:ind w:left="142" w:hanging="142"/>
        <w:jc w:val="both"/>
      </w:pPr>
      <w:r>
        <w:t xml:space="preserve">- svime što se tiče plaćanja taksi, poreza i ostalih davanja koja su propisana zakonom i drugim propisima, troškovima osiguranja mjesta izvođenja radova i radnika, </w:t>
      </w:r>
    </w:p>
    <w:p w14:paraId="3EDD7108" w14:textId="77777777" w:rsidR="0058498F" w:rsidRDefault="0058498F" w:rsidP="0058498F">
      <w:pPr>
        <w:pStyle w:val="Normal1"/>
        <w:spacing w:after="0"/>
        <w:ind w:left="142" w:hanging="142"/>
        <w:jc w:val="both"/>
      </w:pPr>
      <w:r>
        <w:t>- svim drugim potrebnim podacima koji utječu na izvođenje radova, a koji nisu eventualno spomenuti u ovom stavku.</w:t>
      </w:r>
    </w:p>
    <w:p w14:paraId="504607D6" w14:textId="77777777" w:rsidR="0058498F" w:rsidRDefault="0058498F" w:rsidP="0058498F">
      <w:pPr>
        <w:pStyle w:val="Normal1"/>
        <w:spacing w:after="0"/>
        <w:jc w:val="both"/>
      </w:pPr>
    </w:p>
    <w:p w14:paraId="29A784F8" w14:textId="77777777" w:rsidR="0058498F" w:rsidRDefault="0058498F" w:rsidP="0058498F">
      <w:pPr>
        <w:pStyle w:val="Normal1"/>
        <w:spacing w:after="0"/>
        <w:jc w:val="both"/>
      </w:pPr>
      <w:r>
        <w:t>(2)Izvoditelj izjavljuje i potvrđuje da ispunjava sve propisane uvjete za izvođenje radova koji su predmet ovog Ugovora te da u tome smislu ima sva potrebna odobrenja i dozvole izdane od strane nadležnih tijela. Izvoditelj nadalje izjavljuje da posjeduje materijalne, kadrovske, organizacijske i sve druge resurse potrebne za uredno ispunjenje predmeta ovog Ugovora.</w:t>
      </w:r>
    </w:p>
    <w:p w14:paraId="1AA4EAF9" w14:textId="77777777" w:rsidR="0058498F" w:rsidRDefault="0058498F" w:rsidP="0058498F">
      <w:pPr>
        <w:pStyle w:val="Normal1"/>
        <w:spacing w:after="0"/>
        <w:jc w:val="both"/>
      </w:pPr>
    </w:p>
    <w:p w14:paraId="43D713DF" w14:textId="77777777" w:rsidR="0058498F" w:rsidRDefault="0058498F" w:rsidP="0058498F">
      <w:pPr>
        <w:pStyle w:val="Normal1"/>
        <w:numPr>
          <w:ilvl w:val="0"/>
          <w:numId w:val="25"/>
        </w:numPr>
        <w:spacing w:after="0"/>
        <w:ind w:left="426"/>
        <w:jc w:val="both"/>
        <w:rPr>
          <w:b/>
        </w:rPr>
      </w:pPr>
      <w:r>
        <w:rPr>
          <w:b/>
        </w:rPr>
        <w:t xml:space="preserve">CIJENA </w:t>
      </w:r>
    </w:p>
    <w:p w14:paraId="2D221B71" w14:textId="77777777" w:rsidR="0058498F" w:rsidRDefault="0058498F" w:rsidP="0058498F">
      <w:pPr>
        <w:pStyle w:val="Normal1"/>
        <w:spacing w:after="0"/>
        <w:jc w:val="center"/>
        <w:rPr>
          <w:b/>
        </w:rPr>
      </w:pPr>
      <w:r>
        <w:rPr>
          <w:b/>
        </w:rPr>
        <w:t>Članak 6.</w:t>
      </w:r>
    </w:p>
    <w:p w14:paraId="10839831" w14:textId="77777777" w:rsidR="0058498F" w:rsidRDefault="0058498F" w:rsidP="0058498F">
      <w:pPr>
        <w:pStyle w:val="Normal1"/>
        <w:spacing w:after="0"/>
        <w:jc w:val="both"/>
      </w:pPr>
    </w:p>
    <w:p w14:paraId="237256FC" w14:textId="77777777" w:rsidR="0058498F" w:rsidRDefault="0058498F" w:rsidP="0058498F">
      <w:pPr>
        <w:pStyle w:val="Normal1"/>
        <w:spacing w:after="0"/>
        <w:jc w:val="both"/>
      </w:pPr>
      <w:r>
        <w:t xml:space="preserve">(1)Za obavljene radove iz članka 4. ovog Ugovora ugovaraju se jedinične cijene navedene u Ponudi, slijedom kojih se ugovara ukupna cijena radova kako slijedi: </w:t>
      </w:r>
    </w:p>
    <w:p w14:paraId="747FCA73" w14:textId="77777777" w:rsidR="0058498F" w:rsidRDefault="0058498F" w:rsidP="0058498F">
      <w:pPr>
        <w:pStyle w:val="Normal1"/>
        <w:spacing w:after="0"/>
        <w:jc w:val="both"/>
      </w:pPr>
    </w:p>
    <w:p w14:paraId="658693DD" w14:textId="77777777" w:rsidR="0058498F" w:rsidRDefault="0058498F" w:rsidP="0058498F">
      <w:pPr>
        <w:pStyle w:val="Normal1"/>
        <w:spacing w:after="0"/>
        <w:ind w:firstLine="708"/>
        <w:rPr>
          <w:b/>
        </w:rPr>
      </w:pPr>
      <w:r>
        <w:rPr>
          <w:b/>
        </w:rPr>
        <w:t xml:space="preserve">UKUPNA CIJENA BEZ PDV-A: </w:t>
      </w:r>
      <w:r>
        <w:rPr>
          <w:b/>
        </w:rPr>
        <w:tab/>
      </w:r>
      <w:r>
        <w:rPr>
          <w:b/>
        </w:rPr>
        <w:tab/>
      </w:r>
      <w:r>
        <w:rPr>
          <w:b/>
          <w:sz w:val="22"/>
          <w:szCs w:val="22"/>
        </w:rPr>
        <w:t xml:space="preserve">________________ </w:t>
      </w:r>
      <w:r>
        <w:rPr>
          <w:b/>
        </w:rPr>
        <w:tab/>
        <w:t>HRK</w:t>
      </w:r>
    </w:p>
    <w:p w14:paraId="76E36950" w14:textId="77777777" w:rsidR="0058498F" w:rsidRDefault="0058498F" w:rsidP="0058498F">
      <w:pPr>
        <w:pStyle w:val="Normal1"/>
        <w:spacing w:after="0"/>
        <w:ind w:firstLine="708"/>
        <w:rPr>
          <w:b/>
        </w:rPr>
      </w:pPr>
      <w:r>
        <w:rPr>
          <w:b/>
        </w:rPr>
        <w:t xml:space="preserve">PDV 25 %: </w:t>
      </w:r>
      <w:r>
        <w:rPr>
          <w:b/>
        </w:rPr>
        <w:tab/>
      </w:r>
      <w:r>
        <w:rPr>
          <w:b/>
        </w:rPr>
        <w:tab/>
      </w:r>
      <w:r>
        <w:rPr>
          <w:b/>
        </w:rPr>
        <w:tab/>
      </w:r>
      <w:r>
        <w:rPr>
          <w:b/>
        </w:rPr>
        <w:tab/>
      </w:r>
      <w:r>
        <w:rPr>
          <w:b/>
        </w:rPr>
        <w:tab/>
        <w:t xml:space="preserve">_______________ </w:t>
      </w:r>
      <w:r>
        <w:rPr>
          <w:b/>
        </w:rPr>
        <w:tab/>
        <w:t>HRK</w:t>
      </w:r>
    </w:p>
    <w:p w14:paraId="0D4C0EB6" w14:textId="77777777" w:rsidR="0058498F" w:rsidRDefault="0058498F" w:rsidP="0058498F">
      <w:pPr>
        <w:pStyle w:val="Normal1"/>
        <w:spacing w:after="0"/>
        <w:ind w:firstLine="708"/>
        <w:rPr>
          <w:b/>
        </w:rPr>
      </w:pPr>
      <w:r>
        <w:rPr>
          <w:b/>
        </w:rPr>
        <w:t xml:space="preserve">SVEUKUPNO SA PDV-OM: </w:t>
      </w:r>
      <w:r>
        <w:rPr>
          <w:b/>
        </w:rPr>
        <w:tab/>
      </w:r>
      <w:r>
        <w:rPr>
          <w:b/>
        </w:rPr>
        <w:tab/>
      </w:r>
      <w:r>
        <w:rPr>
          <w:b/>
          <w:sz w:val="22"/>
          <w:szCs w:val="22"/>
        </w:rPr>
        <w:t>________________</w:t>
      </w:r>
      <w:r>
        <w:rPr>
          <w:b/>
        </w:rPr>
        <w:tab/>
        <w:t>HRK.</w:t>
      </w:r>
    </w:p>
    <w:p w14:paraId="39DD1E48" w14:textId="77777777" w:rsidR="0058498F" w:rsidRDefault="0058498F" w:rsidP="0058498F">
      <w:pPr>
        <w:pStyle w:val="Normal1"/>
        <w:spacing w:after="0"/>
        <w:jc w:val="both"/>
        <w:rPr>
          <w:b/>
        </w:rPr>
      </w:pPr>
    </w:p>
    <w:p w14:paraId="72DF728A" w14:textId="77777777" w:rsidR="0058498F" w:rsidRDefault="0058498F" w:rsidP="0058498F">
      <w:pPr>
        <w:pStyle w:val="Normal1"/>
        <w:spacing w:after="0"/>
        <w:jc w:val="both"/>
      </w:pPr>
      <w:r>
        <w:t>(2)Ugovorne strane utvrđuju:</w:t>
      </w:r>
    </w:p>
    <w:p w14:paraId="013A15CB" w14:textId="77777777" w:rsidR="0058498F" w:rsidRDefault="0058498F" w:rsidP="0058498F">
      <w:pPr>
        <w:pStyle w:val="Normal1"/>
        <w:spacing w:after="0"/>
        <w:jc w:val="both"/>
      </w:pPr>
      <w:r>
        <w:t>a) da cijena iz stavka 1. ovog članka predstavlja cijenu za cjelokupan predmet nabave u Postupku javne nabave, određenu po jedinici mjere pojedinih vrsta ugovorenih radova sukladno Ponudi primjenom jediničnih cijena iz Ponude;</w:t>
      </w:r>
    </w:p>
    <w:p w14:paraId="2C62B163" w14:textId="77777777" w:rsidR="0058498F" w:rsidRDefault="0058498F" w:rsidP="0058498F">
      <w:pPr>
        <w:pStyle w:val="Normal1"/>
        <w:spacing w:after="0"/>
        <w:jc w:val="both"/>
      </w:pPr>
      <w:bookmarkStart w:id="312" w:name="_1fob9te" w:colFirst="0" w:colLast="0"/>
      <w:bookmarkEnd w:id="312"/>
      <w:r>
        <w:t>b) da će se stvarni ukupni iznos cijene utvrditi Zapisnikom o konačnom obračunu i to primjenom jediničnih cijena iz Ponude prema stvarno izvedenim radovima obračunatim u skladu s ovim Ugovorom.</w:t>
      </w:r>
    </w:p>
    <w:p w14:paraId="613BF5FC" w14:textId="77777777" w:rsidR="0058498F" w:rsidRDefault="0058498F" w:rsidP="0058498F">
      <w:pPr>
        <w:pStyle w:val="Normal1"/>
        <w:spacing w:after="0"/>
        <w:jc w:val="center"/>
        <w:rPr>
          <w:b/>
        </w:rPr>
      </w:pPr>
      <w:r>
        <w:rPr>
          <w:b/>
        </w:rPr>
        <w:t>Članak 7.</w:t>
      </w:r>
    </w:p>
    <w:p w14:paraId="5458B3C7" w14:textId="77777777" w:rsidR="0058498F" w:rsidRDefault="0058498F" w:rsidP="0058498F">
      <w:pPr>
        <w:pStyle w:val="Normal1"/>
        <w:spacing w:after="0"/>
        <w:jc w:val="both"/>
      </w:pPr>
    </w:p>
    <w:p w14:paraId="69F5B8C0" w14:textId="77777777" w:rsidR="0058498F" w:rsidRDefault="0058498F" w:rsidP="0058498F">
      <w:pPr>
        <w:pStyle w:val="Normal1"/>
        <w:spacing w:after="0"/>
        <w:jc w:val="both"/>
      </w:pPr>
      <w:r>
        <w:t>(1) Jedinični iznosi cijene navedeni u Ponudi su fiksni i nepromjenjivi. Promjena jediničnih cijena iz Ponude moguća je ukoliko se ostvare uvjeti iz članaka 627. i 629. Zakona o obveznim odnosima (Narodne novine, broj 35/05, 41/08, 125/11,78/15,29/18- dalje ZOO).</w:t>
      </w:r>
    </w:p>
    <w:p w14:paraId="12BD8754" w14:textId="77777777" w:rsidR="0058498F" w:rsidRDefault="0058498F" w:rsidP="0058498F">
      <w:pPr>
        <w:pStyle w:val="Normal1"/>
        <w:spacing w:after="0"/>
        <w:jc w:val="both"/>
      </w:pPr>
    </w:p>
    <w:p w14:paraId="0BFD525F" w14:textId="5D0DDF04" w:rsidR="0058498F" w:rsidRDefault="0058498F" w:rsidP="0058498F">
      <w:pPr>
        <w:pStyle w:val="Normal1"/>
        <w:spacing w:after="0"/>
        <w:jc w:val="both"/>
      </w:pPr>
      <w:r>
        <w:t>(2)Izvoditelj izjavljuje i potvrđuje da je u ukupni iznos cijene iz članka 6. stavka 1. ovog ugovora, pa tako i u jedinične cijene svih stavki iz Ponude (u daljnjem tekstu: Cijena) formirao nakon obavljanja radnji navedenih članku 5. ovog Ugovora. Stoga Izvoditelj ne</w:t>
      </w:r>
      <w:r w:rsidR="009F2AF9">
        <w:t>ma pravo zahtijevati povećanje c</w:t>
      </w:r>
      <w:r>
        <w:t>ijene ili isplatu neke druge naknade pozivajući se da u vrijeme davanja ponude nije bio detaljno upoznat s prilikama na mjestu izvođenja radova, odnosno da nije bio upoznat sa drugim parametrima r</w:t>
      </w:r>
      <w:r w:rsidR="009F2AF9">
        <w:t>elevantnim za formiranje c</w:t>
      </w:r>
      <w:r>
        <w:t>ijene. Izvoditelj nadalje izjavljuje i potvrđuje da u Ponudi nema skrivenih troškova.</w:t>
      </w:r>
    </w:p>
    <w:p w14:paraId="104DCA7A" w14:textId="77777777" w:rsidR="0058498F" w:rsidRDefault="0058498F" w:rsidP="0058498F">
      <w:pPr>
        <w:pStyle w:val="Normal1"/>
        <w:spacing w:after="0"/>
        <w:jc w:val="both"/>
      </w:pPr>
    </w:p>
    <w:p w14:paraId="24A26ABA" w14:textId="77777777" w:rsidR="006F247A" w:rsidRPr="00381D04" w:rsidRDefault="0058498F" w:rsidP="006F247A">
      <w:pPr>
        <w:pStyle w:val="Normal1"/>
        <w:spacing w:after="0"/>
        <w:jc w:val="both"/>
      </w:pPr>
      <w:r>
        <w:t xml:space="preserve">(3)Izvoditelj izjavljuje i potvrđuje da je u </w:t>
      </w:r>
      <w:r w:rsidR="009F2AF9">
        <w:t>c</w:t>
      </w:r>
      <w:r>
        <w:t xml:space="preserve">ijeni uključio sve relevantne troškove kao što su primjerice (ali ne isključivo) </w:t>
      </w:r>
      <w:r w:rsidR="006F247A" w:rsidRPr="00381D04">
        <w:t>troškovi materijala, rada strojeva, transporta, povećani troškovi za prekomjerno korištenje prometnica, pristojbe, porezi, plaće, režijski troškovi, osiguranje, ispitivanje i dokazivanje kvalitete građevinskih i drugih ugrađenih materijala, pripremni radovi te svi drugi izdaci odabranog ponuditelja potrebni za dovršenje radova i primopredaje građevine Naručitelju na uporabu. Cijena uključuje (ali ne isključivo):</w:t>
      </w:r>
    </w:p>
    <w:p w14:paraId="05E537D1"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pripremnih radova za uspostavljanje funkcije gradilišta (privremeni priključci na sve potrebne instalacije i drugo);</w:t>
      </w:r>
    </w:p>
    <w:p w14:paraId="459B0306"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zauzimanja i korištenja javno prometnih površina s eventualnim troškovima uspostavljanja vertikalne i horizontalne signalizacije, te čišćenja i održavanja istih, odnosno troškovi privremene regulacije prometa;</w:t>
      </w:r>
    </w:p>
    <w:p w14:paraId="66CFDC90"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osiguranja kod osiguravajućeg društva za sve radove na gradilištu u iznosu njihove vrijednosti od početka sve do primopredaje radova i konačnog obračuna;</w:t>
      </w:r>
    </w:p>
    <w:p w14:paraId="4F4D62EB"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dopreme, otpreme i rada strojeva koji učestvuju u radnim procesima na gradilištu uključivo amortizaciju i najamninu strojeva, alata i inventara;</w:t>
      </w:r>
    </w:p>
    <w:p w14:paraId="66D8ACB5"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privremenih priključaka neophodnih za normalno funkcioniranje gradilišta, kao i troškove potrošnje električne energije, vode, plina, telefonskih usluga, i svega što je potrebno za normalno funkcioniranje gradilišta;</w:t>
      </w:r>
    </w:p>
    <w:p w14:paraId="216685B4" w14:textId="77777777" w:rsidR="006F247A" w:rsidRPr="007109CF"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održavanja gradilišta u smislu čuvanja i zaštite izvedenih radova, deponiranih materijala, osvjetljenja, čišćenja, tekućeg održavanja instalacija gradilišta, održavanja reda, odvoženje otpadaka i slično;</w:t>
      </w:r>
    </w:p>
    <w:p w14:paraId="75241E15"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lang w:eastAsia="ar-SA"/>
        </w:rPr>
        <w:t xml:space="preserve">svu građevinsku ispomoć u vidu </w:t>
      </w:r>
      <w:proofErr w:type="spellStart"/>
      <w:r>
        <w:rPr>
          <w:lang w:eastAsia="ar-SA"/>
        </w:rPr>
        <w:t>štemanja</w:t>
      </w:r>
      <w:proofErr w:type="spellEnd"/>
      <w:r>
        <w:rPr>
          <w:lang w:eastAsia="ar-SA"/>
        </w:rPr>
        <w:t xml:space="preserve">, bušenja, krpanja, sav spojni i montažni pribor i opremu, punjenje i pražnjenje sustava grijanja, </w:t>
      </w:r>
      <w:r w:rsidRPr="001230FC">
        <w:rPr>
          <w:lang w:eastAsia="ar-SA"/>
        </w:rPr>
        <w:t xml:space="preserve">troškove </w:t>
      </w:r>
      <w:r>
        <w:rPr>
          <w:lang w:eastAsia="ar-SA"/>
        </w:rPr>
        <w:t>puštanja u pogon;</w:t>
      </w:r>
    </w:p>
    <w:p w14:paraId="05A307B7"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ispitivanja materijala u skladu sa zakonskim propisima, odnosno uvjetima iz troškovnikom opisanih radova;</w:t>
      </w:r>
    </w:p>
    <w:p w14:paraId="5A6BA32A"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čišćenja objekta u fazi radova za sve radove koji se izvode temeljem ovog Ugovora;</w:t>
      </w:r>
    </w:p>
    <w:p w14:paraId="6E5F5820"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izrade i vođenja dokumentacije za osiguranje dokaza o izvedenim radovima, a u svrhu naplate istih;</w:t>
      </w:r>
    </w:p>
    <w:p w14:paraId="5AC4A39B"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troškove završnih radova prilikom raspremanja gradilišta, odvoženja sveg preostalog materijala i uspostavljanje korištenih prostora u prvobitno stanje;</w:t>
      </w:r>
    </w:p>
    <w:p w14:paraId="44C5655F"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 xml:space="preserve">troškove stručne i organizacijske suradnje sa svim ostalim sudionicima u poslovima gradnje a posebno u svrhu ostvarivanja rokova i postizanja kvalitete izvršenja posla </w:t>
      </w:r>
    </w:p>
    <w:p w14:paraId="63CED536"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 xml:space="preserve">troškove naknada za terenski, prekovremeni i noćni rad i druge naknade. </w:t>
      </w:r>
    </w:p>
    <w:p w14:paraId="10D66172"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 xml:space="preserve">sva funkcionalna i druga ispitivanja utvrđena zakonskim propisima. </w:t>
      </w:r>
    </w:p>
    <w:p w14:paraId="0B650A50"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 xml:space="preserve">troškove vođenja tehničke dokumentacije u kojoj su ucrtane sve promjene u odnosu na osnovu projekta (takav projekt Izvoditelj će predati Naručitelju zajedno s dokumentacijom iz članka 31. stavka 1. ovog Ugovora, a ukoliko su radovi izvedeni bez ikakvih promjena, dužan je o tome dati izjavu koju obvezno potpisuje glavni inženjer gradilišta); </w:t>
      </w:r>
    </w:p>
    <w:p w14:paraId="3E4965DF" w14:textId="77777777" w:rsidR="006F247A" w:rsidRDefault="006F247A" w:rsidP="006F247A">
      <w:pPr>
        <w:pStyle w:val="Normal1"/>
        <w:numPr>
          <w:ilvl w:val="0"/>
          <w:numId w:val="22"/>
        </w:numPr>
        <w:pBdr>
          <w:top w:val="nil"/>
          <w:left w:val="nil"/>
          <w:bottom w:val="nil"/>
          <w:right w:val="nil"/>
          <w:between w:val="nil"/>
        </w:pBdr>
        <w:spacing w:after="0" w:line="240" w:lineRule="auto"/>
        <w:jc w:val="both"/>
      </w:pPr>
      <w:r>
        <w:rPr>
          <w:color w:val="000000"/>
        </w:rPr>
        <w:t xml:space="preserve">troškove osiguranja financijskih sredstava za realizaciju predmeta ponude vezano na definiranu dinamiku plaćanja. </w:t>
      </w:r>
    </w:p>
    <w:p w14:paraId="185C13AD" w14:textId="77777777" w:rsidR="0058498F" w:rsidRDefault="0058498F" w:rsidP="0058498F">
      <w:pPr>
        <w:pStyle w:val="Normal1"/>
        <w:spacing w:after="0"/>
        <w:jc w:val="both"/>
      </w:pPr>
    </w:p>
    <w:p w14:paraId="1F6B8826" w14:textId="60260E9B" w:rsidR="0058498F" w:rsidRPr="00AD68CC" w:rsidRDefault="0058498F" w:rsidP="0058498F">
      <w:pPr>
        <w:pStyle w:val="Normal1"/>
        <w:spacing w:after="0"/>
        <w:jc w:val="both"/>
      </w:pPr>
      <w:r>
        <w:t>(4) Jedinične cijene iz Ponude primjenjuju se i za viškove i manjkove radova.</w:t>
      </w:r>
      <w:r w:rsidR="006F247A" w:rsidRPr="006F247A">
        <w:rPr>
          <w:color w:val="FF0000"/>
        </w:rPr>
        <w:t xml:space="preserve"> </w:t>
      </w:r>
      <w:r w:rsidR="006F247A" w:rsidRPr="009F2AF9">
        <w:rPr>
          <w:color w:val="FF0000"/>
        </w:rPr>
        <w:t xml:space="preserve">Tek nakon pismenog prihvaćanja dodatnih troškova </w:t>
      </w:r>
      <w:r w:rsidR="006F247A">
        <w:rPr>
          <w:color w:val="FF0000"/>
        </w:rPr>
        <w:t xml:space="preserve">prouzročenih viškom radova </w:t>
      </w:r>
      <w:r w:rsidR="006F247A" w:rsidRPr="009F2AF9">
        <w:rPr>
          <w:color w:val="FF0000"/>
        </w:rPr>
        <w:t xml:space="preserve">od strane Naručitelja dostavljenog Izvoditelju isti može pristupiti izvođenju </w:t>
      </w:r>
      <w:r w:rsidR="006F247A">
        <w:rPr>
          <w:color w:val="FF0000"/>
        </w:rPr>
        <w:t>viškova</w:t>
      </w:r>
      <w:r w:rsidR="006F247A" w:rsidRPr="009F2AF9">
        <w:rPr>
          <w:color w:val="FF0000"/>
        </w:rPr>
        <w:t xml:space="preserve"> radova</w:t>
      </w:r>
      <w:r w:rsidR="006F247A">
        <w:rPr>
          <w:color w:val="FF0000"/>
        </w:rPr>
        <w:t>.</w:t>
      </w:r>
    </w:p>
    <w:p w14:paraId="7B52EB66" w14:textId="77777777" w:rsidR="0058498F" w:rsidRDefault="0058498F" w:rsidP="0058498F">
      <w:pPr>
        <w:pStyle w:val="Normal1"/>
        <w:spacing w:after="0"/>
        <w:rPr>
          <w:b/>
        </w:rPr>
      </w:pPr>
    </w:p>
    <w:p w14:paraId="371DA0D7" w14:textId="77777777" w:rsidR="0058498F" w:rsidRDefault="0058498F" w:rsidP="0058498F">
      <w:pPr>
        <w:pStyle w:val="Normal1"/>
        <w:numPr>
          <w:ilvl w:val="0"/>
          <w:numId w:val="25"/>
        </w:numPr>
        <w:spacing w:after="0"/>
        <w:ind w:left="426"/>
        <w:rPr>
          <w:b/>
        </w:rPr>
      </w:pPr>
      <w:r>
        <w:rPr>
          <w:b/>
        </w:rPr>
        <w:t>OBVEZA IZVODITELJA PRIJE UVOĐENJA U POSAO</w:t>
      </w:r>
    </w:p>
    <w:p w14:paraId="06B02A75" w14:textId="77777777" w:rsidR="0058498F" w:rsidRDefault="0058498F" w:rsidP="0058498F">
      <w:pPr>
        <w:pStyle w:val="Normal1"/>
        <w:spacing w:after="0"/>
        <w:jc w:val="center"/>
        <w:rPr>
          <w:b/>
        </w:rPr>
      </w:pPr>
      <w:r>
        <w:rPr>
          <w:b/>
        </w:rPr>
        <w:lastRenderedPageBreak/>
        <w:t>Članak 8.</w:t>
      </w:r>
    </w:p>
    <w:p w14:paraId="2F596F85" w14:textId="77777777" w:rsidR="0058498F" w:rsidRDefault="0058498F" w:rsidP="0058498F">
      <w:pPr>
        <w:pStyle w:val="Normal1"/>
        <w:spacing w:after="0"/>
        <w:jc w:val="both"/>
      </w:pPr>
    </w:p>
    <w:p w14:paraId="151810D1" w14:textId="77777777" w:rsidR="0058498F" w:rsidRDefault="0058498F" w:rsidP="0058498F">
      <w:pPr>
        <w:pStyle w:val="Normal1"/>
        <w:spacing w:after="0"/>
        <w:jc w:val="both"/>
      </w:pPr>
      <w:r>
        <w:t>(1)Izvoditelj je obvezan, u roku od 10 dana od sklapanja ovog Ugovora dostaviti Naručitelju   (kumulativno):</w:t>
      </w:r>
    </w:p>
    <w:p w14:paraId="5749F10D" w14:textId="77777777" w:rsidR="0058498F" w:rsidRDefault="0058498F" w:rsidP="0058498F">
      <w:pPr>
        <w:pStyle w:val="Normal1"/>
        <w:spacing w:line="240" w:lineRule="auto"/>
        <w:jc w:val="both"/>
      </w:pPr>
      <w:r>
        <w:t xml:space="preserve">a) jamstvo za uredno ispunjenje ugovora za slučaj povrede ugovornih obveza u obliku </w:t>
      </w:r>
      <w:proofErr w:type="spellStart"/>
      <w:r>
        <w:t>solemnizirane</w:t>
      </w:r>
      <w:proofErr w:type="spellEnd"/>
      <w:r>
        <w:t xml:space="preserve"> bjanko zadužnice ovjerene kod javnog bilježnika sukladno propisima o ovrsi I Pravilniku o obliku i sadržaju bjanko zadužnice (narodne novine, broj 115/12 i 82/17) na iznos od 10% (deset posto) vrijednosti ugovora bez PDV-a, s rokom 30 dana dužim od dana izvršenja ugovora (u daljnjem tekstu: Jamstvo za uredno ispunjenje ugovora)</w:t>
      </w:r>
      <w:r w:rsidRPr="005F192F">
        <w:t>.</w:t>
      </w:r>
      <w:r>
        <w:rPr>
          <w:color w:val="FF0000"/>
        </w:rPr>
        <w:t xml:space="preserve"> </w:t>
      </w:r>
      <w:r>
        <w:t xml:space="preserve">Ukoliko Izvoditelj u ugovorenom roku ne dostavi Naručitelju jamstvo za uredno ispunjenje ugovora za slučaj povrede ugovornih obveza, Naručitelj će aktivirati jamstvo za ozbiljnost ponude. Izvoditelj je jamstvo za uredno ispunjenje ugovora obvezan produžiti u slučaju da mu Naručitelj odobri produljenje roka, odnosno prihvati nužno produljenje roka kao gotovu činjenicu, za onoliko vremena koliko je odobreno ili prihvaćeno produljenje roka. (Napomena: Umjesto traženog jamstva odabrani ponuditelj može uplatiti novčani polog u apsolutnom iznosu izraženom u visini 10% vrijednosti ugovora (bez PDV-a) na IBAN Naručitelja.) </w:t>
      </w:r>
    </w:p>
    <w:p w14:paraId="4AB1525E" w14:textId="5E9BDB3F" w:rsidR="0058498F" w:rsidRDefault="0058498F" w:rsidP="0058498F">
      <w:pPr>
        <w:pStyle w:val="Normal1"/>
        <w:spacing w:after="0"/>
        <w:jc w:val="both"/>
      </w:pPr>
      <w:r>
        <w:t xml:space="preserve">b) terminski i financijski plan gradnje u svrhu vremenskog i financijskog praćenja izvršenja predmeta ovog Ugovora, </w:t>
      </w:r>
      <w:r w:rsidRPr="00E0533B">
        <w:rPr>
          <w:bCs/>
        </w:rPr>
        <w:t>u formi grafikona i specificiran prema vrstama radova, u roku od 15 dana od dana sklapanja ugovora, vodeći računa o krajnjem roku završetka izvođenja radova</w:t>
      </w:r>
      <w:r>
        <w:t xml:space="preserve">. </w:t>
      </w:r>
      <w:r w:rsidRPr="00E0533B">
        <w:rPr>
          <w:bCs/>
        </w:rPr>
        <w:t xml:space="preserve">Pri izradi terminskog plana nije  potrebno  iskazivati  rokove  izvođenja  radova po datumima, nego definirati trajanje svake vrste radova vodeći računa o krajnjem roku izvođenja. </w:t>
      </w:r>
      <w:r>
        <w:t xml:space="preserve"> Dostavljeni terminski i financijski plan moraju biti odobreni od strane nadzornog inženjera i od strane predstavnika Naručitelja u roku od 15 dana od dana primitka istog. Građevina na kojoj će se izvoditi radovi koji su predmet nabave koristiti će se cijelo vrijeme izvođenja radova.</w:t>
      </w:r>
    </w:p>
    <w:p w14:paraId="0FB1C767" w14:textId="77777777" w:rsidR="0058498F" w:rsidRDefault="0058498F" w:rsidP="0058498F">
      <w:pPr>
        <w:pStyle w:val="Normal1"/>
        <w:spacing w:after="0"/>
        <w:jc w:val="both"/>
      </w:pPr>
    </w:p>
    <w:p w14:paraId="323B796F" w14:textId="77777777" w:rsidR="0058498F" w:rsidRDefault="0058498F" w:rsidP="0058498F">
      <w:pPr>
        <w:pStyle w:val="Normal1"/>
        <w:spacing w:after="0"/>
        <w:jc w:val="both"/>
      </w:pPr>
      <w:r>
        <w:t>(2)Ispunjenje obveze iz stavka 1. ovog članka u predviđenom roku predstavlja bitan sastojak ovog Ugovora, tako da se u slučaju njenog neispunjenja ovaj Ugovor raskida po samom zakonu te je u tom slučaju Naručitelj ovlašten podnijeti na naplatu Jamstvo za ozbiljnost ponude (kao ugovornu kaznu za raskid ugovora).</w:t>
      </w:r>
    </w:p>
    <w:p w14:paraId="2EAE67F3" w14:textId="77777777" w:rsidR="0058498F" w:rsidRDefault="0058498F" w:rsidP="0058498F">
      <w:pPr>
        <w:pStyle w:val="Normal1"/>
        <w:spacing w:after="0"/>
        <w:jc w:val="both"/>
      </w:pPr>
    </w:p>
    <w:p w14:paraId="73D699D5" w14:textId="77777777" w:rsidR="0058498F" w:rsidRDefault="0058498F" w:rsidP="0058498F">
      <w:pPr>
        <w:pStyle w:val="Normal1"/>
        <w:spacing w:after="0"/>
        <w:jc w:val="both"/>
      </w:pPr>
      <w:r>
        <w:t>(3)Naručitelj će Osobnom dostavom vratiti Izvoditelju Jamstvo za ozbiljnost ponude, bez kamata, odmah po ispunjenju obveze Izvoditelja iz stavka 1. ovog članka, odnosno u najdužem roku od 10 (deset) dana od dana potpisivanja ugovora o javnoj nabavi, odnosno dostave jamstva za uredno izvršenje ugovora o javnoj nabavi.</w:t>
      </w:r>
    </w:p>
    <w:p w14:paraId="0AD8884D" w14:textId="77777777" w:rsidR="0058498F" w:rsidRDefault="0058498F" w:rsidP="0058498F">
      <w:pPr>
        <w:pStyle w:val="Normal1"/>
        <w:spacing w:after="0"/>
        <w:jc w:val="both"/>
      </w:pPr>
    </w:p>
    <w:p w14:paraId="2FF1B8A2" w14:textId="77777777" w:rsidR="0058498F" w:rsidRDefault="0058498F" w:rsidP="0058498F">
      <w:pPr>
        <w:pStyle w:val="Normal1"/>
        <w:spacing w:after="0"/>
        <w:jc w:val="both"/>
      </w:pPr>
      <w:r>
        <w:t>(4)Naručitelj će Osobnom dostavom vratiti Izvoditelju Jamstvo za uredno ispunjenje ugovora odmah po ispunjenju obveze Izvoditelja iz članka 37. stavka 1. ovog Ugovora.</w:t>
      </w:r>
    </w:p>
    <w:p w14:paraId="6744DD57" w14:textId="77777777" w:rsidR="0058498F" w:rsidRDefault="0058498F" w:rsidP="0058498F">
      <w:pPr>
        <w:pStyle w:val="Normal1"/>
        <w:spacing w:after="0"/>
        <w:jc w:val="both"/>
      </w:pPr>
    </w:p>
    <w:p w14:paraId="57EC3F2D" w14:textId="77777777" w:rsidR="0058498F" w:rsidRDefault="0058498F" w:rsidP="0058498F">
      <w:pPr>
        <w:pStyle w:val="Normal1"/>
        <w:spacing w:after="0"/>
        <w:jc w:val="center"/>
        <w:rPr>
          <w:b/>
        </w:rPr>
      </w:pPr>
      <w:r>
        <w:rPr>
          <w:b/>
        </w:rPr>
        <w:t>Članak 9.</w:t>
      </w:r>
    </w:p>
    <w:p w14:paraId="1D4082C2" w14:textId="77777777" w:rsidR="0058498F" w:rsidRDefault="0058498F" w:rsidP="0058498F">
      <w:pPr>
        <w:pStyle w:val="Normal1"/>
        <w:spacing w:after="0"/>
        <w:jc w:val="both"/>
      </w:pPr>
    </w:p>
    <w:p w14:paraId="4EE5050C" w14:textId="77777777" w:rsidR="0058498F" w:rsidRDefault="0058498F" w:rsidP="0058498F">
      <w:pPr>
        <w:pStyle w:val="Normal1"/>
        <w:spacing w:after="0"/>
        <w:jc w:val="both"/>
      </w:pPr>
      <w:r>
        <w:t xml:space="preserve">(1)Naručitelj je ovlašten podnijeti na naplatu Jamstvo za uredno ispunjenje ugovora u slučaju povrede ugovorne obveze Izvoditelja, te je ovlašten iz tog Jamstva naplatiti cjelokupnu štetu </w:t>
      </w:r>
      <w:r>
        <w:lastRenderedPageBreak/>
        <w:t>koja mu je nastala uslijed povrede ugovorne obveze Izvoditelja, uključujući ugovornu kaznu za zakašnjenje iz članka 13. ovog Ugovora.</w:t>
      </w:r>
    </w:p>
    <w:p w14:paraId="42FF7C85" w14:textId="77777777" w:rsidR="0058498F" w:rsidRDefault="0058498F" w:rsidP="0058498F">
      <w:pPr>
        <w:pStyle w:val="Normal1"/>
        <w:spacing w:after="0"/>
        <w:jc w:val="both"/>
      </w:pPr>
    </w:p>
    <w:p w14:paraId="5E58C804" w14:textId="77777777" w:rsidR="0058498F" w:rsidRDefault="0058498F" w:rsidP="0058498F">
      <w:pPr>
        <w:pStyle w:val="Normal1"/>
        <w:spacing w:after="0"/>
        <w:jc w:val="both"/>
      </w:pPr>
      <w:r>
        <w:t>(2)Naručitelj zadržava pravo postavljanja daljnjih zahtjeva za naknadu štete prema Izvoditelju, u slučaju da ista premašuje iznos na koji glasi Jamstvo za uredno ispunjenje ugovora.</w:t>
      </w:r>
    </w:p>
    <w:p w14:paraId="0EFE2928" w14:textId="77777777" w:rsidR="0058498F" w:rsidRDefault="0058498F" w:rsidP="0058498F">
      <w:pPr>
        <w:pStyle w:val="Normal1"/>
        <w:spacing w:after="0"/>
        <w:jc w:val="both"/>
      </w:pPr>
    </w:p>
    <w:p w14:paraId="477DA5FE" w14:textId="77777777" w:rsidR="0058498F" w:rsidRDefault="0058498F" w:rsidP="0058498F">
      <w:pPr>
        <w:pStyle w:val="Normal1"/>
        <w:numPr>
          <w:ilvl w:val="0"/>
          <w:numId w:val="25"/>
        </w:numPr>
        <w:spacing w:after="0"/>
        <w:ind w:left="426" w:hanging="426"/>
        <w:jc w:val="both"/>
        <w:rPr>
          <w:b/>
        </w:rPr>
      </w:pPr>
      <w:r>
        <w:rPr>
          <w:b/>
        </w:rPr>
        <w:t>UVOĐENJE IZVODITELJA U POSAO</w:t>
      </w:r>
    </w:p>
    <w:p w14:paraId="3A55DF89" w14:textId="77777777" w:rsidR="0058498F" w:rsidRDefault="0058498F" w:rsidP="0058498F">
      <w:pPr>
        <w:pStyle w:val="Normal1"/>
        <w:spacing w:after="0"/>
        <w:jc w:val="both"/>
      </w:pPr>
    </w:p>
    <w:p w14:paraId="0B6D5195" w14:textId="77777777" w:rsidR="0058498F" w:rsidRDefault="0058498F" w:rsidP="0058498F">
      <w:pPr>
        <w:pStyle w:val="Normal1"/>
        <w:spacing w:after="0"/>
        <w:jc w:val="center"/>
        <w:rPr>
          <w:b/>
        </w:rPr>
      </w:pPr>
      <w:r>
        <w:rPr>
          <w:b/>
        </w:rPr>
        <w:t>Članak 10.</w:t>
      </w:r>
    </w:p>
    <w:p w14:paraId="7BDF6730" w14:textId="77777777" w:rsidR="0058498F" w:rsidRDefault="0058498F" w:rsidP="0058498F">
      <w:pPr>
        <w:pStyle w:val="Normal1"/>
        <w:spacing w:after="0"/>
        <w:jc w:val="both"/>
      </w:pPr>
    </w:p>
    <w:p w14:paraId="4486A721" w14:textId="59EF8A64" w:rsidR="0058498F" w:rsidRDefault="0058498F" w:rsidP="0058498F">
      <w:pPr>
        <w:pStyle w:val="Normal1"/>
        <w:spacing w:after="0"/>
        <w:jc w:val="both"/>
      </w:pPr>
      <w:r>
        <w:t xml:space="preserve">(1)Naručitelj se obvezuje uvesti </w:t>
      </w:r>
      <w:r w:rsidR="006F247A">
        <w:t>Izvoditelja u posao u roku od 10</w:t>
      </w:r>
      <w:r>
        <w:t xml:space="preserve"> dana od sklapanja ovog Ugovora, i to na način da će Naručitelj u tom roku predati Izvoditelju:</w:t>
      </w:r>
    </w:p>
    <w:p w14:paraId="7CC67F37" w14:textId="77777777" w:rsidR="0058498F" w:rsidRDefault="0058498F" w:rsidP="0058498F">
      <w:pPr>
        <w:pStyle w:val="Normal1"/>
        <w:spacing w:after="0"/>
        <w:jc w:val="both"/>
      </w:pPr>
      <w:r>
        <w:t>a) projektnu dokumentaciju;</w:t>
      </w:r>
    </w:p>
    <w:p w14:paraId="660B6633" w14:textId="77777777" w:rsidR="0058498F" w:rsidRDefault="0058498F" w:rsidP="0058498F">
      <w:pPr>
        <w:pStyle w:val="Normal1"/>
        <w:spacing w:after="0"/>
        <w:jc w:val="both"/>
      </w:pPr>
      <w:r>
        <w:t>b) kopiju prijave početka građenja predane nadležnom tijelu;</w:t>
      </w:r>
    </w:p>
    <w:p w14:paraId="5E5CB13B" w14:textId="77777777" w:rsidR="0058498F" w:rsidRDefault="0058498F" w:rsidP="0058498F">
      <w:pPr>
        <w:pStyle w:val="Normal1"/>
        <w:spacing w:after="0"/>
        <w:jc w:val="both"/>
      </w:pPr>
      <w:r>
        <w:t>c) odluku o imenovanju nadzornih inženjera i glavnog nadzornog inženjera.</w:t>
      </w:r>
    </w:p>
    <w:p w14:paraId="25080432" w14:textId="77777777" w:rsidR="0058498F" w:rsidRDefault="0058498F" w:rsidP="0058498F">
      <w:pPr>
        <w:pStyle w:val="Normal1"/>
        <w:spacing w:after="0"/>
        <w:jc w:val="both"/>
      </w:pPr>
    </w:p>
    <w:p w14:paraId="3F95AAE3" w14:textId="77777777" w:rsidR="0058498F" w:rsidRDefault="0058498F" w:rsidP="0058498F">
      <w:pPr>
        <w:pStyle w:val="Normal1"/>
        <w:spacing w:after="0"/>
        <w:jc w:val="both"/>
      </w:pPr>
      <w:r>
        <w:t>(2)Naručitelj će odrediti točan datum uvođenja u posao i o tome obavijestiti Izvoditelja.</w:t>
      </w:r>
    </w:p>
    <w:p w14:paraId="6BC98D32" w14:textId="77777777" w:rsidR="0058498F" w:rsidRDefault="0058498F" w:rsidP="0058498F">
      <w:pPr>
        <w:pStyle w:val="Normal1"/>
        <w:spacing w:after="0"/>
        <w:jc w:val="both"/>
      </w:pPr>
    </w:p>
    <w:p w14:paraId="1A8B8613" w14:textId="559CFADD" w:rsidR="0058498F" w:rsidRDefault="0058498F" w:rsidP="006F247A">
      <w:pPr>
        <w:pStyle w:val="Normal1"/>
        <w:spacing w:after="0"/>
        <w:jc w:val="both"/>
      </w:pPr>
      <w:bookmarkStart w:id="313" w:name="_3znysh7" w:colFirst="0" w:colLast="0"/>
      <w:bookmarkEnd w:id="313"/>
      <w:r>
        <w:t>(3) O uvođenju Izvoditelja u posao ugovorne strane će potpisati zapisnik (u daljnjem tekstu: Zapisnik o uvođenju u posao), tako da se danom njegova potpisivanja smatra da je Izvoditelj uveden u posao.</w:t>
      </w:r>
    </w:p>
    <w:p w14:paraId="75A34949" w14:textId="77777777" w:rsidR="0058498F" w:rsidRPr="006F247A" w:rsidRDefault="0058498F" w:rsidP="0058498F">
      <w:pPr>
        <w:pStyle w:val="Bodytext20"/>
        <w:spacing w:after="0" w:line="240" w:lineRule="auto"/>
        <w:ind w:firstLine="0"/>
        <w:jc w:val="both"/>
        <w:rPr>
          <w:color w:val="000000"/>
          <w:sz w:val="24"/>
          <w:szCs w:val="24"/>
        </w:rPr>
      </w:pPr>
      <w:bookmarkStart w:id="314" w:name="_Hlk513998539"/>
      <w:r w:rsidRPr="006F247A">
        <w:rPr>
          <w:sz w:val="24"/>
          <w:szCs w:val="24"/>
        </w:rPr>
        <w:t>(4)</w:t>
      </w:r>
      <w:r w:rsidRPr="006F247A">
        <w:rPr>
          <w:color w:val="000000"/>
          <w:sz w:val="24"/>
          <w:szCs w:val="24"/>
        </w:rPr>
        <w:t xml:space="preserve"> Izvođač je dužan cijelo vrijeme izvođenja radova (od početka do završetka radova) imati zaključenu policu osiguranja od odgovornosti iz obavljanja djelatnosti. Izvođač se obvezuje u roku ne duljem od 10 dana od dana potpisivanja ugovora o javnoj nabavi Naručitelju dostaviti dokaz o osiguranju od odgovornosti iz obavljanja djelatnosti.</w:t>
      </w:r>
    </w:p>
    <w:p w14:paraId="143F732D" w14:textId="77777777" w:rsidR="0058498F" w:rsidRPr="006F247A" w:rsidRDefault="0058498F" w:rsidP="0058498F">
      <w:pPr>
        <w:pStyle w:val="Bodytext20"/>
        <w:spacing w:after="0" w:line="240" w:lineRule="auto"/>
        <w:ind w:firstLine="0"/>
        <w:jc w:val="both"/>
        <w:rPr>
          <w:color w:val="000000"/>
          <w:sz w:val="24"/>
          <w:szCs w:val="24"/>
        </w:rPr>
      </w:pPr>
      <w:r w:rsidRPr="006F247A">
        <w:rPr>
          <w:color w:val="000000"/>
          <w:sz w:val="24"/>
          <w:szCs w:val="24"/>
        </w:rPr>
        <w:t xml:space="preserve">Navedena polica osiguranja treba pokriti štetu na osobama i imovini koja može nastati Naručitelju i njegovim zaposlenicima ili trećim osobama za slučaj nesreće sve do dana uspješno primopredaje radova, a </w:t>
      </w:r>
      <w:proofErr w:type="spellStart"/>
      <w:r w:rsidRPr="006F247A">
        <w:rPr>
          <w:color w:val="000000"/>
          <w:sz w:val="24"/>
          <w:szCs w:val="24"/>
        </w:rPr>
        <w:t>osigurateljna</w:t>
      </w:r>
      <w:proofErr w:type="spellEnd"/>
      <w:r w:rsidRPr="006F247A">
        <w:rPr>
          <w:color w:val="000000"/>
          <w:sz w:val="24"/>
          <w:szCs w:val="24"/>
        </w:rPr>
        <w:t xml:space="preserve"> pokrića moraju biti na snazi od početka do završetka radova koji su predmet ove nabave.</w:t>
      </w:r>
    </w:p>
    <w:p w14:paraId="61325059" w14:textId="77777777" w:rsidR="0058498F" w:rsidRDefault="0058498F" w:rsidP="0058498F">
      <w:pPr>
        <w:spacing w:after="0" w:line="240" w:lineRule="auto"/>
        <w:jc w:val="both"/>
      </w:pPr>
    </w:p>
    <w:p w14:paraId="62415FB7" w14:textId="77777777" w:rsidR="0058498F" w:rsidRDefault="0058498F" w:rsidP="0058498F">
      <w:pPr>
        <w:spacing w:after="0"/>
        <w:jc w:val="both"/>
      </w:pPr>
      <w:r w:rsidRPr="00E00867">
        <w:t>Izvoditelj je obvezan poduzeti sve što je potrebno da bi polica osiguranja bila valjana i za cjelokupno razdoblje od potpisa Zapisnika o uvođenja u posao do potpisa Zapisnika o konačnom obračunu, te dokaze o tome dostaviti Naručitelju.</w:t>
      </w:r>
    </w:p>
    <w:p w14:paraId="0101D337" w14:textId="77777777" w:rsidR="0058498F" w:rsidRPr="00E00867" w:rsidRDefault="0058498F" w:rsidP="0058498F">
      <w:pPr>
        <w:spacing w:after="0"/>
        <w:jc w:val="both"/>
      </w:pPr>
    </w:p>
    <w:bookmarkEnd w:id="314"/>
    <w:p w14:paraId="3E108F64" w14:textId="77777777" w:rsidR="0058498F" w:rsidRDefault="0058498F" w:rsidP="0058498F">
      <w:pPr>
        <w:autoSpaceDE w:val="0"/>
        <w:autoSpaceDN w:val="0"/>
        <w:adjustRightInd w:val="0"/>
        <w:spacing w:after="0" w:line="240" w:lineRule="auto"/>
        <w:jc w:val="both"/>
      </w:pPr>
      <w:r>
        <w:t>(5)</w:t>
      </w:r>
      <w:r w:rsidRPr="0034399C">
        <w:t xml:space="preserve"> </w:t>
      </w:r>
      <w:r w:rsidRPr="00E00867">
        <w:t>Izvoditelj</w:t>
      </w:r>
      <w:r w:rsidRPr="00C458F6">
        <w:t xml:space="preserve"> je dužan cijelo vrijeme izvođenja radova imati zaključenu policu osiguranja objekta u izgradnji</w:t>
      </w:r>
      <w:r>
        <w:t xml:space="preserve">. </w:t>
      </w:r>
      <w:r w:rsidRPr="00E00867">
        <w:t>Izvoditelj</w:t>
      </w:r>
      <w:r w:rsidRPr="00C458F6">
        <w:t xml:space="preserve"> se obvezuje u roku ne duljem od 10 dana od dana potpisivanja</w:t>
      </w:r>
      <w:r>
        <w:t xml:space="preserve"> ovog Ugovora</w:t>
      </w:r>
      <w:r w:rsidRPr="00C458F6">
        <w:t xml:space="preserve">, a prije početka izvođenja radova </w:t>
      </w:r>
      <w:r>
        <w:t>N</w:t>
      </w:r>
      <w:r w:rsidRPr="00C458F6">
        <w:t>aručitelju dostaviti dokaz o osiguranju gradilišta (polica osiguranja objekta u izgradnji)  od početka izvođenja</w:t>
      </w:r>
      <w:r>
        <w:t xml:space="preserve"> </w:t>
      </w:r>
      <w:r w:rsidRPr="00C458F6">
        <w:t xml:space="preserve">radova do završetka radova u vrijednosti najmanje jednakoj ukupno ugovorenim radovima bez </w:t>
      </w:r>
      <w:proofErr w:type="spellStart"/>
      <w:r w:rsidRPr="00C458F6">
        <w:t>PDVa</w:t>
      </w:r>
      <w:proofErr w:type="spellEnd"/>
      <w:r w:rsidRPr="00C458F6">
        <w:t>.</w:t>
      </w:r>
    </w:p>
    <w:p w14:paraId="1C59C1D4" w14:textId="77777777" w:rsidR="0058498F" w:rsidRDefault="0058498F" w:rsidP="0058498F">
      <w:pPr>
        <w:spacing w:line="240" w:lineRule="auto"/>
        <w:jc w:val="both"/>
      </w:pPr>
      <w:r w:rsidRPr="00C458F6">
        <w:t xml:space="preserve">Navedena polica treba osigurati </w:t>
      </w:r>
      <w:r>
        <w:t xml:space="preserve">zaposlenike, </w:t>
      </w:r>
      <w:r w:rsidRPr="00C458F6">
        <w:t xml:space="preserve">radove i opremu za vrijeme izvođenja radova. Policu osiguranja potrebno je produžiti u slučaju produženja roka završetka radova, a </w:t>
      </w:r>
      <w:r w:rsidRPr="00C458F6">
        <w:lastRenderedPageBreak/>
        <w:t xml:space="preserve">razmjerno danima pomicanja roka završetka radova. Odgovornost </w:t>
      </w:r>
      <w:r w:rsidRPr="00E00867">
        <w:t>Izvoditelj</w:t>
      </w:r>
      <w:r>
        <w:t>a</w:t>
      </w:r>
      <w:r w:rsidRPr="00C458F6">
        <w:t xml:space="preserve"> za moguće štete prestaje s danom uspješne obavljene primopredaje.</w:t>
      </w:r>
    </w:p>
    <w:p w14:paraId="3A6DA06E" w14:textId="77777777" w:rsidR="0058498F" w:rsidRDefault="0058498F" w:rsidP="0058498F">
      <w:pPr>
        <w:pStyle w:val="Normal1"/>
        <w:spacing w:after="0"/>
        <w:jc w:val="both"/>
      </w:pPr>
    </w:p>
    <w:p w14:paraId="1AB08191" w14:textId="77777777" w:rsidR="0058498F" w:rsidRDefault="0058498F" w:rsidP="0058498F">
      <w:pPr>
        <w:pStyle w:val="Normal1"/>
        <w:numPr>
          <w:ilvl w:val="0"/>
          <w:numId w:val="25"/>
        </w:numPr>
        <w:spacing w:after="0"/>
        <w:ind w:left="426"/>
        <w:jc w:val="both"/>
        <w:rPr>
          <w:b/>
        </w:rPr>
      </w:pPr>
      <w:r>
        <w:rPr>
          <w:b/>
        </w:rPr>
        <w:t>ROK ZAVRŠETKA IZGRADNJE GRAĐEVINE I UGOVORNA KAZNA ZA ZAKAŠNJENJE</w:t>
      </w:r>
    </w:p>
    <w:p w14:paraId="006756D8" w14:textId="77777777" w:rsidR="0058498F" w:rsidRDefault="0058498F" w:rsidP="0058498F">
      <w:pPr>
        <w:pStyle w:val="Normal1"/>
        <w:spacing w:after="0"/>
        <w:jc w:val="center"/>
        <w:rPr>
          <w:b/>
        </w:rPr>
      </w:pPr>
      <w:r>
        <w:rPr>
          <w:b/>
        </w:rPr>
        <w:t>Članak 11.</w:t>
      </w:r>
    </w:p>
    <w:p w14:paraId="177B54AB" w14:textId="77777777" w:rsidR="0058498F" w:rsidRDefault="0058498F" w:rsidP="0058498F">
      <w:pPr>
        <w:pStyle w:val="Normal1"/>
        <w:spacing w:after="0"/>
        <w:jc w:val="both"/>
      </w:pPr>
    </w:p>
    <w:p w14:paraId="716BE070" w14:textId="3D81A18B" w:rsidR="0058498F" w:rsidRPr="006F247A" w:rsidRDefault="0058498F" w:rsidP="0058498F">
      <w:pPr>
        <w:pStyle w:val="Normal1"/>
        <w:spacing w:after="0"/>
        <w:jc w:val="both"/>
        <w:rPr>
          <w:color w:val="FF0000"/>
        </w:rPr>
      </w:pPr>
      <w:r>
        <w:t xml:space="preserve">(1)Izvođač je obvezan započeti s radovima na izgradnji Građevine odmah po potpisu Zapisnika o  uvođenju u posao i iste završiti u roku </w:t>
      </w:r>
      <w:r w:rsidRPr="00CF104D">
        <w:t xml:space="preserve">od </w:t>
      </w:r>
      <w:r w:rsidR="006F247A" w:rsidRPr="006F247A">
        <w:rPr>
          <w:color w:val="FF0000"/>
        </w:rPr>
        <w:t>1</w:t>
      </w:r>
      <w:r w:rsidR="00A1552F">
        <w:rPr>
          <w:color w:val="FF0000"/>
        </w:rPr>
        <w:t>2</w:t>
      </w:r>
      <w:r w:rsidR="006F247A" w:rsidRPr="006F247A">
        <w:rPr>
          <w:color w:val="FF0000"/>
        </w:rPr>
        <w:t>0 kalendarskih dana</w:t>
      </w:r>
      <w:r w:rsidRPr="006F247A">
        <w:rPr>
          <w:color w:val="FF0000"/>
        </w:rPr>
        <w:t>.</w:t>
      </w:r>
    </w:p>
    <w:p w14:paraId="528E195C" w14:textId="77777777" w:rsidR="0058498F" w:rsidRDefault="0058498F" w:rsidP="0058498F">
      <w:pPr>
        <w:pStyle w:val="Normal1"/>
        <w:spacing w:after="0"/>
        <w:jc w:val="both"/>
      </w:pPr>
    </w:p>
    <w:p w14:paraId="306FC766" w14:textId="77777777" w:rsidR="0058498F" w:rsidRDefault="0058498F" w:rsidP="0058498F">
      <w:pPr>
        <w:pStyle w:val="Normal1"/>
        <w:spacing w:after="0"/>
        <w:jc w:val="both"/>
      </w:pPr>
      <w:r>
        <w:t>(2)Smatra se da su radovi na izgradnji Građevine završeni danom potpisa Zapisnika o konačnom obračunu.</w:t>
      </w:r>
    </w:p>
    <w:p w14:paraId="4B4159E3" w14:textId="77777777" w:rsidR="0058498F" w:rsidRDefault="0058498F" w:rsidP="0058498F">
      <w:pPr>
        <w:pStyle w:val="Normal1"/>
        <w:spacing w:after="0"/>
        <w:jc w:val="both"/>
      </w:pPr>
    </w:p>
    <w:p w14:paraId="25223E65" w14:textId="77777777" w:rsidR="0058498F" w:rsidRDefault="0058498F" w:rsidP="0058498F">
      <w:pPr>
        <w:pStyle w:val="Normal1"/>
        <w:spacing w:after="0"/>
        <w:jc w:val="both"/>
      </w:pPr>
      <w:r>
        <w:t>(3)Izvoditelj je obvezan u tijeku građenja poštivati rokove izvođenja radova predviđene Terminskim planom.</w:t>
      </w:r>
    </w:p>
    <w:p w14:paraId="2DC075DE" w14:textId="77777777" w:rsidR="0058498F" w:rsidRDefault="0058498F" w:rsidP="0058498F">
      <w:pPr>
        <w:pStyle w:val="Normal1"/>
        <w:spacing w:after="0"/>
        <w:jc w:val="center"/>
        <w:rPr>
          <w:b/>
        </w:rPr>
      </w:pPr>
      <w:r>
        <w:rPr>
          <w:b/>
        </w:rPr>
        <w:t>Članak 12.</w:t>
      </w:r>
    </w:p>
    <w:p w14:paraId="4B76A2EF" w14:textId="77777777" w:rsidR="0058498F" w:rsidRDefault="0058498F" w:rsidP="0058498F">
      <w:pPr>
        <w:pStyle w:val="Normal1"/>
        <w:spacing w:after="0"/>
        <w:jc w:val="both"/>
      </w:pPr>
    </w:p>
    <w:p w14:paraId="21558A23" w14:textId="77777777" w:rsidR="0058498F" w:rsidRDefault="0058498F" w:rsidP="0058498F">
      <w:pPr>
        <w:pStyle w:val="Normal1"/>
        <w:spacing w:after="0"/>
        <w:jc w:val="both"/>
      </w:pPr>
      <w:r>
        <w:t>(1)U slučaju zakašnjenja sa završetkom radova, Izvoditelj je obvezan platiti Naručitelju ugovornu kaznu koja iznosi 2‰ (dva promila) od ukupno ugovorenog iznosa bez PDV-a za svaki dan prekoračenja roka s tim da ukupno ugovorena kazna ne može biti veća od 10% (deset posto) od ugovorene vrijednosti radova bez PDV-a.</w:t>
      </w:r>
    </w:p>
    <w:p w14:paraId="69A115FD" w14:textId="77777777" w:rsidR="0058498F" w:rsidRDefault="0058498F" w:rsidP="0058498F">
      <w:pPr>
        <w:pStyle w:val="Normal1"/>
        <w:spacing w:after="0"/>
        <w:jc w:val="both"/>
      </w:pPr>
      <w:r>
        <w:t>(2)Naručitelj može iznos dospjele ugovorne kazne odbiti od isplata koje duguje Izvoditelju za obavljene radove koji su predmet ovog Ugovora.</w:t>
      </w:r>
    </w:p>
    <w:p w14:paraId="63D56A5E" w14:textId="77777777" w:rsidR="0058498F" w:rsidRPr="00F02BCA" w:rsidRDefault="0058498F" w:rsidP="0058498F">
      <w:pPr>
        <w:pStyle w:val="Bodytext20"/>
        <w:shd w:val="clear" w:color="auto" w:fill="auto"/>
        <w:spacing w:before="0" w:after="0" w:line="240" w:lineRule="auto"/>
        <w:ind w:firstLine="0"/>
        <w:jc w:val="both"/>
        <w:rPr>
          <w:sz w:val="24"/>
          <w:szCs w:val="24"/>
        </w:rPr>
      </w:pPr>
      <w:r w:rsidRPr="00F02BCA">
        <w:rPr>
          <w:sz w:val="24"/>
          <w:szCs w:val="24"/>
        </w:rPr>
        <w:t>(3) Ako Naručitelju zbog kašnjenja Izvođača nastane šteta koja premašuje ugovorne kazne, Naručitelj ima pravo zahtijevati razliku do potpune naknade štete.</w:t>
      </w:r>
    </w:p>
    <w:p w14:paraId="0D5E81BA" w14:textId="77777777" w:rsidR="0058498F" w:rsidRPr="00F31CB4" w:rsidRDefault="0058498F" w:rsidP="0058498F">
      <w:pPr>
        <w:pStyle w:val="Normal1"/>
        <w:spacing w:after="0"/>
        <w:jc w:val="both"/>
      </w:pPr>
    </w:p>
    <w:p w14:paraId="7DA36D6C" w14:textId="77777777" w:rsidR="0058498F" w:rsidRDefault="0058498F" w:rsidP="0058498F">
      <w:pPr>
        <w:pStyle w:val="Normal1"/>
        <w:spacing w:after="0"/>
        <w:jc w:val="both"/>
      </w:pPr>
    </w:p>
    <w:p w14:paraId="01A9B290" w14:textId="77777777" w:rsidR="0058498F" w:rsidRDefault="0058498F" w:rsidP="0058498F">
      <w:pPr>
        <w:pStyle w:val="Normal1"/>
        <w:numPr>
          <w:ilvl w:val="0"/>
          <w:numId w:val="25"/>
        </w:numPr>
        <w:spacing w:after="0"/>
        <w:ind w:left="426"/>
        <w:jc w:val="both"/>
        <w:rPr>
          <w:b/>
        </w:rPr>
      </w:pPr>
      <w:r>
        <w:rPr>
          <w:b/>
        </w:rPr>
        <w:t>PRODUŽENJE ROKA ZAVRŠETKA GRADNJE</w:t>
      </w:r>
    </w:p>
    <w:p w14:paraId="6633E832" w14:textId="77777777" w:rsidR="0058498F" w:rsidRDefault="0058498F" w:rsidP="0058498F">
      <w:pPr>
        <w:pStyle w:val="Normal1"/>
        <w:spacing w:after="0"/>
        <w:jc w:val="both"/>
      </w:pPr>
    </w:p>
    <w:p w14:paraId="705FB49B" w14:textId="77777777" w:rsidR="0058498F" w:rsidRDefault="0058498F" w:rsidP="0058498F">
      <w:pPr>
        <w:pStyle w:val="Normal1"/>
        <w:spacing w:after="0"/>
        <w:jc w:val="center"/>
        <w:rPr>
          <w:b/>
        </w:rPr>
      </w:pPr>
      <w:r>
        <w:rPr>
          <w:b/>
        </w:rPr>
        <w:t>Članak 13.</w:t>
      </w:r>
    </w:p>
    <w:p w14:paraId="22A09FF0" w14:textId="77777777" w:rsidR="0058498F" w:rsidRDefault="0058498F" w:rsidP="0058498F">
      <w:pPr>
        <w:pStyle w:val="Normal1"/>
        <w:spacing w:after="0"/>
        <w:jc w:val="both"/>
      </w:pPr>
    </w:p>
    <w:p w14:paraId="072476F5" w14:textId="77777777" w:rsidR="0058498F" w:rsidRDefault="0058498F" w:rsidP="0058498F">
      <w:pPr>
        <w:pStyle w:val="Normal1"/>
        <w:spacing w:after="0"/>
        <w:jc w:val="both"/>
      </w:pPr>
      <w:r>
        <w:t>(1) Naručitelj će, na zahtjev Izvoditelja dostavljen Naručitelju osobnom dostavom, produžiti rok iz članka 11. stavka 1. ovog Ugovora, ako je po mišljenju Naručitelja nastupio jedan od slijedećih taksativno navedenih slučajeva:</w:t>
      </w:r>
    </w:p>
    <w:p w14:paraId="1CF45465" w14:textId="77777777" w:rsidR="0058498F" w:rsidRDefault="0058498F" w:rsidP="0058498F">
      <w:pPr>
        <w:pStyle w:val="Normal1"/>
        <w:spacing w:after="0"/>
        <w:jc w:val="both"/>
      </w:pPr>
      <w:r>
        <w:t>a) uslijed nastupa više sile;</w:t>
      </w:r>
    </w:p>
    <w:p w14:paraId="645673CA" w14:textId="77777777" w:rsidR="0058498F" w:rsidRDefault="0058498F" w:rsidP="0058498F">
      <w:pPr>
        <w:pStyle w:val="Normal1"/>
        <w:spacing w:after="0"/>
        <w:jc w:val="both"/>
      </w:pPr>
      <w:r>
        <w:t>b) uslijed mjera predviđenih aktima javnopravnih tijela, osim ako su te mjere donesene iz razloga za koji odgovornost snosi Izvoditelj;</w:t>
      </w:r>
    </w:p>
    <w:p w14:paraId="63A50910" w14:textId="77777777" w:rsidR="0058498F" w:rsidRDefault="0058498F" w:rsidP="0058498F">
      <w:pPr>
        <w:pStyle w:val="Normal1"/>
        <w:spacing w:after="0"/>
        <w:jc w:val="both"/>
      </w:pPr>
      <w:r>
        <w:t>c) uslijed šutnje administracije u postupku ishođenja uporabne dozvole;</w:t>
      </w:r>
    </w:p>
    <w:p w14:paraId="4D598E3E" w14:textId="77777777" w:rsidR="0058498F" w:rsidRDefault="0058498F" w:rsidP="0058498F">
      <w:pPr>
        <w:pStyle w:val="Normal1"/>
        <w:spacing w:after="0"/>
        <w:jc w:val="both"/>
      </w:pPr>
      <w:r>
        <w:t>d) uslijed zahtjeva za privremenim prekidom radova (</w:t>
      </w:r>
      <w:proofErr w:type="spellStart"/>
      <w:r>
        <w:t>npr.u</w:t>
      </w:r>
      <w:proofErr w:type="spellEnd"/>
      <w:r>
        <w:t xml:space="preserve"> slučaju kada radovi zastaju zbog uvjeta na koje Izvoditelj i Naručitelj ne mogu utjecati kao što su </w:t>
      </w:r>
      <w:proofErr w:type="spellStart"/>
      <w:r>
        <w:t>npr</w:t>
      </w:r>
      <w:proofErr w:type="spellEnd"/>
      <w:r>
        <w:t>: zimski uvjeti, kiša, led, visoke podzemne vode i sl.);</w:t>
      </w:r>
    </w:p>
    <w:p w14:paraId="7FB2BBC8" w14:textId="77777777" w:rsidR="0058498F" w:rsidRDefault="0058498F" w:rsidP="0058498F">
      <w:pPr>
        <w:autoSpaceDE w:val="0"/>
        <w:autoSpaceDN w:val="0"/>
        <w:adjustRightInd w:val="0"/>
        <w:spacing w:after="0" w:line="240" w:lineRule="auto"/>
        <w:rPr>
          <w:color w:val="000000"/>
          <w:sz w:val="23"/>
          <w:szCs w:val="23"/>
        </w:rPr>
      </w:pPr>
      <w:r>
        <w:rPr>
          <w:color w:val="000000"/>
          <w:sz w:val="23"/>
          <w:szCs w:val="23"/>
        </w:rPr>
        <w:t xml:space="preserve">e) </w:t>
      </w:r>
      <w:r w:rsidRPr="008847E9">
        <w:rPr>
          <w:color w:val="000000"/>
          <w:sz w:val="23"/>
          <w:szCs w:val="23"/>
        </w:rPr>
        <w:t xml:space="preserve">međusobnim dogovorom o objektivnim okolnostima koje su dovele do potrebe produženja roka. </w:t>
      </w:r>
    </w:p>
    <w:p w14:paraId="06DAF101" w14:textId="77777777" w:rsidR="0058498F" w:rsidRDefault="0058498F" w:rsidP="0058498F">
      <w:pPr>
        <w:pStyle w:val="Normal1"/>
        <w:spacing w:after="0"/>
        <w:jc w:val="both"/>
      </w:pPr>
    </w:p>
    <w:p w14:paraId="185C64E5" w14:textId="77777777" w:rsidR="0058498F" w:rsidRDefault="0058498F" w:rsidP="0058498F">
      <w:pPr>
        <w:pStyle w:val="Normal1"/>
        <w:spacing w:after="0"/>
        <w:jc w:val="both"/>
      </w:pPr>
    </w:p>
    <w:p w14:paraId="2B975B24" w14:textId="77777777" w:rsidR="0058498F" w:rsidRDefault="0058498F" w:rsidP="0058498F">
      <w:pPr>
        <w:pStyle w:val="Normal1"/>
        <w:spacing w:after="0"/>
        <w:jc w:val="both"/>
      </w:pPr>
      <w:r>
        <w:t>(2)U slučaju iz stavka 1. ovog članka, Naručitelj će produžiti rok za vrijeme koje je, po njegovom mišljenju, Izvoditelj bio u nemogućnosti izvoditi radove koji su predmet ovog Ugovora.</w:t>
      </w:r>
    </w:p>
    <w:p w14:paraId="68904586" w14:textId="77777777" w:rsidR="0058498F" w:rsidRDefault="0058498F" w:rsidP="0058498F">
      <w:pPr>
        <w:pStyle w:val="Normal1"/>
        <w:spacing w:after="0"/>
        <w:jc w:val="both"/>
      </w:pPr>
    </w:p>
    <w:p w14:paraId="01C81088" w14:textId="77777777" w:rsidR="0058498F" w:rsidRPr="00E0533B" w:rsidRDefault="0058498F" w:rsidP="0058498F">
      <w:pPr>
        <w:spacing w:after="0" w:line="240" w:lineRule="auto"/>
        <w:jc w:val="both"/>
        <w:rPr>
          <w:bCs/>
        </w:rPr>
      </w:pPr>
      <w:r>
        <w:t>(3)</w:t>
      </w:r>
      <w:r w:rsidRPr="00B66EDC">
        <w:rPr>
          <w:bCs/>
        </w:rPr>
        <w:t xml:space="preserve"> </w:t>
      </w:r>
      <w:r w:rsidRPr="00E0533B">
        <w:rPr>
          <w:bCs/>
        </w:rPr>
        <w:t xml:space="preserve">Pod višom silom podrazumijevaju se nepredvidivi prirodni događaj, primjerice poplave, požari i sl., ili pak ljudske radnje koje utječu na tijek radova, primjerice karantena, iznenadno ograničenje robom bitnom za odvijanje radova i sl., a što se nije moglo predvidjeti i otkloniti. Izvođač i Naručitelj neće u navedenim slučajevima imati međusobnih potraživanja zbog eventualno nastalih troškova uslijed produženja roka za izvršenje radova, osim u slučaju kad su mjere predviđene aktima javnopravnih tijela donesene isključivo zbog krivnje Izvođača. </w:t>
      </w:r>
    </w:p>
    <w:p w14:paraId="732EE5A1" w14:textId="77777777" w:rsidR="0058498F" w:rsidRPr="00E0533B" w:rsidRDefault="0058498F" w:rsidP="0058498F">
      <w:pPr>
        <w:spacing w:after="0" w:line="240" w:lineRule="auto"/>
        <w:jc w:val="both"/>
        <w:rPr>
          <w:bCs/>
        </w:rPr>
      </w:pPr>
    </w:p>
    <w:p w14:paraId="692C427B" w14:textId="77777777" w:rsidR="0058498F" w:rsidRDefault="0058498F" w:rsidP="0058498F">
      <w:pPr>
        <w:pStyle w:val="Normal1"/>
        <w:spacing w:after="0"/>
        <w:jc w:val="both"/>
      </w:pPr>
    </w:p>
    <w:p w14:paraId="61FF564D" w14:textId="77777777" w:rsidR="0058498F" w:rsidRDefault="0058498F" w:rsidP="0058498F">
      <w:pPr>
        <w:pStyle w:val="Normal1"/>
        <w:spacing w:after="0"/>
        <w:jc w:val="both"/>
      </w:pPr>
      <w:r>
        <w:t xml:space="preserve">(4)U slučaju produženja roka, iz razloga navedenih u stavku 1., ugovorne strane će sklopiti dodatak ovom Ugovoru. Prije sklapanja tog dodatka Ugovora Izvoditelj je obvezan dostaviti Osobnom dostavom, Naručitelju Jamstvo za uredno ispunjenje ugovora s produženim rokom valjanosti za period produženja roka završetka radova, te je dostava tog Jamstva uvjet za sklapanje dodatka ovog Ugovora.   Ako Izvoditelj to novo jamstvo ne dostavi u roku koji mu odredi Naručitelj Osobnom dostavom, ili ako ne potpiše dodatak ovog Ugovora u tekstu kojega mu dostavi Naručitelj Osobnom dostavom i u roku određenom od strane Naručitelja prilikom dostave teksta dodatka ovog Ugovora, Naručitelj ima pravo jednostrano raskinuti ovaj Ugovor, s time da je prije toga obvezan dati Izvoditelju naknadni primjereni rok za ispunjenje predmetnih obveza. </w:t>
      </w:r>
    </w:p>
    <w:p w14:paraId="1B9EBE36" w14:textId="77777777" w:rsidR="0058498F" w:rsidRDefault="0058498F" w:rsidP="0058498F">
      <w:pPr>
        <w:pStyle w:val="Normal1"/>
        <w:spacing w:after="0"/>
        <w:jc w:val="both"/>
      </w:pPr>
    </w:p>
    <w:p w14:paraId="33F3E939" w14:textId="77777777" w:rsidR="0058498F" w:rsidRDefault="0058498F" w:rsidP="0058498F">
      <w:pPr>
        <w:pStyle w:val="Normal1"/>
        <w:numPr>
          <w:ilvl w:val="0"/>
          <w:numId w:val="25"/>
        </w:numPr>
        <w:spacing w:after="0"/>
        <w:ind w:left="426"/>
        <w:jc w:val="both"/>
        <w:rPr>
          <w:b/>
        </w:rPr>
      </w:pPr>
      <w:r>
        <w:rPr>
          <w:b/>
        </w:rPr>
        <w:t>OSTALE OBVEZE IZVODITELJA U SVEZI S GRAĐENJEM</w:t>
      </w:r>
    </w:p>
    <w:p w14:paraId="2F46EDC0" w14:textId="77777777" w:rsidR="0058498F" w:rsidRDefault="0058498F" w:rsidP="0058498F">
      <w:pPr>
        <w:pStyle w:val="Normal1"/>
        <w:spacing w:after="0"/>
        <w:jc w:val="both"/>
      </w:pPr>
    </w:p>
    <w:p w14:paraId="4F1BA183" w14:textId="77777777" w:rsidR="0058498F" w:rsidRDefault="0058498F" w:rsidP="0058498F">
      <w:pPr>
        <w:pStyle w:val="Normal1"/>
        <w:spacing w:after="0"/>
        <w:jc w:val="center"/>
        <w:rPr>
          <w:b/>
        </w:rPr>
      </w:pPr>
      <w:r>
        <w:rPr>
          <w:b/>
        </w:rPr>
        <w:t>Članak 14.</w:t>
      </w:r>
    </w:p>
    <w:p w14:paraId="720FF25B" w14:textId="77777777" w:rsidR="0058498F" w:rsidRDefault="0058498F" w:rsidP="0058498F">
      <w:pPr>
        <w:pStyle w:val="Normal1"/>
        <w:spacing w:after="0"/>
        <w:jc w:val="both"/>
      </w:pPr>
    </w:p>
    <w:p w14:paraId="68D1901B" w14:textId="77777777" w:rsidR="0058498F" w:rsidRDefault="0058498F" w:rsidP="0058498F">
      <w:pPr>
        <w:pStyle w:val="Normal1"/>
        <w:spacing w:after="0"/>
        <w:jc w:val="both"/>
      </w:pPr>
      <w:r>
        <w:t xml:space="preserve">(1)Izvoditelj preuzima punu odgovornost za sve radove na izgradnji Građevine, od potpisa Zapisnika o uvođenju u posao do potpisa Zapisnika o konačnom obračunu. Ukoliko u tom vremenu dođe do bilo kakvog oštećenja na izvedenim radovima, materijalu, opremi i </w:t>
      </w:r>
      <w:proofErr w:type="spellStart"/>
      <w:r>
        <w:t>sl</w:t>
      </w:r>
      <w:proofErr w:type="spellEnd"/>
      <w:r>
        <w:t xml:space="preserve"> Izvoditelj je obvezan o svom trošku otkloniti štetu na način da radovi prilikom potpisa Zapisnika o konačnom obračunu bude u potpunosti u skladu s ovim Ugovorom.</w:t>
      </w:r>
    </w:p>
    <w:p w14:paraId="4A92502C" w14:textId="77777777" w:rsidR="0058498F" w:rsidRDefault="0058498F" w:rsidP="0058498F">
      <w:pPr>
        <w:pStyle w:val="Normal1"/>
        <w:spacing w:after="0"/>
        <w:jc w:val="both"/>
      </w:pPr>
    </w:p>
    <w:p w14:paraId="6A1A8531" w14:textId="77777777" w:rsidR="0058498F" w:rsidRPr="00CF104D" w:rsidRDefault="0058498F" w:rsidP="0058498F">
      <w:pPr>
        <w:pStyle w:val="Normal1"/>
        <w:spacing w:after="0"/>
        <w:jc w:val="both"/>
      </w:pPr>
      <w:r>
        <w:t>(2)Izvoditelj je odgovoran za sigurnost Građevine, radova, opreme, materijala, prolaznika, prometa, susjednih građevina i okoline, te je u tome smislu obvezan poduzeti sve mjere da se postigne potrebna sigurnost</w:t>
      </w:r>
      <w:r w:rsidRPr="00CF104D">
        <w:t>. Izvoditelj mora voditi računa o sigurnosti korisnika</w:t>
      </w:r>
      <w:r>
        <w:t>.</w:t>
      </w:r>
    </w:p>
    <w:p w14:paraId="1674A782" w14:textId="77777777" w:rsidR="0058498F" w:rsidRDefault="0058498F" w:rsidP="0058498F">
      <w:pPr>
        <w:pStyle w:val="Normal1"/>
        <w:spacing w:after="0"/>
        <w:jc w:val="both"/>
      </w:pPr>
    </w:p>
    <w:p w14:paraId="144ADFA0" w14:textId="77777777" w:rsidR="0058498F" w:rsidRDefault="0058498F" w:rsidP="0058498F">
      <w:pPr>
        <w:pStyle w:val="Normal1"/>
        <w:spacing w:after="0"/>
        <w:jc w:val="both"/>
      </w:pPr>
      <w:r>
        <w:t>(3)Izvoditelj je obvezan imati na gradilištu kvalitetnu mehanizaciju, opremu i materijal potreban za građenje. Mehanizacija, oprema i materijal koje Izvoditelj dopremi na gradilište namijenjeni su isključivo izvođenju radova koji su predmet ovog Ugovora, te ih Izvoditelj može ukloniti samo ako je glavni nadzorni inženjer dao prethodnu pisanu suglasnost.</w:t>
      </w:r>
    </w:p>
    <w:p w14:paraId="1771B5D9" w14:textId="77777777" w:rsidR="0058498F" w:rsidRDefault="0058498F" w:rsidP="0058498F">
      <w:pPr>
        <w:pStyle w:val="Normal1"/>
        <w:spacing w:after="0"/>
        <w:jc w:val="both"/>
      </w:pPr>
    </w:p>
    <w:p w14:paraId="005A0C92" w14:textId="77777777" w:rsidR="0058498F" w:rsidRDefault="0058498F" w:rsidP="0058498F">
      <w:pPr>
        <w:pStyle w:val="Normal1"/>
        <w:spacing w:after="0"/>
        <w:jc w:val="both"/>
      </w:pPr>
      <w:r>
        <w:lastRenderedPageBreak/>
        <w:t xml:space="preserve">(4)Izvoditelj je obvezan poduzeti sve mjere fizičkog i tehničkog osiguranja gradilišta (rasvjeta gradilišta, ograđivanje, stražarska služba i </w:t>
      </w:r>
      <w:proofErr w:type="spellStart"/>
      <w:r>
        <w:t>sl</w:t>
      </w:r>
      <w:proofErr w:type="spellEnd"/>
      <w:r>
        <w:t>) radi sprječavanja neovlaštenog pristupa na gradilište.</w:t>
      </w:r>
    </w:p>
    <w:p w14:paraId="19A0DC23" w14:textId="77777777" w:rsidR="0058498F" w:rsidRDefault="0058498F" w:rsidP="0058498F">
      <w:pPr>
        <w:pStyle w:val="Normal1"/>
        <w:spacing w:after="0"/>
        <w:jc w:val="both"/>
      </w:pPr>
    </w:p>
    <w:p w14:paraId="4B29ECCD" w14:textId="77777777" w:rsidR="0058498F" w:rsidRDefault="0058498F" w:rsidP="0058498F">
      <w:pPr>
        <w:pStyle w:val="Normal1"/>
        <w:spacing w:after="0"/>
        <w:jc w:val="both"/>
      </w:pPr>
      <w:r>
        <w:t>(5)Izvoditelj je obvezan urediti gradilište te podići potrebne privremene objekte za smještaj alata i opreme, kao i sanitarne prostore, koji moraju udovoljavati propisanim uvjetima i mjerama zaštite zdravlja ljudi i zaštite okoliša.</w:t>
      </w:r>
    </w:p>
    <w:p w14:paraId="226E64A0" w14:textId="77777777" w:rsidR="0058498F" w:rsidRDefault="0058498F" w:rsidP="0058498F">
      <w:pPr>
        <w:pStyle w:val="Normal1"/>
        <w:spacing w:after="0"/>
        <w:jc w:val="both"/>
      </w:pPr>
    </w:p>
    <w:p w14:paraId="00170640" w14:textId="77777777" w:rsidR="0058498F" w:rsidRDefault="0058498F" w:rsidP="0058498F">
      <w:pPr>
        <w:pStyle w:val="Normal1"/>
        <w:spacing w:after="0"/>
        <w:jc w:val="both"/>
      </w:pPr>
      <w:r>
        <w:t xml:space="preserve">(6)Izvoditelj je obvezan omogućiti provođenje stručnog nadzora nad građenjem, kao i nad svim drugim aktivnostima ili pogonima u vezi s radovima (laboratorijska istraživanja, asfaltne baze, separacije, betonare, </w:t>
      </w:r>
      <w:proofErr w:type="spellStart"/>
      <w:r>
        <w:t>armiračnice</w:t>
      </w:r>
      <w:proofErr w:type="spellEnd"/>
      <w:r>
        <w:t xml:space="preserve"> i </w:t>
      </w:r>
      <w:proofErr w:type="spellStart"/>
      <w:r>
        <w:t>sl</w:t>
      </w:r>
      <w:proofErr w:type="spellEnd"/>
      <w:r>
        <w:t>).</w:t>
      </w:r>
    </w:p>
    <w:p w14:paraId="0E577A9A" w14:textId="77777777" w:rsidR="0058498F" w:rsidRDefault="0058498F" w:rsidP="0058498F">
      <w:pPr>
        <w:pStyle w:val="Normal1"/>
        <w:spacing w:after="0"/>
        <w:jc w:val="both"/>
      </w:pPr>
    </w:p>
    <w:p w14:paraId="4D072603" w14:textId="77777777" w:rsidR="0058498F" w:rsidRDefault="0058498F" w:rsidP="0058498F">
      <w:pPr>
        <w:pStyle w:val="Normal1"/>
        <w:spacing w:after="0"/>
        <w:jc w:val="both"/>
      </w:pPr>
      <w:r>
        <w:t xml:space="preserve">(7)Izvoditelj je obvezan surađivati s nadzornim inženjerima u provođenju stručnog nadzora, a posebno prilikom snimanja, mjerenja, ispitivanja kvalitete i </w:t>
      </w:r>
      <w:proofErr w:type="spellStart"/>
      <w:r>
        <w:t>sl</w:t>
      </w:r>
      <w:proofErr w:type="spellEnd"/>
      <w:r>
        <w:t>, te je s time u svezi obvezan osigurati i staviti na raspolaganje nadzornim inženjerima potreban broj djelatnika radi obavljanja poslova na snimanju i mjerenju izvedenih radova, uzimanju uzoraka i sl.</w:t>
      </w:r>
    </w:p>
    <w:p w14:paraId="264A0DD6" w14:textId="77777777" w:rsidR="0058498F" w:rsidRDefault="0058498F" w:rsidP="0058498F">
      <w:pPr>
        <w:pStyle w:val="Normal1"/>
        <w:spacing w:after="0"/>
        <w:jc w:val="both"/>
      </w:pPr>
    </w:p>
    <w:p w14:paraId="02019CB8" w14:textId="77777777" w:rsidR="0058498F" w:rsidRDefault="0058498F" w:rsidP="0058498F">
      <w:pPr>
        <w:pStyle w:val="Normal1"/>
        <w:spacing w:after="0"/>
        <w:jc w:val="both"/>
      </w:pPr>
      <w:r>
        <w:t>(8)Izvoditelj je obvezan pravovremeno, putem građevinskog dnevnika, obavještavati glavnog nadzornog inženjera o svim pitanjima bitnim za ispunjenje ugovornih obveza, a osobito o započinjanju pojedinih tehnoloških faza radova, o izvorima opskrbe materijalom i mehanizaciji koju angažira za izvođenje radova.</w:t>
      </w:r>
    </w:p>
    <w:p w14:paraId="12E5E762" w14:textId="77777777" w:rsidR="0058498F" w:rsidRDefault="0058498F" w:rsidP="0058498F">
      <w:pPr>
        <w:pStyle w:val="Normal1"/>
        <w:spacing w:after="0"/>
        <w:jc w:val="both"/>
      </w:pPr>
    </w:p>
    <w:p w14:paraId="18EA5859" w14:textId="17D4307B" w:rsidR="0058498F" w:rsidRDefault="0058498F" w:rsidP="0058498F">
      <w:pPr>
        <w:pStyle w:val="Normal1"/>
        <w:spacing w:after="0"/>
        <w:jc w:val="both"/>
      </w:pPr>
      <w:r>
        <w:t>(9)Ako tijekom građenja Izvoditelj uoči n</w:t>
      </w:r>
      <w:r w:rsidR="00F02BCA">
        <w:t xml:space="preserve">edostatke u projektnoj </w:t>
      </w:r>
      <w:r>
        <w:t>dokumentaciji, nedovoljno jasne pojedinosti ili nepotpunost projekta, a osobito one koji se ne mogu otkloniti bez izmjene Glavnog projekta dužan je stati s izvođenjem radova i u što kraćem roku obavijestiti glavnog nadzornog inženjera i zatražiti potrebna pojašnjenja. Ako to ne učini i zbog toga nastane zastoj u radovima ili druge štetne posljedice, Izvoditelj je obvezan naknaditi štetu Naručitelju.</w:t>
      </w:r>
    </w:p>
    <w:p w14:paraId="714C0C38" w14:textId="77777777" w:rsidR="0058498F" w:rsidRDefault="0058498F" w:rsidP="0058498F">
      <w:pPr>
        <w:pStyle w:val="Normal1"/>
        <w:spacing w:after="0"/>
        <w:jc w:val="both"/>
      </w:pPr>
    </w:p>
    <w:p w14:paraId="0D7DC1E6" w14:textId="417240D3" w:rsidR="0058498F" w:rsidRDefault="0058498F" w:rsidP="0058498F">
      <w:pPr>
        <w:pStyle w:val="Normal1"/>
        <w:spacing w:after="0"/>
        <w:jc w:val="both"/>
      </w:pPr>
      <w:r>
        <w:t>(10)Ako Izvoditelj uoči nedostatke u projektno</w:t>
      </w:r>
      <w:r w:rsidR="00F02BCA">
        <w:t>j</w:t>
      </w:r>
      <w:r>
        <w:t xml:space="preserve"> dokumentaciji koji mogu ugroziti sigurnost Građevine, život i zdravlje ljudi, promet ili susjedne građevine dužan je odmah obavijestiti glavnog nadzornog inženjera, stati s izvođenjem radova te poduzeti mjere da se ti nedostaci hitno otklone.</w:t>
      </w:r>
    </w:p>
    <w:p w14:paraId="2C844A48" w14:textId="77777777" w:rsidR="0058498F" w:rsidRDefault="0058498F" w:rsidP="0058498F">
      <w:pPr>
        <w:pStyle w:val="Normal1"/>
        <w:spacing w:after="0"/>
        <w:jc w:val="both"/>
      </w:pPr>
    </w:p>
    <w:p w14:paraId="6A2268B2" w14:textId="11367E00" w:rsidR="0058498F" w:rsidRDefault="0058498F" w:rsidP="0058498F">
      <w:pPr>
        <w:pStyle w:val="Normal1"/>
        <w:spacing w:after="0"/>
        <w:jc w:val="both"/>
      </w:pPr>
      <w:r>
        <w:t>(11)Izvoditelj nema pr</w:t>
      </w:r>
      <w:r w:rsidR="00F02BCA">
        <w:t>avo mijenjati projektnu</w:t>
      </w:r>
      <w:r>
        <w:t xml:space="preserve"> dokumentaciju, ali je obvezan predložiti glavnom projektantu i glavnom nadzornom inženjeru izmjene koje imaju za cilju bolje tehničko rješenje i/ili bolju kvalitetu i/ili uštedu u cijeni uz istu kvalitetu. Radovi po izmjenama predmetnih projekata mogu se izvoditi samo ako je te izmjene odobrio glavni projektant i glavni nadzorni inženjer.</w:t>
      </w:r>
    </w:p>
    <w:p w14:paraId="45176BE0" w14:textId="77777777" w:rsidR="0058498F" w:rsidRDefault="0058498F" w:rsidP="0058498F">
      <w:pPr>
        <w:pStyle w:val="Normal1"/>
        <w:spacing w:after="0"/>
        <w:jc w:val="both"/>
      </w:pPr>
    </w:p>
    <w:p w14:paraId="2E9249D7" w14:textId="77777777" w:rsidR="0058498F" w:rsidRDefault="0058498F" w:rsidP="0058498F">
      <w:pPr>
        <w:pStyle w:val="Normal1"/>
        <w:spacing w:after="0"/>
        <w:jc w:val="both"/>
      </w:pPr>
      <w:r>
        <w:t xml:space="preserve">(12)Izvoditelj je obvezan voditi građevinski dnevnik i građevinsku knjigu i ostalu propisanu dokumentaciju u svezi s građenjem na način predviđen propisima. </w:t>
      </w:r>
    </w:p>
    <w:p w14:paraId="3D27924D" w14:textId="77777777" w:rsidR="0058498F" w:rsidRDefault="0058498F" w:rsidP="0058498F">
      <w:pPr>
        <w:pStyle w:val="Normal1"/>
        <w:spacing w:after="0"/>
        <w:jc w:val="both"/>
      </w:pPr>
    </w:p>
    <w:p w14:paraId="32245B9B" w14:textId="77777777" w:rsidR="0058498F" w:rsidRDefault="0058498F" w:rsidP="0058498F">
      <w:pPr>
        <w:pStyle w:val="Normal1"/>
        <w:spacing w:after="0"/>
        <w:jc w:val="both"/>
      </w:pPr>
      <w:r>
        <w:lastRenderedPageBreak/>
        <w:t>(13) Radovi moraju biti izvedeni u skladu s nacionalnim, europskim i međunarodnim normama. Sukladnost  s normama Naručitelj će provjeravati u fazi izvršenja ugovora.</w:t>
      </w:r>
    </w:p>
    <w:p w14:paraId="37DB15A9" w14:textId="77777777" w:rsidR="0058498F" w:rsidRDefault="0058498F" w:rsidP="0058498F">
      <w:pPr>
        <w:pStyle w:val="Normal1"/>
        <w:spacing w:after="0"/>
        <w:jc w:val="both"/>
      </w:pPr>
    </w:p>
    <w:p w14:paraId="6ADAD1C1" w14:textId="77777777" w:rsidR="0058498F" w:rsidRDefault="0058498F" w:rsidP="0058498F">
      <w:pPr>
        <w:pStyle w:val="Normal1"/>
        <w:spacing w:after="0"/>
        <w:jc w:val="center"/>
        <w:rPr>
          <w:b/>
        </w:rPr>
      </w:pPr>
      <w:r>
        <w:rPr>
          <w:b/>
        </w:rPr>
        <w:t>Članak 15.</w:t>
      </w:r>
    </w:p>
    <w:p w14:paraId="67ADBF63" w14:textId="77777777" w:rsidR="0058498F" w:rsidRDefault="0058498F" w:rsidP="0058498F">
      <w:pPr>
        <w:pStyle w:val="Normal1"/>
        <w:spacing w:after="0"/>
        <w:jc w:val="both"/>
      </w:pPr>
    </w:p>
    <w:p w14:paraId="0F9436EC" w14:textId="77777777" w:rsidR="0058498F" w:rsidRDefault="0058498F" w:rsidP="0058498F">
      <w:pPr>
        <w:pStyle w:val="Normal1"/>
        <w:spacing w:after="0"/>
        <w:jc w:val="both"/>
      </w:pPr>
      <w:r>
        <w:t xml:space="preserve">(1)Izvoditelj imenuje inženjera gradilišta___________________________________ čije je obveza da je dnevno prisutan na gradilištu prilikom izvođenja radova. </w:t>
      </w:r>
    </w:p>
    <w:p w14:paraId="440BBC2C" w14:textId="77777777" w:rsidR="0058498F" w:rsidRDefault="0058498F" w:rsidP="0058498F">
      <w:pPr>
        <w:pStyle w:val="Normal1"/>
        <w:spacing w:after="0"/>
        <w:jc w:val="both"/>
      </w:pPr>
    </w:p>
    <w:p w14:paraId="113EC5EB" w14:textId="77777777" w:rsidR="0058498F" w:rsidRPr="00031CF3" w:rsidRDefault="0058498F" w:rsidP="0058498F">
      <w:pPr>
        <w:spacing w:after="0" w:line="240" w:lineRule="auto"/>
        <w:jc w:val="both"/>
        <w:rPr>
          <w:bCs/>
          <w:lang w:eastAsia="zh-CN"/>
        </w:rPr>
      </w:pPr>
      <w:r>
        <w:t xml:space="preserve">(2)Ugovorne strane su suglasne da će u slučaju da bude potrebno mijenjati inženjera gradilišta promjenu napraviti u najkraćem mogućem roku. </w:t>
      </w:r>
      <w:r w:rsidRPr="00031CF3">
        <w:rPr>
          <w:lang w:eastAsia="zh-CN"/>
        </w:rPr>
        <w:t>Zamjenu stručnjaka imenovanog za vođenje poslova građenja (inženjer gradilišta), Naručitelj će odobriti samo u slučaju da predloženi novi stručnjak ima minimalno specifično iskustvo (reference) kao i stručnjak kojeg zamjenjuje</w:t>
      </w:r>
      <w:r>
        <w:rPr>
          <w:lang w:eastAsia="zh-CN"/>
        </w:rPr>
        <w:t>.</w:t>
      </w:r>
    </w:p>
    <w:p w14:paraId="303B8B5C" w14:textId="77777777" w:rsidR="0058498F" w:rsidRDefault="0058498F" w:rsidP="0058498F">
      <w:pPr>
        <w:pStyle w:val="Normal1"/>
        <w:spacing w:after="0"/>
        <w:jc w:val="both"/>
      </w:pPr>
      <w:r>
        <w:t>Novi inženjer gradilišta mora ispunjavati sve uvjete propisane zakonom i Dokumentacijom o nabavi u postupku javne nabave.</w:t>
      </w:r>
    </w:p>
    <w:p w14:paraId="775E0ABB" w14:textId="77777777" w:rsidR="0058498F" w:rsidRDefault="0058498F" w:rsidP="0058498F">
      <w:pPr>
        <w:pStyle w:val="Normal1"/>
        <w:spacing w:after="0"/>
        <w:jc w:val="both"/>
      </w:pPr>
    </w:p>
    <w:p w14:paraId="6DCE9E9E" w14:textId="77777777" w:rsidR="0058498F" w:rsidRDefault="0058498F" w:rsidP="0058498F">
      <w:pPr>
        <w:pStyle w:val="Normal1"/>
        <w:spacing w:after="0"/>
        <w:jc w:val="both"/>
      </w:pPr>
      <w:r>
        <w:t xml:space="preserve">(3)Zahtjev za promjenu inženjera gradilišta mogu postaviti Izvoditelj i Naručitelj, s time da odluku o imenovanju novog  inženjera gradilišta donose ugovorne strane zajedno u pisanom obliku. Isključena je mogućnost da izvoditelj samostalno vrši izmjenu glavnog inženjera gradilišta. </w:t>
      </w:r>
    </w:p>
    <w:p w14:paraId="2AA808D0" w14:textId="77777777" w:rsidR="0058498F" w:rsidRDefault="0058498F" w:rsidP="0058498F">
      <w:pPr>
        <w:pStyle w:val="Normal1"/>
        <w:spacing w:after="0"/>
        <w:jc w:val="both"/>
      </w:pPr>
    </w:p>
    <w:p w14:paraId="0B66DF52" w14:textId="77777777" w:rsidR="0058498F" w:rsidRDefault="0058498F" w:rsidP="0058498F">
      <w:pPr>
        <w:pStyle w:val="Normal1"/>
        <w:spacing w:after="0"/>
        <w:jc w:val="both"/>
      </w:pPr>
      <w:r>
        <w:t>(4) Odredbe ovog članka Ugovora odnose se i na voditelje radova.</w:t>
      </w:r>
    </w:p>
    <w:p w14:paraId="0491F268" w14:textId="77777777" w:rsidR="0058498F" w:rsidRDefault="0058498F" w:rsidP="0058498F">
      <w:pPr>
        <w:pStyle w:val="Normal1"/>
        <w:spacing w:after="0"/>
        <w:jc w:val="both"/>
      </w:pPr>
    </w:p>
    <w:p w14:paraId="6E0D3A4C" w14:textId="77777777" w:rsidR="0058498F" w:rsidRDefault="0058498F" w:rsidP="0058498F">
      <w:pPr>
        <w:pStyle w:val="Normal1"/>
        <w:spacing w:after="0"/>
        <w:jc w:val="center"/>
        <w:rPr>
          <w:b/>
        </w:rPr>
      </w:pPr>
      <w:r>
        <w:rPr>
          <w:b/>
        </w:rPr>
        <w:t>Članak 16.</w:t>
      </w:r>
    </w:p>
    <w:p w14:paraId="0C82707F" w14:textId="77777777" w:rsidR="0058498F" w:rsidRDefault="0058498F" w:rsidP="0058498F">
      <w:pPr>
        <w:pStyle w:val="Normal1"/>
        <w:spacing w:after="0"/>
        <w:jc w:val="both"/>
      </w:pPr>
    </w:p>
    <w:p w14:paraId="0322676C" w14:textId="77777777" w:rsidR="0058498F" w:rsidRDefault="0058498F" w:rsidP="0058498F">
      <w:pPr>
        <w:pStyle w:val="Normal1"/>
        <w:spacing w:after="0"/>
        <w:jc w:val="both"/>
      </w:pPr>
      <w:r>
        <w:t>(1)Ugovorne strane su suglasne da Naručitelj, putem nadzornih inženjera i drugih osoba koje ovlasti, ima pravo konstantno nadzirati izvođenje radova i provjeravati da li se navedeni radovi izvode u skladu s Ugovorom, prema projektnoj i tehničkoj dokumentaciji te prema tehničkim propisima, standardima i normativima glede količine i kakvoće upotrijebljenog materijala i radova. U tu svrhu on, putem ovlaštenih osoba, ima u svako doba pravo pristupa na gradilište i u sve prostore koji se koriste radi realizacije ugovorenih radova, te pravo vršiti uvid u dokumentaciju koju je Izvoditelj sukladno ovom Ugovoru i propisima dužan imati na mjestu izvođenja radova, a Izvoditelj je obvezan poduzeti sve što je potrebno radi ostvarivanja tog prava Naručitelja.</w:t>
      </w:r>
    </w:p>
    <w:p w14:paraId="59E63EF3" w14:textId="77777777" w:rsidR="0058498F" w:rsidRDefault="0058498F" w:rsidP="0058498F">
      <w:pPr>
        <w:pStyle w:val="Normal1"/>
        <w:spacing w:after="0"/>
        <w:jc w:val="center"/>
        <w:rPr>
          <w:b/>
        </w:rPr>
      </w:pPr>
      <w:r>
        <w:rPr>
          <w:b/>
        </w:rPr>
        <w:t>Članak 17.</w:t>
      </w:r>
    </w:p>
    <w:p w14:paraId="7109CA44" w14:textId="77777777" w:rsidR="0058498F" w:rsidRDefault="0058498F" w:rsidP="0058498F">
      <w:pPr>
        <w:pStyle w:val="Normal1"/>
        <w:spacing w:after="0"/>
        <w:jc w:val="both"/>
      </w:pPr>
    </w:p>
    <w:p w14:paraId="1FA18951" w14:textId="77777777" w:rsidR="0058498F" w:rsidRDefault="0058498F" w:rsidP="0058498F">
      <w:pPr>
        <w:pStyle w:val="Normal1"/>
        <w:spacing w:after="0"/>
        <w:jc w:val="both"/>
      </w:pPr>
      <w:r>
        <w:t xml:space="preserve">(1)Ugovorne strane su suglasne da će iste, tijekom trajanja građenja, najmanje dva puta mjesečno održavati sastanke o stanju gradilišta, stanju i izvođenju radova. </w:t>
      </w:r>
    </w:p>
    <w:p w14:paraId="131DB096" w14:textId="77777777" w:rsidR="0058498F" w:rsidRDefault="0058498F" w:rsidP="0058498F">
      <w:pPr>
        <w:pStyle w:val="Normal1"/>
        <w:spacing w:after="0"/>
        <w:jc w:val="both"/>
      </w:pPr>
    </w:p>
    <w:p w14:paraId="750C1AE5" w14:textId="77777777" w:rsidR="0058498F" w:rsidRDefault="0058498F" w:rsidP="0058498F">
      <w:pPr>
        <w:pStyle w:val="Normal1"/>
        <w:spacing w:after="0"/>
        <w:jc w:val="both"/>
      </w:pPr>
      <w:r>
        <w:t xml:space="preserve">(2)Na sastancima iz stavka 1. ovog članka će u pravilu prisustvovati svi sudionici u građenju. O održanom sastanku </w:t>
      </w:r>
      <w:r w:rsidRPr="00CF104D">
        <w:t>glavni nadzorni inženjer</w:t>
      </w:r>
      <w:r>
        <w:t xml:space="preserve"> sastavlja zapisnik i šalje ga putem elektroničke pošte na adrese svih sudionika.</w:t>
      </w:r>
    </w:p>
    <w:p w14:paraId="6C70AA11" w14:textId="77777777" w:rsidR="0058498F" w:rsidRPr="00585554" w:rsidRDefault="0058498F" w:rsidP="0058498F">
      <w:pPr>
        <w:pStyle w:val="Normal1"/>
        <w:spacing w:after="0"/>
        <w:jc w:val="both"/>
      </w:pPr>
    </w:p>
    <w:p w14:paraId="39393727" w14:textId="77777777" w:rsidR="0058498F" w:rsidRDefault="0058498F" w:rsidP="0058498F">
      <w:pPr>
        <w:pStyle w:val="Normal1"/>
        <w:spacing w:after="0"/>
        <w:jc w:val="center"/>
        <w:rPr>
          <w:b/>
        </w:rPr>
      </w:pPr>
      <w:r>
        <w:rPr>
          <w:b/>
        </w:rPr>
        <w:t>Članak 18.</w:t>
      </w:r>
    </w:p>
    <w:p w14:paraId="63059913" w14:textId="77777777" w:rsidR="0058498F" w:rsidRDefault="0058498F" w:rsidP="0058498F">
      <w:pPr>
        <w:pStyle w:val="Normal1"/>
        <w:spacing w:after="0"/>
        <w:jc w:val="both"/>
      </w:pPr>
    </w:p>
    <w:p w14:paraId="68CE59CC" w14:textId="77777777" w:rsidR="0058498F" w:rsidRDefault="0058498F" w:rsidP="0058498F">
      <w:pPr>
        <w:pStyle w:val="Normal1"/>
        <w:spacing w:after="0"/>
        <w:jc w:val="both"/>
      </w:pPr>
      <w:r>
        <w:t xml:space="preserve">(1)Ugovorne strane utvrđuju da obveze Izvoditelja iz članka 14. do 17. ovog Ugovora nisu taksativno navedene, tako da je Izvoditelj pored tih obveza dužan ispuniti i sve druge obveze koje su potrebne u cilju ispunjenja predmeta Ugovora, a koje su predviđene ovim Ugovorom, propisima i poslovnom praksom. </w:t>
      </w:r>
    </w:p>
    <w:p w14:paraId="4F57D687" w14:textId="77777777" w:rsidR="0058498F" w:rsidRPr="00AD68CC" w:rsidRDefault="0058498F" w:rsidP="0058498F">
      <w:pPr>
        <w:pStyle w:val="Normal1"/>
        <w:spacing w:after="0"/>
        <w:jc w:val="both"/>
      </w:pPr>
    </w:p>
    <w:p w14:paraId="77CDD6B3" w14:textId="77777777" w:rsidR="0058498F" w:rsidRPr="00FE4838" w:rsidRDefault="0058498F" w:rsidP="0058498F">
      <w:pPr>
        <w:spacing w:after="0"/>
        <w:jc w:val="both"/>
        <w:rPr>
          <w:b/>
        </w:rPr>
      </w:pPr>
      <w:r w:rsidRPr="00FE4838">
        <w:rPr>
          <w:b/>
        </w:rPr>
        <w:t>10.</w:t>
      </w:r>
      <w:r>
        <w:rPr>
          <w:b/>
        </w:rPr>
        <w:t xml:space="preserve"> </w:t>
      </w:r>
      <w:r w:rsidRPr="00FE4838">
        <w:rPr>
          <w:b/>
        </w:rPr>
        <w:t xml:space="preserve">PODUGOVARATELJI / ČLANOVI ZAJEDNICE GOSPODARSKIH SUBJEKATA  /OSLANJANJE NA SPOSOBNOST DRUGIH GOSPODARSKIH SUBJEKATA </w:t>
      </w:r>
      <w:r w:rsidRPr="00FE4838">
        <w:rPr>
          <w:b/>
          <w:bCs/>
        </w:rPr>
        <w:t>PONUDITELJA  (ukoliko će biti primjenjivo)</w:t>
      </w:r>
    </w:p>
    <w:p w14:paraId="2EB2932E" w14:textId="77777777" w:rsidR="0058498F" w:rsidRPr="00585554" w:rsidRDefault="0058498F" w:rsidP="0058498F">
      <w:pPr>
        <w:pStyle w:val="Normal1"/>
        <w:spacing w:after="0"/>
        <w:ind w:left="720"/>
        <w:jc w:val="both"/>
        <w:rPr>
          <w:b/>
        </w:rPr>
      </w:pPr>
    </w:p>
    <w:p w14:paraId="13C512D2" w14:textId="77777777" w:rsidR="0058498F" w:rsidRDefault="0058498F" w:rsidP="0058498F">
      <w:pPr>
        <w:pStyle w:val="Normal1"/>
        <w:spacing w:after="0"/>
        <w:jc w:val="center"/>
        <w:rPr>
          <w:b/>
        </w:rPr>
      </w:pPr>
      <w:r>
        <w:rPr>
          <w:b/>
        </w:rPr>
        <w:t>Članak 19.</w:t>
      </w:r>
    </w:p>
    <w:p w14:paraId="0A6FC43B" w14:textId="77777777" w:rsidR="0058498F" w:rsidRDefault="0058498F" w:rsidP="0058498F">
      <w:pPr>
        <w:pStyle w:val="Normal1"/>
        <w:spacing w:after="0"/>
        <w:jc w:val="both"/>
      </w:pPr>
    </w:p>
    <w:p w14:paraId="7CC7B8E9" w14:textId="77777777" w:rsidR="0058498F" w:rsidRPr="00E00867" w:rsidRDefault="0058498F" w:rsidP="0058498F">
      <w:pPr>
        <w:spacing w:after="0"/>
        <w:jc w:val="both"/>
      </w:pPr>
    </w:p>
    <w:p w14:paraId="150DCCAA" w14:textId="77777777" w:rsidR="0058498F" w:rsidRPr="00E00867" w:rsidRDefault="0058498F" w:rsidP="0058498F">
      <w:pPr>
        <w:spacing w:after="0"/>
        <w:jc w:val="both"/>
      </w:pPr>
      <w:r w:rsidRPr="00E00867">
        <w:t xml:space="preserve">(1)Sukladno ponudi Izvoditelja broj _____________________od _____________ isti, u smislu  ZJN 2016, predstavljaju zajednicu ponuditelja. </w:t>
      </w:r>
    </w:p>
    <w:p w14:paraId="4D715FB6" w14:textId="77777777" w:rsidR="0058498F" w:rsidRPr="00E00867" w:rsidRDefault="0058498F" w:rsidP="0058498F">
      <w:pPr>
        <w:spacing w:after="0"/>
        <w:jc w:val="both"/>
      </w:pPr>
    </w:p>
    <w:p w14:paraId="1171ADAD" w14:textId="77777777" w:rsidR="0058498F" w:rsidRPr="00E00867" w:rsidRDefault="0058498F" w:rsidP="0058498F">
      <w:pPr>
        <w:spacing w:after="0"/>
        <w:jc w:val="both"/>
      </w:pPr>
      <w:r w:rsidRPr="00E00867">
        <w:t>(2) Članovi zajednice odgovaraju Naručitelju za uredno izvršenje ovog Ugovora za onaj dio ugovora koji je pojedinačni član zajednice ponuditelja izvršio, ako zajednica ponuditelja ne odredi drugačije.</w:t>
      </w:r>
      <w:r>
        <w:t xml:space="preserve"> </w:t>
      </w:r>
    </w:p>
    <w:p w14:paraId="5120702E" w14:textId="77777777" w:rsidR="0058498F" w:rsidRPr="00E00867" w:rsidRDefault="0058498F" w:rsidP="0058498F">
      <w:pPr>
        <w:spacing w:after="0"/>
        <w:jc w:val="both"/>
      </w:pPr>
    </w:p>
    <w:p w14:paraId="647C869A" w14:textId="77777777" w:rsidR="0058498F" w:rsidRPr="00E00867" w:rsidRDefault="0058498F" w:rsidP="0058498F">
      <w:pPr>
        <w:spacing w:after="0"/>
        <w:jc w:val="both"/>
      </w:pPr>
      <w:r w:rsidRPr="00E00867">
        <w:t xml:space="preserve">(3) Naručitelj neposredno plaća svakom članu zajednice ponuditelja za onaj dio ugovora koji je on izvršio, ako zajednica ponuditelja ne odredi drugačije. </w:t>
      </w:r>
      <w:r>
        <w:t>Odgovornost gospodarskih subjekata iz zajednice je solidarna.</w:t>
      </w:r>
    </w:p>
    <w:p w14:paraId="18449F62" w14:textId="77777777" w:rsidR="0058498F" w:rsidRPr="00E00867" w:rsidRDefault="0058498F" w:rsidP="0058498F">
      <w:pPr>
        <w:spacing w:after="0"/>
        <w:jc w:val="both"/>
      </w:pPr>
    </w:p>
    <w:p w14:paraId="1BA3397C" w14:textId="77777777" w:rsidR="0058498F" w:rsidRPr="00E00867" w:rsidRDefault="0058498F" w:rsidP="0058498F">
      <w:pPr>
        <w:spacing w:after="0"/>
        <w:jc w:val="center"/>
        <w:rPr>
          <w:b/>
          <w:bCs/>
        </w:rPr>
      </w:pPr>
      <w:r>
        <w:rPr>
          <w:b/>
          <w:bCs/>
        </w:rPr>
        <w:t>Članak 20</w:t>
      </w:r>
      <w:r w:rsidRPr="00E00867">
        <w:rPr>
          <w:b/>
          <w:bCs/>
        </w:rPr>
        <w:t>.</w:t>
      </w:r>
    </w:p>
    <w:p w14:paraId="5FE11D71" w14:textId="77777777" w:rsidR="0058498F" w:rsidRPr="00E00867" w:rsidRDefault="0058498F" w:rsidP="0058498F">
      <w:pPr>
        <w:spacing w:after="0"/>
        <w:jc w:val="both"/>
      </w:pPr>
    </w:p>
    <w:p w14:paraId="5A335842" w14:textId="77777777" w:rsidR="0058498F" w:rsidRPr="00E00867" w:rsidRDefault="0058498F" w:rsidP="0058498F">
      <w:pPr>
        <w:pStyle w:val="box453040"/>
        <w:spacing w:before="101" w:beforeAutospacing="0" w:after="48" w:afterAutospacing="0" w:line="336" w:lineRule="atLeast"/>
        <w:textAlignment w:val="baseline"/>
        <w:rPr>
          <w:rFonts w:eastAsia="Calibri"/>
          <w:lang w:eastAsia="en-US"/>
        </w:rPr>
      </w:pPr>
      <w:r w:rsidRPr="00E00867">
        <w:rPr>
          <w:rFonts w:eastAsia="Calibri"/>
          <w:lang w:eastAsia="en-US"/>
        </w:rPr>
        <w:t xml:space="preserve">U slučaju da odabrani ponuditelj u ponudi nominira </w:t>
      </w:r>
      <w:proofErr w:type="spellStart"/>
      <w:r w:rsidRPr="00E00867">
        <w:rPr>
          <w:rFonts w:eastAsia="Calibri"/>
          <w:lang w:eastAsia="en-US"/>
        </w:rPr>
        <w:t>podugovaratelje</w:t>
      </w:r>
      <w:proofErr w:type="spellEnd"/>
      <w:r w:rsidRPr="00E00867">
        <w:rPr>
          <w:rFonts w:eastAsia="Calibri"/>
          <w:lang w:eastAsia="en-US"/>
        </w:rPr>
        <w:t>, Naručitelj će primijeniti čl. 222. do 226. ZJN 2016.</w:t>
      </w:r>
    </w:p>
    <w:p w14:paraId="7ECDBE81" w14:textId="77777777" w:rsidR="0058498F" w:rsidRPr="00E00867" w:rsidRDefault="0058498F" w:rsidP="0058498F">
      <w:pPr>
        <w:spacing w:after="0"/>
        <w:jc w:val="both"/>
      </w:pPr>
    </w:p>
    <w:p w14:paraId="36125599" w14:textId="77777777" w:rsidR="0058498F" w:rsidRPr="00E00867" w:rsidRDefault="0058498F" w:rsidP="0058498F">
      <w:pPr>
        <w:spacing w:after="0"/>
        <w:jc w:val="both"/>
      </w:pPr>
    </w:p>
    <w:p w14:paraId="786A966F" w14:textId="77777777" w:rsidR="0058498F" w:rsidRPr="00E00867" w:rsidRDefault="0058498F" w:rsidP="0058498F">
      <w:pPr>
        <w:spacing w:after="0"/>
        <w:jc w:val="both"/>
      </w:pPr>
      <w:r w:rsidRPr="00E00867">
        <w:t xml:space="preserve">(1)Sukladno ponudi Izvoditelja broj _____________________od _____________ radove će u dijelu obavljati i slijedeći </w:t>
      </w:r>
      <w:proofErr w:type="spellStart"/>
      <w:r w:rsidRPr="00E00867">
        <w:t>podugovaratelji</w:t>
      </w:r>
      <w:proofErr w:type="spellEnd"/>
      <w:r w:rsidRPr="00E00867">
        <w:t>: ____________________________________________________</w:t>
      </w:r>
    </w:p>
    <w:p w14:paraId="2C1A27F2" w14:textId="77777777" w:rsidR="0058498F" w:rsidRPr="00E00867" w:rsidRDefault="0058498F" w:rsidP="0058498F">
      <w:pPr>
        <w:spacing w:after="0"/>
        <w:jc w:val="both"/>
      </w:pPr>
      <w:r w:rsidRPr="00E00867">
        <w:t>_______________________________________________________________________________</w:t>
      </w:r>
    </w:p>
    <w:p w14:paraId="027B4011" w14:textId="77777777" w:rsidR="0058498F" w:rsidRPr="00E00867" w:rsidRDefault="0058498F" w:rsidP="0058498F">
      <w:pPr>
        <w:spacing w:after="0"/>
        <w:jc w:val="both"/>
      </w:pPr>
    </w:p>
    <w:p w14:paraId="4D5574C9" w14:textId="77777777" w:rsidR="0058498F" w:rsidRPr="00E00867" w:rsidRDefault="0058498F" w:rsidP="0058498F">
      <w:pPr>
        <w:pStyle w:val="box453040"/>
        <w:spacing w:before="0" w:beforeAutospacing="0" w:after="48" w:afterAutospacing="0" w:line="336" w:lineRule="atLeast"/>
        <w:ind w:firstLine="408"/>
        <w:jc w:val="both"/>
        <w:textAlignment w:val="baseline"/>
        <w:rPr>
          <w:rFonts w:eastAsia="Calibri"/>
          <w:lang w:eastAsia="en-US"/>
        </w:rPr>
      </w:pPr>
      <w:r w:rsidRPr="00E00867">
        <w:rPr>
          <w:rFonts w:eastAsia="Calibri"/>
          <w:lang w:eastAsia="en-US"/>
        </w:rPr>
        <w:t>1. ____________________________________navesti koji dio ugovora namjerava dati u podugovor (predmet ili količina, vrijednost ili postotni udio)</w:t>
      </w:r>
    </w:p>
    <w:p w14:paraId="626E2E18" w14:textId="77777777" w:rsidR="0058498F" w:rsidRPr="00E00867" w:rsidRDefault="0058498F" w:rsidP="0058498F">
      <w:pPr>
        <w:pStyle w:val="box453040"/>
        <w:spacing w:before="0" w:beforeAutospacing="0" w:after="48" w:afterAutospacing="0" w:line="336" w:lineRule="atLeast"/>
        <w:ind w:firstLine="408"/>
        <w:jc w:val="both"/>
        <w:textAlignment w:val="baseline"/>
        <w:rPr>
          <w:rFonts w:eastAsia="Calibri"/>
          <w:lang w:eastAsia="en-US"/>
        </w:rPr>
      </w:pPr>
      <w:r w:rsidRPr="00E00867">
        <w:rPr>
          <w:rFonts w:eastAsia="Calibri"/>
          <w:lang w:eastAsia="en-US"/>
        </w:rPr>
        <w:t xml:space="preserve">2. navesti podatke o </w:t>
      </w:r>
      <w:proofErr w:type="spellStart"/>
      <w:r w:rsidRPr="00E00867">
        <w:rPr>
          <w:rFonts w:eastAsia="Calibri"/>
          <w:lang w:eastAsia="en-US"/>
        </w:rPr>
        <w:t>podugovarateljima</w:t>
      </w:r>
      <w:proofErr w:type="spellEnd"/>
      <w:r w:rsidRPr="00E00867">
        <w:rPr>
          <w:rFonts w:eastAsia="Calibri"/>
          <w:lang w:eastAsia="en-US"/>
        </w:rPr>
        <w:t xml:space="preserve"> (___________________________________________naziv ili tvrtka, sjedište, OIB ili nacionalni identifikacijski broj, broj računa, zakonski zastupnici </w:t>
      </w:r>
      <w:proofErr w:type="spellStart"/>
      <w:r w:rsidRPr="00E00867">
        <w:rPr>
          <w:rFonts w:eastAsia="Calibri"/>
          <w:lang w:eastAsia="en-US"/>
        </w:rPr>
        <w:t>podugovaratelja</w:t>
      </w:r>
      <w:proofErr w:type="spellEnd"/>
      <w:r w:rsidRPr="00E00867">
        <w:rPr>
          <w:rFonts w:eastAsia="Calibri"/>
          <w:lang w:eastAsia="en-US"/>
        </w:rPr>
        <w:t>)</w:t>
      </w:r>
    </w:p>
    <w:p w14:paraId="37EB2EDA" w14:textId="77777777" w:rsidR="0058498F" w:rsidRPr="00E00867" w:rsidRDefault="0058498F" w:rsidP="0058498F">
      <w:pPr>
        <w:spacing w:after="0"/>
        <w:jc w:val="both"/>
      </w:pPr>
    </w:p>
    <w:p w14:paraId="54713CC2" w14:textId="77777777" w:rsidR="0058498F" w:rsidRPr="00E00867" w:rsidRDefault="0058498F" w:rsidP="0058498F">
      <w:pPr>
        <w:spacing w:after="0"/>
        <w:jc w:val="both"/>
      </w:pPr>
      <w:r w:rsidRPr="00E00867">
        <w:lastRenderedPageBreak/>
        <w:t xml:space="preserve">(2)Naručitelj će neposredno plaćati </w:t>
      </w:r>
      <w:proofErr w:type="spellStart"/>
      <w:r w:rsidRPr="00E00867">
        <w:t>podugovaratelju</w:t>
      </w:r>
      <w:proofErr w:type="spellEnd"/>
      <w:r w:rsidRPr="00E00867">
        <w:t xml:space="preserve"> za izvršeni dio predmeta nabave. Izvoditelj mora svom računu, odnosno situaciji, priložiti račune, odnosno situacije svojih </w:t>
      </w:r>
      <w:proofErr w:type="spellStart"/>
      <w:r w:rsidRPr="00E00867">
        <w:t>podugovaratelja</w:t>
      </w:r>
      <w:proofErr w:type="spellEnd"/>
      <w:r w:rsidRPr="00E00867">
        <w:t xml:space="preserve"> koje je prethodno potvrdio. </w:t>
      </w:r>
    </w:p>
    <w:p w14:paraId="1734B6F8" w14:textId="77777777" w:rsidR="0058498F" w:rsidRPr="00E00867" w:rsidRDefault="0058498F" w:rsidP="0058498F">
      <w:pPr>
        <w:spacing w:after="0"/>
        <w:jc w:val="both"/>
      </w:pPr>
    </w:p>
    <w:p w14:paraId="5C5C0F6D" w14:textId="77777777" w:rsidR="0058498F" w:rsidRPr="00E00867" w:rsidRDefault="0058498F" w:rsidP="0058498F">
      <w:pPr>
        <w:spacing w:after="0"/>
        <w:jc w:val="both"/>
      </w:pPr>
      <w:r w:rsidRPr="00E00867">
        <w:t xml:space="preserve">(3) Izvoditelj može tijekom izvršenja ugovora od Naručitelja zahtijevati </w:t>
      </w:r>
    </w:p>
    <w:p w14:paraId="52C89F70" w14:textId="77777777" w:rsidR="0058498F" w:rsidRPr="00E00867" w:rsidRDefault="0058498F" w:rsidP="0058498F">
      <w:pPr>
        <w:spacing w:after="0"/>
        <w:jc w:val="both"/>
      </w:pPr>
    </w:p>
    <w:p w14:paraId="75997988" w14:textId="77777777" w:rsidR="0058498F" w:rsidRPr="00E00867" w:rsidRDefault="0058498F" w:rsidP="0058498F">
      <w:pPr>
        <w:pStyle w:val="box453040"/>
        <w:spacing w:before="0" w:beforeAutospacing="0" w:after="48" w:afterAutospacing="0" w:line="336" w:lineRule="atLeast"/>
        <w:ind w:firstLine="408"/>
        <w:jc w:val="both"/>
        <w:textAlignment w:val="baseline"/>
        <w:rPr>
          <w:rFonts w:eastAsia="Calibri"/>
          <w:lang w:eastAsia="en-US"/>
        </w:rPr>
      </w:pPr>
      <w:r w:rsidRPr="00E00867">
        <w:rPr>
          <w:rFonts w:eastAsia="Calibri"/>
          <w:lang w:eastAsia="en-US"/>
        </w:rPr>
        <w:t xml:space="preserve">1. promjenu </w:t>
      </w:r>
      <w:proofErr w:type="spellStart"/>
      <w:r w:rsidRPr="00E00867">
        <w:rPr>
          <w:rFonts w:eastAsia="Calibri"/>
          <w:lang w:eastAsia="en-US"/>
        </w:rPr>
        <w:t>podugovaratelja</w:t>
      </w:r>
      <w:proofErr w:type="spellEnd"/>
      <w:r w:rsidRPr="00E00867">
        <w:rPr>
          <w:rFonts w:eastAsia="Calibri"/>
          <w:lang w:eastAsia="en-US"/>
        </w:rPr>
        <w:t xml:space="preserve"> za onaj dio ugovora o javnoj nabavi koji je prethodno dao u podugovor</w:t>
      </w:r>
    </w:p>
    <w:p w14:paraId="1BD83B30" w14:textId="77777777" w:rsidR="0058498F" w:rsidRPr="00E00867" w:rsidRDefault="0058498F" w:rsidP="0058498F">
      <w:pPr>
        <w:pStyle w:val="box453040"/>
        <w:spacing w:before="0" w:beforeAutospacing="0" w:after="48" w:afterAutospacing="0" w:line="336" w:lineRule="atLeast"/>
        <w:ind w:firstLine="408"/>
        <w:jc w:val="both"/>
        <w:textAlignment w:val="baseline"/>
        <w:rPr>
          <w:rFonts w:eastAsia="Calibri"/>
          <w:lang w:eastAsia="en-US"/>
        </w:rPr>
      </w:pPr>
      <w:r w:rsidRPr="00E00867">
        <w:rPr>
          <w:rFonts w:eastAsia="Calibri"/>
          <w:lang w:eastAsia="en-US"/>
        </w:rPr>
        <w:t xml:space="preserve">2. uvođenje jednog ili više novih </w:t>
      </w:r>
      <w:proofErr w:type="spellStart"/>
      <w:r w:rsidRPr="00E00867">
        <w:rPr>
          <w:rFonts w:eastAsia="Calibri"/>
          <w:lang w:eastAsia="en-US"/>
        </w:rPr>
        <w:t>podugovaratelja</w:t>
      </w:r>
      <w:proofErr w:type="spellEnd"/>
      <w:r w:rsidRPr="00E00867">
        <w:rPr>
          <w:rFonts w:eastAsia="Calibri"/>
          <w:lang w:eastAsia="en-US"/>
        </w:rPr>
        <w:t xml:space="preserve"> čiji ukupni udio ne smije prijeći 30 % vrijednosti ugovora o javnoj nabavi bez poreza na dodanu vrijednost, neovisno o tome je li prethodno dao dio ugovora o javnoj nabavi u podugovor ili nije</w:t>
      </w:r>
    </w:p>
    <w:p w14:paraId="51635FC0" w14:textId="77777777" w:rsidR="0058498F" w:rsidRPr="00E00867" w:rsidRDefault="0058498F" w:rsidP="0058498F">
      <w:pPr>
        <w:pStyle w:val="box453040"/>
        <w:spacing w:before="0" w:beforeAutospacing="0" w:after="48" w:afterAutospacing="0" w:line="336" w:lineRule="atLeast"/>
        <w:ind w:firstLine="408"/>
        <w:jc w:val="both"/>
        <w:textAlignment w:val="baseline"/>
        <w:rPr>
          <w:rFonts w:eastAsia="Calibri"/>
          <w:lang w:eastAsia="en-US"/>
        </w:rPr>
      </w:pPr>
      <w:r w:rsidRPr="00E00867">
        <w:rPr>
          <w:rFonts w:eastAsia="Calibri"/>
          <w:lang w:eastAsia="en-US"/>
        </w:rPr>
        <w:t>3. preuzimanje izvršenja dijela ugovora o javnoj nabavi koji je prethodno dao u podugovor.</w:t>
      </w:r>
    </w:p>
    <w:p w14:paraId="6C5D353E" w14:textId="77777777" w:rsidR="0058498F" w:rsidRPr="00E00867" w:rsidRDefault="0058498F" w:rsidP="0058498F">
      <w:pPr>
        <w:spacing w:after="0"/>
        <w:jc w:val="both"/>
      </w:pPr>
    </w:p>
    <w:p w14:paraId="4ED08C53" w14:textId="77777777" w:rsidR="0058498F" w:rsidRPr="00E00867" w:rsidRDefault="0058498F" w:rsidP="0058498F">
      <w:pPr>
        <w:spacing w:after="0"/>
        <w:jc w:val="both"/>
      </w:pPr>
      <w:r w:rsidRPr="00E00867">
        <w:t xml:space="preserve">(4)Uz zahtjev iz stavka 3. ovoga članka, Izvoditelj mora Naručitelju dostaviti podatke o nazivu ili tvrtki, sjedištu, OIB (ili nacionalni identifikacijski broj prema zemlji sjedišta gospodarskog subjekta, ako je primjenjivo) i broj računa </w:t>
      </w:r>
      <w:proofErr w:type="spellStart"/>
      <w:r w:rsidRPr="00E00867">
        <w:t>podugovaratelja</w:t>
      </w:r>
      <w:proofErr w:type="spellEnd"/>
      <w:r w:rsidRPr="00E00867">
        <w:t>, i predmet ili količinu, vrijednost ili postotni udio ovog Ugovora koji se daje u podugovor.</w:t>
      </w:r>
    </w:p>
    <w:p w14:paraId="31A42F49" w14:textId="77777777" w:rsidR="0058498F" w:rsidRPr="00E00867" w:rsidRDefault="0058498F" w:rsidP="0058498F">
      <w:pPr>
        <w:spacing w:after="0"/>
        <w:jc w:val="both"/>
      </w:pPr>
    </w:p>
    <w:p w14:paraId="02B6C2EA" w14:textId="77777777" w:rsidR="0058498F" w:rsidRPr="00E00867" w:rsidRDefault="0058498F" w:rsidP="0058498F">
      <w:pPr>
        <w:spacing w:after="0"/>
        <w:jc w:val="both"/>
      </w:pPr>
      <w:r w:rsidRPr="00E00867">
        <w:t xml:space="preserve">(5)Prije odobrenja zahtjeva iz stavka 3. ovog članka Naručitelj će od Izvoditelja zatražiti važeće dokumente kojima se dokazuje da novi </w:t>
      </w:r>
      <w:proofErr w:type="spellStart"/>
      <w:r w:rsidRPr="00E00867">
        <w:t>podugovaratelj</w:t>
      </w:r>
      <w:proofErr w:type="spellEnd"/>
      <w:r w:rsidRPr="00E00867">
        <w:t xml:space="preserve"> ispunjava sve uvjete koji su traženi za </w:t>
      </w:r>
      <w:proofErr w:type="spellStart"/>
      <w:r w:rsidRPr="00E00867">
        <w:t>podugovaratelje</w:t>
      </w:r>
      <w:proofErr w:type="spellEnd"/>
      <w:r w:rsidRPr="00E00867">
        <w:t xml:space="preserve"> u provedenom postupku javne nabave.</w:t>
      </w:r>
    </w:p>
    <w:p w14:paraId="386031BF" w14:textId="77777777" w:rsidR="0058498F" w:rsidRPr="00E00867" w:rsidRDefault="0058498F" w:rsidP="0058498F">
      <w:pPr>
        <w:spacing w:after="0"/>
        <w:jc w:val="both"/>
      </w:pPr>
    </w:p>
    <w:p w14:paraId="5D6142B4" w14:textId="77777777" w:rsidR="0058498F" w:rsidRPr="00E00867" w:rsidRDefault="0058498F" w:rsidP="0058498F">
      <w:pPr>
        <w:spacing w:after="0"/>
        <w:jc w:val="both"/>
      </w:pPr>
      <w:r w:rsidRPr="00E00867">
        <w:t xml:space="preserve">(6)Sudjelovanje </w:t>
      </w:r>
      <w:proofErr w:type="spellStart"/>
      <w:r w:rsidRPr="00E00867">
        <w:t>podugovaratelja</w:t>
      </w:r>
      <w:proofErr w:type="spellEnd"/>
      <w:r w:rsidRPr="00E00867">
        <w:t xml:space="preserve"> ne utječe na odgovornost Izvoditelja za izvršenje ovog Ugovora. </w:t>
      </w:r>
    </w:p>
    <w:p w14:paraId="7748EDD2" w14:textId="77777777" w:rsidR="0058498F" w:rsidRPr="00E00867" w:rsidRDefault="0058498F" w:rsidP="0058498F">
      <w:pPr>
        <w:spacing w:after="0"/>
        <w:jc w:val="both"/>
      </w:pPr>
    </w:p>
    <w:p w14:paraId="43D889D9" w14:textId="77777777" w:rsidR="0058498F" w:rsidRPr="00E00867" w:rsidRDefault="0058498F" w:rsidP="0058498F">
      <w:pPr>
        <w:spacing w:after="0"/>
        <w:jc w:val="both"/>
      </w:pPr>
      <w:r w:rsidRPr="00E00867">
        <w:t xml:space="preserve">(7)Za sve obveze prenijete na </w:t>
      </w:r>
      <w:proofErr w:type="spellStart"/>
      <w:r w:rsidRPr="00E00867">
        <w:t>podugovaratelje</w:t>
      </w:r>
      <w:proofErr w:type="spellEnd"/>
      <w:r w:rsidRPr="00E00867">
        <w:t xml:space="preserve">, sukladno ovom ugovoru, Izvoditelj preuzima prema Naručitelju punu odgovornost i jamstvo. </w:t>
      </w:r>
    </w:p>
    <w:p w14:paraId="652D2DB6" w14:textId="77777777" w:rsidR="0058498F" w:rsidRPr="00E00867" w:rsidRDefault="0058498F" w:rsidP="0058498F">
      <w:pPr>
        <w:spacing w:after="0"/>
        <w:jc w:val="both"/>
      </w:pPr>
    </w:p>
    <w:p w14:paraId="113F7DD4" w14:textId="77777777" w:rsidR="0058498F" w:rsidRDefault="0058498F" w:rsidP="0058498F">
      <w:pPr>
        <w:pStyle w:val="Normal1"/>
        <w:spacing w:after="0"/>
        <w:jc w:val="both"/>
      </w:pPr>
    </w:p>
    <w:p w14:paraId="4BCAF845" w14:textId="77777777" w:rsidR="0058498F" w:rsidRDefault="0058498F" w:rsidP="0058498F">
      <w:pPr>
        <w:pStyle w:val="Normal1"/>
        <w:numPr>
          <w:ilvl w:val="0"/>
          <w:numId w:val="26"/>
        </w:numPr>
        <w:spacing w:after="0"/>
        <w:jc w:val="both"/>
        <w:rPr>
          <w:b/>
        </w:rPr>
      </w:pPr>
      <w:r>
        <w:rPr>
          <w:b/>
        </w:rPr>
        <w:t xml:space="preserve">OSTALA PRAVA I OBVEZE UGOVORNIH STRANA </w:t>
      </w:r>
    </w:p>
    <w:p w14:paraId="44A34921" w14:textId="77777777" w:rsidR="0058498F" w:rsidRPr="00AD68CC" w:rsidRDefault="0058498F" w:rsidP="0058498F">
      <w:pPr>
        <w:pStyle w:val="Normal1"/>
        <w:spacing w:after="0"/>
        <w:ind w:left="720"/>
        <w:jc w:val="both"/>
        <w:rPr>
          <w:b/>
        </w:rPr>
      </w:pPr>
    </w:p>
    <w:p w14:paraId="47395D91" w14:textId="77777777" w:rsidR="0058498F" w:rsidRDefault="0058498F" w:rsidP="0058498F">
      <w:pPr>
        <w:pStyle w:val="Normal1"/>
        <w:spacing w:after="0"/>
        <w:jc w:val="center"/>
        <w:rPr>
          <w:b/>
        </w:rPr>
      </w:pPr>
      <w:r>
        <w:rPr>
          <w:b/>
        </w:rPr>
        <w:t>Članak 20.</w:t>
      </w:r>
    </w:p>
    <w:p w14:paraId="7EC750B3" w14:textId="77777777" w:rsidR="0058498F" w:rsidRDefault="0058498F" w:rsidP="0058498F">
      <w:pPr>
        <w:pStyle w:val="Normal1"/>
        <w:spacing w:after="0"/>
        <w:jc w:val="both"/>
      </w:pPr>
    </w:p>
    <w:p w14:paraId="3F6FD8BD" w14:textId="77777777" w:rsidR="0058498F" w:rsidRDefault="0058498F" w:rsidP="0058498F">
      <w:pPr>
        <w:pStyle w:val="Normal1"/>
        <w:spacing w:after="0"/>
        <w:jc w:val="both"/>
      </w:pPr>
      <w:r>
        <w:t xml:space="preserve">(1)Izvoditelj se obvezuje da će se u ispunjenju predmeta ovog Ugovora pridržavati svih propisa Republike Hrvatske, uključujući propise o tehničkim normama, te da će ispuniti sve službene zahtjeve i obveze čije mu ispunjenje nalože nadležna tijela. Izvoditelj se naročito obvezuje da će se pridržavati svih radno-pravnih propisa, propisa o sigurnosti na radu, te propisa o zaštiti okoliša i gospodarenja otpadom. </w:t>
      </w:r>
    </w:p>
    <w:p w14:paraId="40DAB249" w14:textId="77777777" w:rsidR="0058498F" w:rsidRDefault="0058498F" w:rsidP="0058498F">
      <w:pPr>
        <w:pStyle w:val="Normal1"/>
        <w:spacing w:after="0"/>
        <w:jc w:val="both"/>
      </w:pPr>
    </w:p>
    <w:p w14:paraId="20F67C61" w14:textId="77777777" w:rsidR="0058498F" w:rsidRDefault="0058498F" w:rsidP="0058498F">
      <w:pPr>
        <w:pStyle w:val="Normal1"/>
        <w:spacing w:after="0"/>
        <w:jc w:val="both"/>
      </w:pPr>
      <w:r>
        <w:t xml:space="preserve">(2)Izvoditelj se obvezuje da, bez pristanka Naručitelja, neće ustupiti drugoj osobi svoja potraživanja prema Naručitelju koja ima temeljem ovog Ugovora. </w:t>
      </w:r>
    </w:p>
    <w:p w14:paraId="2B0E5142" w14:textId="77777777" w:rsidR="0058498F" w:rsidRDefault="0058498F" w:rsidP="0058498F">
      <w:pPr>
        <w:pStyle w:val="Normal1"/>
        <w:spacing w:after="0"/>
        <w:jc w:val="both"/>
      </w:pPr>
    </w:p>
    <w:p w14:paraId="5F501768" w14:textId="77777777" w:rsidR="0058498F" w:rsidRDefault="0058498F" w:rsidP="0058498F">
      <w:pPr>
        <w:pStyle w:val="Normal1"/>
        <w:spacing w:after="0"/>
        <w:jc w:val="center"/>
        <w:rPr>
          <w:b/>
        </w:rPr>
      </w:pPr>
      <w:r>
        <w:rPr>
          <w:b/>
        </w:rPr>
        <w:lastRenderedPageBreak/>
        <w:t>Članak 21.</w:t>
      </w:r>
    </w:p>
    <w:p w14:paraId="1E9EE718" w14:textId="77777777" w:rsidR="0058498F" w:rsidRDefault="0058498F" w:rsidP="0058498F">
      <w:pPr>
        <w:pStyle w:val="Normal1"/>
        <w:spacing w:after="0"/>
        <w:jc w:val="both"/>
      </w:pPr>
    </w:p>
    <w:p w14:paraId="5114564A" w14:textId="77777777" w:rsidR="0058498F" w:rsidRDefault="0058498F" w:rsidP="0058498F">
      <w:pPr>
        <w:pStyle w:val="Normal1"/>
        <w:spacing w:after="0"/>
        <w:jc w:val="both"/>
      </w:pPr>
      <w:r>
        <w:t xml:space="preserve">(1)Ugovorne strane su suglasne da će strojevi, mehanizacija i sva ostala oprema na gradilištu, uredski, skladišni, sanitarni i garderobni prostori uključivo sa svim ostalim privremenim građevinama i instalacijama koje se koriste u vrijeme realizacije predmetne građevine biti će osigurani od strane Izvoditelja tijekom njihovog postojanja. </w:t>
      </w:r>
    </w:p>
    <w:p w14:paraId="143F352B" w14:textId="77777777" w:rsidR="0058498F" w:rsidRDefault="0058498F" w:rsidP="0058498F">
      <w:pPr>
        <w:pStyle w:val="Normal1"/>
        <w:spacing w:after="0"/>
        <w:jc w:val="both"/>
      </w:pPr>
    </w:p>
    <w:p w14:paraId="57E775C1" w14:textId="77777777" w:rsidR="0058498F" w:rsidRDefault="0058498F" w:rsidP="0058498F">
      <w:pPr>
        <w:pStyle w:val="Normal1"/>
        <w:spacing w:after="0"/>
        <w:jc w:val="both"/>
      </w:pPr>
    </w:p>
    <w:p w14:paraId="659D63B9" w14:textId="77777777" w:rsidR="0058498F" w:rsidRDefault="0058498F" w:rsidP="0058498F">
      <w:pPr>
        <w:pStyle w:val="Normal1"/>
        <w:spacing w:after="0"/>
        <w:jc w:val="both"/>
      </w:pPr>
      <w:r>
        <w:t xml:space="preserve">(2)Izvoditelj mora osigurati sve privremene priključke za potrebe gradilišta o svom trošku, po svojoj projektnoj dokumentaciji i za to ishoditi odgovarajuće dozvole odnosno suglasnosti nadležnih službi, kao i snositi sve troškove potrošnje po tim priključcima. Izvoditelj je dužan na svoj trošak osigurati ured (kontejner) za potrebe obavljanja stručnog nadzora, odnosno za potrebe nadzornih inženjera. </w:t>
      </w:r>
    </w:p>
    <w:p w14:paraId="62079EA6" w14:textId="77777777" w:rsidR="0058498F" w:rsidRDefault="0058498F" w:rsidP="0058498F">
      <w:pPr>
        <w:pStyle w:val="Normal1"/>
        <w:spacing w:after="0"/>
        <w:jc w:val="both"/>
      </w:pPr>
    </w:p>
    <w:p w14:paraId="595E3C77" w14:textId="01FA1DF2" w:rsidR="0058498F" w:rsidRDefault="0058498F" w:rsidP="0058498F">
      <w:pPr>
        <w:pStyle w:val="Normal1"/>
        <w:spacing w:after="0"/>
        <w:jc w:val="both"/>
      </w:pPr>
      <w:r>
        <w:t>(3)Izvoditelj je odgovoran za sigurnost i zaštitu zdravlja svojih djelatnika kojima je radno mjesto gradilište, djelatnike Naručitelja</w:t>
      </w:r>
      <w:r w:rsidR="00F02BCA">
        <w:t xml:space="preserve"> </w:t>
      </w:r>
      <w:r>
        <w:t>koji borave stalno ili povremeno na gradilištu te djelatnike nadzorne, inspekcijske službe te projektanata</w:t>
      </w:r>
      <w:r w:rsidR="00F02BCA">
        <w:t xml:space="preserve"> te </w:t>
      </w:r>
      <w:proofErr w:type="spellStart"/>
      <w:r w:rsidR="00F02BCA">
        <w:t>korinika</w:t>
      </w:r>
      <w:proofErr w:type="spellEnd"/>
      <w:r>
        <w:t xml:space="preserve">. Materijal i postrojenja koju su ostali nakon završetka radova Izvoditelj mora ukloniti s gradilišta prije potpisa Zapisnika o konačnom obračunu. Pristup gradilištu dozvoljen je samo osobama koje su ovlaštene od strane Naručitelja te osobama ovlaštenim od strane Izvoditelja. </w:t>
      </w:r>
    </w:p>
    <w:p w14:paraId="0F428C3B" w14:textId="77777777" w:rsidR="0058498F" w:rsidRDefault="0058498F" w:rsidP="0058498F">
      <w:pPr>
        <w:pStyle w:val="Normal1"/>
        <w:spacing w:after="0"/>
        <w:jc w:val="both"/>
      </w:pPr>
    </w:p>
    <w:p w14:paraId="070A7599" w14:textId="77777777" w:rsidR="0058498F" w:rsidRDefault="0058498F" w:rsidP="0058498F">
      <w:pPr>
        <w:pStyle w:val="Normal1"/>
        <w:spacing w:after="0"/>
        <w:jc w:val="center"/>
        <w:rPr>
          <w:b/>
        </w:rPr>
      </w:pPr>
      <w:r>
        <w:rPr>
          <w:b/>
        </w:rPr>
        <w:t>Članak 22.</w:t>
      </w:r>
    </w:p>
    <w:p w14:paraId="374E30F8" w14:textId="77777777" w:rsidR="0058498F" w:rsidRDefault="0058498F" w:rsidP="0058498F">
      <w:pPr>
        <w:pStyle w:val="Normal1"/>
        <w:spacing w:after="0"/>
        <w:jc w:val="both"/>
      </w:pPr>
    </w:p>
    <w:p w14:paraId="4DB97162" w14:textId="77777777" w:rsidR="0058498F" w:rsidRDefault="0058498F" w:rsidP="0058498F">
      <w:pPr>
        <w:pStyle w:val="Normal1"/>
        <w:spacing w:after="0"/>
        <w:jc w:val="both"/>
      </w:pPr>
      <w:r>
        <w:t xml:space="preserve">(1)Izvoditelj je odgovoran za opći red na gradilištu. Izvoditelj mora pri tome poštovati važeće propise. </w:t>
      </w:r>
    </w:p>
    <w:p w14:paraId="5E3FADE4" w14:textId="77777777" w:rsidR="0058498F" w:rsidRDefault="0058498F" w:rsidP="0058498F">
      <w:pPr>
        <w:pStyle w:val="Normal1"/>
        <w:spacing w:after="0"/>
        <w:jc w:val="both"/>
      </w:pPr>
    </w:p>
    <w:p w14:paraId="4BFEF63E" w14:textId="77777777" w:rsidR="0058498F" w:rsidRDefault="0058498F" w:rsidP="0058498F">
      <w:pPr>
        <w:pStyle w:val="Normal1"/>
        <w:spacing w:after="0"/>
        <w:jc w:val="both"/>
      </w:pPr>
      <w:r>
        <w:t xml:space="preserve">(2)Izvoditelj mora izvršiti svoje obveze i ponašati se na gradilištu tako da se svakako izbjegne eventualna šteta Naručitelja, njegovim predstavnicima, njegovim suradnicima i svakoj trećoj osobi. U tom smislu izvoditelj osobito (ali ne isključivo) mora: </w:t>
      </w:r>
    </w:p>
    <w:p w14:paraId="0F399061" w14:textId="77777777" w:rsidR="0058498F" w:rsidRDefault="0058498F" w:rsidP="0058498F">
      <w:pPr>
        <w:pStyle w:val="Normal1"/>
        <w:spacing w:after="0"/>
        <w:ind w:left="142" w:hanging="142"/>
        <w:jc w:val="both"/>
      </w:pPr>
      <w:r>
        <w:t xml:space="preserve">- provjeriti sve instalirane uređaje i strojeve prije uporabe, osigurati rukovanje istima na način koji će osigurati maksimalnu sigurnost u radu i onemogućiti pristup i rukovanje neovlaštenim osobama, </w:t>
      </w:r>
    </w:p>
    <w:p w14:paraId="2E648346" w14:textId="77777777" w:rsidR="0058498F" w:rsidRDefault="0058498F" w:rsidP="0058498F">
      <w:pPr>
        <w:pStyle w:val="Normal1"/>
        <w:spacing w:after="0"/>
        <w:ind w:left="284" w:hanging="284"/>
        <w:jc w:val="both"/>
      </w:pPr>
      <w:r>
        <w:t xml:space="preserve">- pridržavati se svih propisa o zaštiti na radu, </w:t>
      </w:r>
    </w:p>
    <w:p w14:paraId="610CEA72" w14:textId="77777777" w:rsidR="0058498F" w:rsidRDefault="0058498F" w:rsidP="0058498F">
      <w:pPr>
        <w:pStyle w:val="Normal1"/>
        <w:spacing w:after="0"/>
        <w:ind w:left="142" w:hanging="142"/>
        <w:jc w:val="both"/>
      </w:pPr>
      <w:r>
        <w:t xml:space="preserve">- poduzeti potrebne mjere za zaštitu svojih građevinskih radova, naročito od šteta nastalih utjecajem  nepovoljnih klimatskih prilika, </w:t>
      </w:r>
    </w:p>
    <w:p w14:paraId="478B0555" w14:textId="77777777" w:rsidR="0058498F" w:rsidRDefault="0058498F" w:rsidP="0058498F">
      <w:pPr>
        <w:pStyle w:val="Normal1"/>
        <w:spacing w:after="0"/>
        <w:ind w:left="284" w:hanging="284"/>
        <w:jc w:val="both"/>
      </w:pPr>
      <w:r>
        <w:t xml:space="preserve">- osigurati stalni nadzor i čuvanje stvari na gradilištu u vlasništvu svih sudionika u građenju. </w:t>
      </w:r>
    </w:p>
    <w:p w14:paraId="3B5879A0" w14:textId="77777777" w:rsidR="0058498F" w:rsidRDefault="0058498F" w:rsidP="0058498F">
      <w:pPr>
        <w:pStyle w:val="Normal1"/>
        <w:spacing w:after="0"/>
        <w:jc w:val="both"/>
      </w:pPr>
    </w:p>
    <w:p w14:paraId="4C3ED09B" w14:textId="77777777" w:rsidR="0058498F" w:rsidRDefault="0058498F" w:rsidP="0058498F">
      <w:pPr>
        <w:pStyle w:val="Normal1"/>
        <w:spacing w:after="0"/>
        <w:jc w:val="center"/>
        <w:rPr>
          <w:b/>
        </w:rPr>
      </w:pPr>
      <w:r>
        <w:rPr>
          <w:b/>
        </w:rPr>
        <w:t>Članak 23.</w:t>
      </w:r>
    </w:p>
    <w:p w14:paraId="20D5B037" w14:textId="77777777" w:rsidR="0058498F" w:rsidRDefault="0058498F" w:rsidP="0058498F">
      <w:pPr>
        <w:pStyle w:val="Normal1"/>
        <w:spacing w:after="0"/>
        <w:jc w:val="both"/>
      </w:pPr>
    </w:p>
    <w:p w14:paraId="40D5E2A8" w14:textId="77777777" w:rsidR="0058498F" w:rsidRDefault="0058498F" w:rsidP="0058498F">
      <w:pPr>
        <w:pStyle w:val="Normal1"/>
        <w:spacing w:after="0"/>
        <w:jc w:val="both"/>
      </w:pPr>
      <w:r>
        <w:t xml:space="preserve">(1)Izvoditelj jamči Naručitelju oslobađanje od bilo kojih odgovornosti za plaćanje iznosa po svim traženjima, zahtjevima, sudskim presudama i od svih vrsta rashoda u svezi s povredama, nesretnim slučajevima i drugim štetnim događajima u procesu izvršenja radova koji su predmet ovog Ugovora, osim u slučaju ako je šteta nastala isključivo krivnjom Naručitelja. </w:t>
      </w:r>
    </w:p>
    <w:p w14:paraId="6865151B" w14:textId="77777777" w:rsidR="0058498F" w:rsidRDefault="0058498F" w:rsidP="0058498F">
      <w:pPr>
        <w:pStyle w:val="Normal1"/>
        <w:spacing w:after="0"/>
        <w:jc w:val="both"/>
      </w:pPr>
    </w:p>
    <w:p w14:paraId="08E790FE" w14:textId="77777777" w:rsidR="0058498F" w:rsidRDefault="0058498F" w:rsidP="0058498F">
      <w:pPr>
        <w:pStyle w:val="Normal1"/>
        <w:spacing w:after="0"/>
        <w:jc w:val="both"/>
      </w:pPr>
      <w:r>
        <w:t xml:space="preserve">(2)Izvoditelj jamči da će namiriti svu štetu nastalu drugim osobama (uključujući njegove djelatnike) u svezi s realizacijom predmeta ovog Ugovora. Izvoditelj oslobađa Naručitelja svih zahtjeva za nadoknadu štete od strane drugih osoba. </w:t>
      </w:r>
    </w:p>
    <w:p w14:paraId="36B20E21" w14:textId="77777777" w:rsidR="0058498F" w:rsidRDefault="0058498F" w:rsidP="0058498F">
      <w:pPr>
        <w:pStyle w:val="Normal1"/>
        <w:spacing w:after="0"/>
        <w:jc w:val="both"/>
      </w:pPr>
    </w:p>
    <w:p w14:paraId="67D4E81F" w14:textId="77777777" w:rsidR="0058498F" w:rsidRDefault="0058498F" w:rsidP="0058498F">
      <w:pPr>
        <w:pStyle w:val="Normal1"/>
        <w:spacing w:after="0"/>
        <w:jc w:val="both"/>
      </w:pPr>
      <w:r>
        <w:t xml:space="preserve">(3)Naručitelj nema nikakve obveze ni odgovornosti, niti prema Izvoditelji niti prema drugim osobama, ukoliko se pojave zahtjevi prema Izvoditelju od strane drugih osoba (uključujući njegove djelatnike) bilo po kojoj osnovi, osim u slučaju ako je šteta nastala isključivo krivnjom Naručitelja. </w:t>
      </w:r>
    </w:p>
    <w:p w14:paraId="6DD9C8D2" w14:textId="77777777" w:rsidR="0058498F" w:rsidRDefault="0058498F" w:rsidP="0058498F">
      <w:pPr>
        <w:pStyle w:val="Normal1"/>
        <w:spacing w:after="0"/>
        <w:jc w:val="both"/>
      </w:pPr>
    </w:p>
    <w:p w14:paraId="56FA1F24" w14:textId="77777777" w:rsidR="0058498F" w:rsidRDefault="0058498F" w:rsidP="0058498F">
      <w:pPr>
        <w:pStyle w:val="Normal1"/>
        <w:spacing w:after="0"/>
        <w:jc w:val="both"/>
      </w:pPr>
      <w:r>
        <w:t xml:space="preserve">(4)U slučaju da Naručitelj bude obvezan podmiriti štetu bilo kojoj drugoj osobi na temelju pravomoćne sudske presude, Izvršitelj je obvezan tu štetu naknaditi Naručitelju s pripadajućim zakonskim zateznim kamatama i troškovima. </w:t>
      </w:r>
    </w:p>
    <w:p w14:paraId="548995D9" w14:textId="77777777" w:rsidR="0058498F" w:rsidRDefault="0058498F" w:rsidP="0058498F">
      <w:pPr>
        <w:pStyle w:val="Normal1"/>
        <w:spacing w:after="0"/>
        <w:jc w:val="both"/>
      </w:pPr>
    </w:p>
    <w:p w14:paraId="3D4683A5" w14:textId="77777777" w:rsidR="0058498F" w:rsidRDefault="0058498F" w:rsidP="0058498F">
      <w:pPr>
        <w:pStyle w:val="Normal1"/>
        <w:spacing w:after="0"/>
        <w:jc w:val="both"/>
      </w:pPr>
      <w:r>
        <w:rPr>
          <w:b/>
        </w:rPr>
        <w:t>12. ČIŠĆENJE GRADILIŠTA I GRAĐEVINE</w:t>
      </w:r>
    </w:p>
    <w:p w14:paraId="5535144D" w14:textId="77777777" w:rsidR="0058498F" w:rsidRDefault="0058498F" w:rsidP="0058498F">
      <w:pPr>
        <w:pStyle w:val="Normal1"/>
        <w:spacing w:after="0"/>
        <w:jc w:val="both"/>
      </w:pPr>
    </w:p>
    <w:p w14:paraId="7058B320" w14:textId="77777777" w:rsidR="0058498F" w:rsidRDefault="0058498F" w:rsidP="0058498F">
      <w:pPr>
        <w:pStyle w:val="Normal1"/>
        <w:spacing w:after="0"/>
        <w:jc w:val="center"/>
        <w:rPr>
          <w:b/>
        </w:rPr>
      </w:pPr>
      <w:r>
        <w:rPr>
          <w:b/>
        </w:rPr>
        <w:t>Članak 24.</w:t>
      </w:r>
    </w:p>
    <w:p w14:paraId="15DCB4B6" w14:textId="77777777" w:rsidR="0058498F" w:rsidRDefault="0058498F" w:rsidP="0058498F">
      <w:pPr>
        <w:pStyle w:val="Normal1"/>
        <w:spacing w:after="0"/>
        <w:jc w:val="both"/>
      </w:pPr>
    </w:p>
    <w:p w14:paraId="4F0D54C0" w14:textId="77777777" w:rsidR="0058498F" w:rsidRDefault="0058498F" w:rsidP="0058498F">
      <w:pPr>
        <w:pStyle w:val="Normal1"/>
        <w:spacing w:after="0"/>
        <w:jc w:val="both"/>
      </w:pPr>
      <w:r>
        <w:t xml:space="preserve">(1)Izvoditelj je dužan ukloniti sa gradilišta, okolnih prostora,  korištenih javnih prometnica i prilaznih putova sav otpad, smeće i oštećenja koji su nastali njegovim, i to kontinuirano u vremenu odvijanja radova i završno prije  potpisivanja Zapisnika o konačnom obračunu. </w:t>
      </w:r>
    </w:p>
    <w:p w14:paraId="4D793127" w14:textId="77777777" w:rsidR="0058498F" w:rsidRDefault="0058498F" w:rsidP="0058498F">
      <w:pPr>
        <w:pStyle w:val="Normal1"/>
        <w:spacing w:after="0"/>
        <w:jc w:val="both"/>
      </w:pPr>
    </w:p>
    <w:p w14:paraId="3D5F721F" w14:textId="77777777" w:rsidR="0058498F" w:rsidRDefault="0058498F" w:rsidP="0058498F">
      <w:pPr>
        <w:pStyle w:val="Normal1"/>
        <w:spacing w:after="0"/>
        <w:jc w:val="both"/>
      </w:pPr>
      <w:r>
        <w:t>(2)Izvoditelj mora bez posebnog zahtjeva ukloniti svu građevnu šutu te otpad, ambalažu i slično sa gradilišta te izvršit završno čišćenje Građevine.</w:t>
      </w:r>
    </w:p>
    <w:p w14:paraId="11A9D7A5" w14:textId="77777777" w:rsidR="0058498F" w:rsidRDefault="0058498F" w:rsidP="0058498F">
      <w:pPr>
        <w:pStyle w:val="Normal1"/>
        <w:spacing w:after="0"/>
        <w:jc w:val="both"/>
      </w:pPr>
    </w:p>
    <w:p w14:paraId="3BC29A40" w14:textId="77777777" w:rsidR="0058498F" w:rsidRDefault="0058498F" w:rsidP="0058498F">
      <w:pPr>
        <w:pStyle w:val="Normal1"/>
        <w:spacing w:after="0"/>
        <w:jc w:val="both"/>
      </w:pPr>
      <w:r>
        <w:t xml:space="preserve">(3)Po završetku građevinskih radova Izvoditelj je dužan ukloniti sve privremene građevine i uređaje te okoliš i površine koje je Izvoditelj koristio vratiti u prijašnje stanje i očišćeno predati Naručitelju ili drugim vlasnicima zemljišta na kojem se privremeni građevine nalaze. </w:t>
      </w:r>
    </w:p>
    <w:p w14:paraId="33A463C4" w14:textId="77777777" w:rsidR="0058498F" w:rsidRDefault="0058498F" w:rsidP="0058498F">
      <w:pPr>
        <w:pStyle w:val="Normal1"/>
        <w:spacing w:after="0"/>
        <w:jc w:val="both"/>
      </w:pPr>
    </w:p>
    <w:p w14:paraId="449419DD" w14:textId="77777777" w:rsidR="0058498F" w:rsidRDefault="0058498F" w:rsidP="0058498F">
      <w:pPr>
        <w:pStyle w:val="Normal1"/>
        <w:spacing w:after="0"/>
        <w:jc w:val="both"/>
      </w:pPr>
    </w:p>
    <w:p w14:paraId="00B10DF4" w14:textId="77777777" w:rsidR="0058498F" w:rsidRDefault="0058498F" w:rsidP="0058498F">
      <w:pPr>
        <w:pStyle w:val="Normal1"/>
        <w:spacing w:after="0"/>
        <w:jc w:val="both"/>
      </w:pPr>
      <w:r>
        <w:t xml:space="preserve">(4)Ukoliko su prilikom korištenja raspoloživih uređaja ili zemljišta od strane Izvoditelja nastale štete Izvoditelj ih treba besplatno ukloniti i sve vratiti u prijašnje stanje. Ukoliko Izvoditelj ne ispuni gore navedenu obvezu usprkos opomeni, u roku od 5 dana od dana slanja opomene, Naručitelj ima pravo sam poduzeti sve potrebne aktivnosti na trošak Izvoditelja ili te radove može ustupiti trećoj osobi. </w:t>
      </w:r>
    </w:p>
    <w:p w14:paraId="2370F4E0" w14:textId="77777777" w:rsidR="0058498F" w:rsidRDefault="0058498F" w:rsidP="0058498F">
      <w:pPr>
        <w:pStyle w:val="Normal1"/>
        <w:spacing w:after="0"/>
        <w:jc w:val="both"/>
      </w:pPr>
    </w:p>
    <w:p w14:paraId="3F6F07CC" w14:textId="77777777" w:rsidR="0058498F" w:rsidRDefault="0058498F" w:rsidP="0058498F">
      <w:pPr>
        <w:pStyle w:val="Normal1"/>
        <w:spacing w:after="0"/>
        <w:jc w:val="both"/>
      </w:pPr>
      <w:r>
        <w:rPr>
          <w:b/>
        </w:rPr>
        <w:t xml:space="preserve">13. KONTROLE I ISPITIVANJA </w:t>
      </w:r>
    </w:p>
    <w:p w14:paraId="218AFAF6" w14:textId="77777777" w:rsidR="0058498F" w:rsidRDefault="0058498F" w:rsidP="0058498F">
      <w:pPr>
        <w:pStyle w:val="Normal1"/>
        <w:spacing w:after="0"/>
        <w:jc w:val="center"/>
        <w:rPr>
          <w:b/>
        </w:rPr>
      </w:pPr>
    </w:p>
    <w:p w14:paraId="6BCA6311" w14:textId="77777777" w:rsidR="0058498F" w:rsidRDefault="0058498F" w:rsidP="0058498F">
      <w:pPr>
        <w:pStyle w:val="Normal1"/>
        <w:spacing w:after="0"/>
        <w:jc w:val="center"/>
        <w:rPr>
          <w:b/>
        </w:rPr>
      </w:pPr>
      <w:r>
        <w:rPr>
          <w:b/>
        </w:rPr>
        <w:t>Članak 25.</w:t>
      </w:r>
    </w:p>
    <w:p w14:paraId="4E4769C1" w14:textId="77777777" w:rsidR="0058498F" w:rsidRDefault="0058498F" w:rsidP="0058498F">
      <w:pPr>
        <w:pStyle w:val="Normal1"/>
        <w:spacing w:after="0"/>
        <w:jc w:val="both"/>
      </w:pPr>
    </w:p>
    <w:p w14:paraId="24B0DE37" w14:textId="77777777" w:rsidR="0058498F" w:rsidRDefault="0058498F" w:rsidP="0058498F">
      <w:pPr>
        <w:pStyle w:val="Normal1"/>
        <w:spacing w:after="0"/>
        <w:jc w:val="both"/>
      </w:pPr>
      <w:r>
        <w:t xml:space="preserve">(1)Ugovorne strane su suglasne da su u provedbi ispitivanja materijala, poluproizvoda, proizvoda i opreme ispred Naručitelja ovlašteni sudjelovati predstavnici ugovornih strana, nadzorni inženjeri te druge osobe koje ovlasti Naručitelj. Izvoditelj je u obvezi najmanje tri </w:t>
      </w:r>
      <w:r>
        <w:lastRenderedPageBreak/>
        <w:t xml:space="preserve">dana prije provođenja ispitivanja pozvati navedene osobe na sudjelovanje u istom. Ukoliko Izvoditelj ne ispuni ovu obvezu, Naručitelj može zahtijevati dodatno ispitivanja tih materijala, poluproizvoda, proizvoda i opreme na trošak Izvoditelja. </w:t>
      </w:r>
    </w:p>
    <w:p w14:paraId="3049BA4D" w14:textId="77777777" w:rsidR="0058498F" w:rsidRDefault="0058498F" w:rsidP="0058498F">
      <w:pPr>
        <w:pStyle w:val="Normal1"/>
        <w:spacing w:after="0"/>
        <w:jc w:val="both"/>
      </w:pPr>
    </w:p>
    <w:p w14:paraId="177CD90B" w14:textId="77777777" w:rsidR="0058498F" w:rsidRDefault="0058498F" w:rsidP="0058498F">
      <w:pPr>
        <w:pStyle w:val="Normal1"/>
        <w:spacing w:after="0"/>
        <w:jc w:val="both"/>
      </w:pPr>
      <w:r>
        <w:t xml:space="preserve">(2)Ugovorne strane su suglasne da je preduvjet za predaju i preuzimanje Građevine uspješno provođenje svih ispitivanja, koja su propisana posebnim propisima, obveznih normama i projektnom dokumentacijom. </w:t>
      </w:r>
    </w:p>
    <w:p w14:paraId="2B9F2FE6" w14:textId="77777777" w:rsidR="0058498F" w:rsidRDefault="0058498F" w:rsidP="0058498F">
      <w:pPr>
        <w:pStyle w:val="Normal1"/>
        <w:spacing w:after="0"/>
        <w:jc w:val="both"/>
      </w:pPr>
    </w:p>
    <w:p w14:paraId="14FD472D" w14:textId="77777777" w:rsidR="0058498F" w:rsidRDefault="0058498F" w:rsidP="0058498F">
      <w:pPr>
        <w:pStyle w:val="Normal1"/>
        <w:spacing w:after="0"/>
        <w:jc w:val="both"/>
        <w:rPr>
          <w:b/>
        </w:rPr>
      </w:pPr>
      <w:r>
        <w:rPr>
          <w:b/>
        </w:rPr>
        <w:t>14.</w:t>
      </w:r>
      <w:r>
        <w:rPr>
          <w:b/>
        </w:rPr>
        <w:tab/>
        <w:t xml:space="preserve">OBRAČUN I PLAĆANJE CIJENE, PRIMOPREDAJA GRAĐEVINE I KONAČNI </w:t>
      </w:r>
      <w:r>
        <w:rPr>
          <w:b/>
        </w:rPr>
        <w:tab/>
        <w:t>OBRAČUN</w:t>
      </w:r>
    </w:p>
    <w:p w14:paraId="53A03ACD" w14:textId="77777777" w:rsidR="0058498F" w:rsidRDefault="0058498F" w:rsidP="0058498F">
      <w:pPr>
        <w:pStyle w:val="Normal1"/>
        <w:spacing w:after="0"/>
        <w:jc w:val="both"/>
      </w:pPr>
    </w:p>
    <w:p w14:paraId="44FC9FD1" w14:textId="77777777" w:rsidR="0058498F" w:rsidRDefault="0058498F" w:rsidP="0058498F">
      <w:pPr>
        <w:pStyle w:val="Normal1"/>
        <w:spacing w:after="0"/>
        <w:jc w:val="center"/>
        <w:rPr>
          <w:b/>
        </w:rPr>
      </w:pPr>
      <w:r>
        <w:rPr>
          <w:b/>
        </w:rPr>
        <w:t>Članak 26.</w:t>
      </w:r>
    </w:p>
    <w:p w14:paraId="2A8BEA7F" w14:textId="77777777" w:rsidR="0058498F" w:rsidRDefault="0058498F" w:rsidP="0058498F">
      <w:pPr>
        <w:pStyle w:val="Normal1"/>
        <w:spacing w:after="0"/>
        <w:jc w:val="both"/>
      </w:pPr>
    </w:p>
    <w:p w14:paraId="54AFCE3F"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 xml:space="preserve">(1)Izvedeni radovi plaćaju se na temelju privremenih situacija i okončane situacije koje moraju biti prethodno ovjerene od strane glavnog nadzornog inženjera. </w:t>
      </w:r>
    </w:p>
    <w:p w14:paraId="778824FE"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3D0029DF"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(2)Privremene situacije i okončana situacija ispostavljaju se na temelju stvarno izvedene količine radova (sukladno građevinskoj knjizi) i jediničnih cijena navedenih u Ponudi. Predujam je isključen, kao i svi drugi oblici osiguranja plaćanja.</w:t>
      </w:r>
    </w:p>
    <w:p w14:paraId="4A5324C1"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72B5EAA9"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 xml:space="preserve">(3)Privremene situacije i okončanu situaciju Izvoditelj predaje glavnom nadzornom inženjeru u </w:t>
      </w:r>
      <w:r w:rsidRPr="000E6399">
        <w:t>4 primjeraka</w:t>
      </w:r>
      <w:r>
        <w:rPr>
          <w:color w:val="000000"/>
        </w:rPr>
        <w:t>, a sadrže podatke o količini i cijenama stvarno izvedenih radova, ukupnoj vrijednosti stvarno izvedenih radova, prije isplaćenim iznosima i iznosu koji treba platiti na temelju situacije. Glavni nadzorni inženjer će vratiti situaciju Izvoditelju na ispravak ako to bude potrebno.</w:t>
      </w:r>
    </w:p>
    <w:p w14:paraId="47F83A79"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18E80F26"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(4)Glavni nadzorni inženjer potvrđuje primitak privremenih situacija i okončane situacije na način da na istima navodi datum primitka i to potvrdi svojim potpisom.</w:t>
      </w:r>
    </w:p>
    <w:p w14:paraId="1999DA75"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3E5E7014" w14:textId="17147C9E"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(5)Privremenu situaciju i okončanu situaciju glavni nadzorni inženjer je dužan p</w:t>
      </w:r>
      <w:r w:rsidR="00F02BCA">
        <w:rPr>
          <w:color w:val="000000"/>
        </w:rPr>
        <w:t>regledati i ovjeriti u roku od 15</w:t>
      </w:r>
      <w:r>
        <w:rPr>
          <w:color w:val="000000"/>
        </w:rPr>
        <w:t xml:space="preserve"> dana od primitka i nakon ovjere odmah je dostaviti Naručitelju. Glavni nadzorni inženjer ovjerava situaciju na način da na istoj navodi datum ovjere i to potvrdi svojim potpisom. </w:t>
      </w:r>
    </w:p>
    <w:p w14:paraId="47FE843C"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0A23CAE4"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(6)Ako glavni nadzorni inženjer ospori privremenu situaciju i/ili okončanu situaciju u određenom dijelu, na situaciji će se konstatirati iznos koji je osporen i iznos koji je nesporan za plaćanje. Osporeni dio privremene situacije Naručitelj i Izvoditelj će razriješiti do ispostavljanja slijedeće privremene situacije, a osporeni dio okončane situacije Naručitelj i Izvoditelj će razriješiti do konačnog obračuna.</w:t>
      </w:r>
    </w:p>
    <w:p w14:paraId="1A2B3F2F"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0823A3F4" w14:textId="77777777" w:rsidR="0058498F" w:rsidRDefault="0058498F" w:rsidP="0058498F">
      <w:pPr>
        <w:pStyle w:val="Normal1"/>
        <w:pBdr>
          <w:top w:val="nil"/>
          <w:left w:val="nil"/>
          <w:bottom w:val="nil"/>
          <w:right w:val="nil"/>
          <w:between w:val="nil"/>
        </w:pBdr>
        <w:spacing w:after="0" w:line="240" w:lineRule="auto"/>
        <w:jc w:val="both"/>
      </w:pPr>
      <w:r>
        <w:rPr>
          <w:color w:val="000000"/>
        </w:rPr>
        <w:t xml:space="preserve">(7)Po ovjeri situacija glavnog nadzornog inženjera, Izvoditelj za nesporni dio ispostavlja i šalje Naručitelju e-račun na adresu: </w:t>
      </w:r>
    </w:p>
    <w:p w14:paraId="5A556BC1"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1A13BA16" w14:textId="77777777" w:rsidR="0058498F" w:rsidRDefault="0058498F" w:rsidP="0058498F">
      <w:pPr>
        <w:pStyle w:val="Normal1"/>
        <w:pBdr>
          <w:top w:val="nil"/>
          <w:left w:val="nil"/>
          <w:bottom w:val="nil"/>
          <w:right w:val="nil"/>
          <w:between w:val="nil"/>
        </w:pBdr>
        <w:spacing w:after="0" w:line="240" w:lineRule="auto"/>
        <w:jc w:val="both"/>
        <w:rPr>
          <w:color w:val="000000"/>
        </w:rPr>
      </w:pPr>
      <w:bookmarkStart w:id="315" w:name="_2et92p0" w:colFirst="0" w:colLast="0"/>
      <w:bookmarkEnd w:id="315"/>
      <w:r>
        <w:rPr>
          <w:color w:val="000000"/>
        </w:rPr>
        <w:t xml:space="preserve">(8)Privremene i okončana situacija dospijevaju na naplatu u roku od 30 dana od  dana izdavanja e-računa, s time da se to odnosi samo na iznos koji je nesporan za plaćanje. Plaćanje privremenih situacija i okončane situacije po ispostavljenom e-računu obavit će se uplatom nespornog iznosa u korist Izvoditelja račun broj: </w:t>
      </w:r>
      <w:r>
        <w:rPr>
          <w:b/>
          <w:color w:val="000000"/>
        </w:rPr>
        <w:t>_____________</w:t>
      </w:r>
      <w:r>
        <w:rPr>
          <w:color w:val="000000"/>
        </w:rPr>
        <w:t>.</w:t>
      </w:r>
    </w:p>
    <w:p w14:paraId="01D691D9"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1FA5D99F" w14:textId="77777777" w:rsidR="0058498F" w:rsidRDefault="0058498F" w:rsidP="0058498F">
      <w:pPr>
        <w:pStyle w:val="Normal1"/>
        <w:pBdr>
          <w:top w:val="nil"/>
          <w:left w:val="nil"/>
          <w:bottom w:val="nil"/>
          <w:right w:val="nil"/>
          <w:between w:val="nil"/>
        </w:pBdr>
        <w:spacing w:after="0" w:line="240" w:lineRule="auto"/>
        <w:jc w:val="center"/>
        <w:rPr>
          <w:b/>
          <w:color w:val="000000"/>
        </w:rPr>
      </w:pPr>
      <w:r>
        <w:rPr>
          <w:b/>
          <w:color w:val="000000"/>
        </w:rPr>
        <w:lastRenderedPageBreak/>
        <w:t>Članak 27.</w:t>
      </w:r>
    </w:p>
    <w:p w14:paraId="389A6D8D"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17697AF7"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(1)Privremenim situacijama obračunava se vrijednost radova izvedenih u tijeku građenja. Privremene situacije ispostavljaju se za razdoblje od mjesec dana, sa stanjem i obračunom izvedenih radova do zadnjeg dana u mjesecu. Privremene situacije dostavljaju se glavnom nadzornom inženjeru do 10-tog dana u mjesecu za prethodni mjesec.</w:t>
      </w:r>
    </w:p>
    <w:p w14:paraId="449F06CF"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23D50C11" w14:textId="77777777" w:rsidR="0058498F" w:rsidRDefault="0058498F" w:rsidP="0058498F">
      <w:pPr>
        <w:pStyle w:val="Normal1"/>
        <w:pBdr>
          <w:top w:val="nil"/>
          <w:left w:val="nil"/>
          <w:bottom w:val="nil"/>
          <w:right w:val="nil"/>
          <w:between w:val="nil"/>
        </w:pBdr>
        <w:spacing w:after="0"/>
        <w:ind w:hanging="720"/>
        <w:rPr>
          <w:color w:val="000000"/>
        </w:rPr>
      </w:pPr>
    </w:p>
    <w:p w14:paraId="3F3CABFC" w14:textId="77777777" w:rsidR="0058498F" w:rsidRDefault="0058498F" w:rsidP="0058498F">
      <w:pPr>
        <w:pStyle w:val="Normal1"/>
        <w:pBdr>
          <w:top w:val="nil"/>
          <w:left w:val="nil"/>
          <w:bottom w:val="nil"/>
          <w:right w:val="nil"/>
          <w:between w:val="nil"/>
        </w:pBdr>
        <w:ind w:hanging="720"/>
        <w:jc w:val="center"/>
        <w:rPr>
          <w:b/>
          <w:color w:val="000000"/>
        </w:rPr>
      </w:pPr>
      <w:r>
        <w:rPr>
          <w:b/>
          <w:color w:val="000000"/>
        </w:rPr>
        <w:t>Članak 28.</w:t>
      </w:r>
    </w:p>
    <w:p w14:paraId="159ECB26"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(1)Završetak radova konstatira se upisom te činjenice u građevinski dnevnik. Izvoditelj je obvezan u roku od 8 dana od faktičnog završetka radova predati glavnom nadzornom inženjeru cjelokupnu dokumentaciju za koju sukladno pozitivnim propisima i poslovnoj praksi postoji obveza njene predaje od strane Izvoditelja (glavni nadzorni inženjer potvrđuje primitak predmetne dokumentacije na način da na istoj navodi datum primitka i to potvrdi svojim potpisom), i to na hrvatskom jeziku i latiničnom pismu (u daljnjem tekstu: Primopredajna dokumentacija). To se osobito, ali ne isključivo, odnosi na:</w:t>
      </w:r>
    </w:p>
    <w:p w14:paraId="07E43A2A"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projekte izvedenog stanja (sukladno traženom u Troškovniku)</w:t>
      </w:r>
    </w:p>
    <w:p w14:paraId="59980A10"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građevinski dnevnik i građevinsku knjigu,</w:t>
      </w:r>
    </w:p>
    <w:p w14:paraId="38C6F97B"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dokaze o svojstvima ugrađenih građevnih proizvoda u odnosu na njihove bitne značajke, dokaze o sukladnosti ugrađene opreme i/ili postrojenja prema posebnim propisima,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pozitivnim propisima Republike Hrvatske, ovim Ugovorom, projektno-tehničkom dokumentacijom i poslovnom praksom;</w:t>
      </w:r>
    </w:p>
    <w:p w14:paraId="445DAC37"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jamstvene i garancijske listove proizvođača opreme i uređaja (ako je primjenjivo)</w:t>
      </w:r>
    </w:p>
    <w:p w14:paraId="58A48D3A"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 xml:space="preserve">tehnička </w:t>
      </w:r>
      <w:proofErr w:type="spellStart"/>
      <w:r>
        <w:rPr>
          <w:color w:val="000000"/>
        </w:rPr>
        <w:t>uputstva</w:t>
      </w:r>
      <w:proofErr w:type="spellEnd"/>
      <w:r>
        <w:rPr>
          <w:color w:val="000000"/>
        </w:rPr>
        <w:t xml:space="preserve"> za korištenje i održavanje opreme i uređaja;</w:t>
      </w:r>
    </w:p>
    <w:p w14:paraId="3BCABC58"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pisanu izjavu Izvoditelja o izvedenim radovima i uvjetima održavanja građevine izrađenu u skladu s pozitivnim propisima Republike Hrvatske;</w:t>
      </w:r>
    </w:p>
    <w:p w14:paraId="6BA84060" w14:textId="77777777" w:rsidR="0058498F" w:rsidRPr="00F94499" w:rsidRDefault="0058498F" w:rsidP="0058498F">
      <w:pPr>
        <w:pStyle w:val="Normal1"/>
        <w:numPr>
          <w:ilvl w:val="0"/>
          <w:numId w:val="19"/>
        </w:numPr>
        <w:pBdr>
          <w:top w:val="nil"/>
          <w:left w:val="nil"/>
          <w:bottom w:val="nil"/>
          <w:right w:val="nil"/>
          <w:between w:val="nil"/>
        </w:pBdr>
        <w:spacing w:after="0" w:line="240" w:lineRule="auto"/>
        <w:jc w:val="both"/>
        <w:rPr>
          <w:color w:val="FF0000"/>
        </w:rPr>
      </w:pPr>
      <w:r>
        <w:rPr>
          <w:color w:val="000000"/>
        </w:rPr>
        <w:t xml:space="preserve">svu ostalu dokumentaciju </w:t>
      </w:r>
      <w:r w:rsidRPr="00AA316F">
        <w:t>koja je Naručitelju potrebna radi primopredaje radova, a čiju predaju zatraži glavni nadzorni inženjer ili nadležno tijelo.</w:t>
      </w:r>
    </w:p>
    <w:p w14:paraId="30BA9CDC" w14:textId="77777777" w:rsidR="0058498F" w:rsidRPr="00F94499" w:rsidRDefault="0058498F" w:rsidP="0058498F">
      <w:pPr>
        <w:pStyle w:val="Normal1"/>
        <w:pBdr>
          <w:top w:val="nil"/>
          <w:left w:val="nil"/>
          <w:bottom w:val="nil"/>
          <w:right w:val="nil"/>
          <w:between w:val="nil"/>
        </w:pBdr>
        <w:spacing w:after="0" w:line="240" w:lineRule="auto"/>
        <w:jc w:val="both"/>
        <w:rPr>
          <w:color w:val="FF0000"/>
        </w:rPr>
      </w:pPr>
    </w:p>
    <w:p w14:paraId="022072AD"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(2)Primopredajnu dokumentaciju glavni nadzorni inženjer je dužan pregledati u roku od 8 dana od primitka, u kojem roku je dužan izdati potvrdu Izvoditelju da je Primopredajna dokumentacija uredna i potpuna, ili pozvati Izvoditelja da u primjerenom naknadnom roku istu ispravi i/ili dopuni.</w:t>
      </w:r>
    </w:p>
    <w:p w14:paraId="31DC06A7"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60F80A29"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(3)Glavni nadzorni inženjer je dužan predati Primopredajnu dokumentaciju Naručitelju odmah po izdavanju potvrde Izvoditelju da je dokumentacija uredna i potpuna. Ako glavni nadzorni inženjer u roku od 8 dana od primitka dokumentacije neopravdano ne izda potvrdu o njenoj urednosti i potpunosti, smatra se da je Izvoditelj predao urednu i potpunu dokumentaciju slijedećeg radnog dana nakon isteka roka za njen pregled.</w:t>
      </w:r>
    </w:p>
    <w:p w14:paraId="26AAC167"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7FCA6594" w14:textId="77777777" w:rsidR="0058498F" w:rsidRDefault="0058498F" w:rsidP="0058498F">
      <w:pPr>
        <w:pStyle w:val="Normal1"/>
        <w:pBdr>
          <w:top w:val="nil"/>
          <w:left w:val="nil"/>
          <w:bottom w:val="nil"/>
          <w:right w:val="nil"/>
          <w:between w:val="nil"/>
        </w:pBdr>
        <w:spacing w:after="0" w:line="240" w:lineRule="auto"/>
        <w:jc w:val="center"/>
        <w:rPr>
          <w:b/>
          <w:color w:val="000000"/>
        </w:rPr>
      </w:pPr>
      <w:r>
        <w:rPr>
          <w:b/>
          <w:color w:val="000000"/>
        </w:rPr>
        <w:t>Članak 29.</w:t>
      </w:r>
    </w:p>
    <w:p w14:paraId="12A7E4D1"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4E01D7C1"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 xml:space="preserve">(1)U roku od 8 dana od primitka uredne i potpune Primopredajne dokumentacije Naručitelj i Izvršitelj dužni su pristupiti primopredaji izvedenih radova, tj. primopredaji Građevine. </w:t>
      </w:r>
      <w:r>
        <w:rPr>
          <w:color w:val="000000"/>
        </w:rPr>
        <w:lastRenderedPageBreak/>
        <w:t>Naručitelj će Osobnom dostavom obavijestiti Izvoditelja o danu i satu započinjanja primopredaje. O primopredaji se sastavlja zapisnik koji sadrži osobito ove podatke:</w:t>
      </w:r>
    </w:p>
    <w:p w14:paraId="37BED8F0" w14:textId="77777777" w:rsidR="0058498F" w:rsidRDefault="0058498F" w:rsidP="0058498F">
      <w:pPr>
        <w:pStyle w:val="Normal1"/>
        <w:numPr>
          <w:ilvl w:val="0"/>
          <w:numId w:val="20"/>
        </w:numPr>
        <w:pBdr>
          <w:top w:val="nil"/>
          <w:left w:val="nil"/>
          <w:bottom w:val="nil"/>
          <w:right w:val="nil"/>
          <w:between w:val="nil"/>
        </w:pBdr>
        <w:spacing w:after="0" w:line="240" w:lineRule="auto"/>
        <w:jc w:val="both"/>
      </w:pPr>
      <w:r>
        <w:rPr>
          <w:color w:val="000000"/>
        </w:rPr>
        <w:t>jesu li radovi izvedeni prema ovom Ugovoru, propisima i pravilima struke (pažnjom dobrog stručnjaka),</w:t>
      </w:r>
    </w:p>
    <w:p w14:paraId="2F953027" w14:textId="77777777" w:rsidR="0058498F" w:rsidRDefault="0058498F" w:rsidP="0058498F">
      <w:pPr>
        <w:pStyle w:val="Normal1"/>
        <w:numPr>
          <w:ilvl w:val="0"/>
          <w:numId w:val="20"/>
        </w:numPr>
        <w:pBdr>
          <w:top w:val="nil"/>
          <w:left w:val="nil"/>
          <w:bottom w:val="nil"/>
          <w:right w:val="nil"/>
          <w:between w:val="nil"/>
        </w:pBdr>
        <w:spacing w:after="0" w:line="240" w:lineRule="auto"/>
        <w:jc w:val="both"/>
      </w:pPr>
      <w:r>
        <w:rPr>
          <w:color w:val="000000"/>
        </w:rPr>
        <w:t>da li su uočeni nedostaci, te ako jesu:</w:t>
      </w:r>
    </w:p>
    <w:p w14:paraId="09650E28"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u čemu se oni sastoje;</w:t>
      </w:r>
    </w:p>
    <w:p w14:paraId="04DCBAAC" w14:textId="77777777" w:rsidR="0058498F" w:rsidRDefault="0058498F" w:rsidP="0058498F">
      <w:pPr>
        <w:pStyle w:val="Normal1"/>
        <w:numPr>
          <w:ilvl w:val="0"/>
          <w:numId w:val="19"/>
        </w:numPr>
        <w:pBdr>
          <w:top w:val="nil"/>
          <w:left w:val="nil"/>
          <w:bottom w:val="nil"/>
          <w:right w:val="nil"/>
          <w:between w:val="nil"/>
        </w:pBdr>
        <w:spacing w:after="0" w:line="240" w:lineRule="auto"/>
        <w:jc w:val="both"/>
      </w:pPr>
      <w:r>
        <w:rPr>
          <w:color w:val="000000"/>
        </w:rPr>
        <w:t>koje radove i u kojem roku treba obaviti da se ti nedostaci otklone.</w:t>
      </w:r>
    </w:p>
    <w:p w14:paraId="22F21D6C"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3D5F6FE8"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(2)Ako Izvoditelj odbije sudjelovati u primopredaji ili se ne odazove na primopredaju, zapisnik o primopredaji može sastaviti i potpisati samo Naručitelj te će jedan primjerak zapisnika dostaviti Izvoditelju Osobnom dostavom.</w:t>
      </w:r>
    </w:p>
    <w:p w14:paraId="1154EF8D"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0276A6A7"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(3)Ako je u zapisniku o primopredaji utvrđeno da nisu uočeni nedostaci, smatra se da je danom sastavljanja zapisnika primopredaja Građevine obavljena.</w:t>
      </w:r>
    </w:p>
    <w:p w14:paraId="1CE41183"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748094F2"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(4)Ako je u zapisniku o primopredaji utvrđeno da postoje nedostaci te ako je utvrđeno koje radove Izvoditelj treba obaviti da se ti nedostaci otklone, Izvoditelj je dužan odmah pristupiti izvođenju tih radova i iste izvesti u roku određenom u zapisniku o primopredaji. U protivnome, Naručitelj može angažirati drugu osobu da te radove izvede na teret Izvoditelja. Nakon što radovi na otklanjanju nedostataka budu obavljeni (bilo od strane Izvoditelja, bilo od strane druge osobe), o tome će se sastaviti dodatak zapisnika o primopredaji, te se u tom slučaju smatra da je danom potpisa  dodatka zapisnika primopredaja Građevine obavljena.</w:t>
      </w:r>
    </w:p>
    <w:p w14:paraId="03DF0E44"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1F32EE0B" w14:textId="77777777" w:rsidR="0058498F" w:rsidRDefault="0058498F" w:rsidP="0058498F">
      <w:pPr>
        <w:pStyle w:val="Normal1"/>
        <w:pBdr>
          <w:top w:val="nil"/>
          <w:left w:val="nil"/>
          <w:bottom w:val="nil"/>
          <w:right w:val="nil"/>
          <w:between w:val="nil"/>
        </w:pBdr>
        <w:spacing w:after="0" w:line="240" w:lineRule="auto"/>
        <w:jc w:val="center"/>
        <w:rPr>
          <w:b/>
          <w:color w:val="000000"/>
        </w:rPr>
      </w:pPr>
      <w:r>
        <w:rPr>
          <w:b/>
          <w:color w:val="000000"/>
        </w:rPr>
        <w:t>Članak 30.</w:t>
      </w:r>
    </w:p>
    <w:p w14:paraId="7FE2DD54"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3D51EEB4"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U roku od 30 (trideset) dana od ovjere okončane situacije Naručitelj i Izvoditelj su obvezni sastaviti i potpisati Zapisnik o konačnom obračunu. Naručitelj će Osobnom dostavom obavijestiti Izvoditelja o danu i satu potpisivanja Zapisnika o konačnom obračunu. Tim Zapisnikom se utvrđuje izvršenje njihovih međusobnih prava i obveza iz ovog Ugovora, a osobito:</w:t>
      </w:r>
    </w:p>
    <w:p w14:paraId="0B3F4DBB"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ukupnu cijenu stvarno izvedenih radova;</w:t>
      </w:r>
    </w:p>
    <w:p w14:paraId="1695A659"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ukupni iznos isplaćen temeljem privremenih situacija;</w:t>
      </w:r>
    </w:p>
    <w:p w14:paraId="061B6CA4"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preostali iznos za plaćanje po okončanoj situaciji;</w:t>
      </w:r>
    </w:p>
    <w:p w14:paraId="65238DEB"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da li je došlo da zakašnjenja u obavljanju radova, iznos ugovorne kazne za zakašnjenje</w:t>
      </w:r>
    </w:p>
    <w:p w14:paraId="20084F02"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 xml:space="preserve">da li su i na koji su način su otklonjeni nedostaci utvrđeni prilikom primopredaje </w:t>
      </w:r>
      <w:r w:rsidRPr="00F02BCA">
        <w:rPr>
          <w:color w:val="000000" w:themeColor="text1"/>
        </w:rPr>
        <w:t>Građevine i/ili prilikom tehničkog pregleda;</w:t>
      </w:r>
    </w:p>
    <w:p w14:paraId="79CBC302"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da li je Naručitelj aktivirao Jamstvo za uredno ispunjenje ugovora i ako je u kojem iznosu;</w:t>
      </w:r>
    </w:p>
    <w:p w14:paraId="19052847"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da li je Izvoditelj predao Naručitelju Jamstvo za otklanjanje nedostataka</w:t>
      </w:r>
    </w:p>
    <w:p w14:paraId="75E6EBB4" w14:textId="77777777" w:rsidR="0058498F" w:rsidRDefault="0058498F" w:rsidP="0058498F">
      <w:pPr>
        <w:pStyle w:val="Normal1"/>
        <w:numPr>
          <w:ilvl w:val="0"/>
          <w:numId w:val="21"/>
        </w:numPr>
        <w:pBdr>
          <w:top w:val="nil"/>
          <w:left w:val="nil"/>
          <w:bottom w:val="nil"/>
          <w:right w:val="nil"/>
          <w:between w:val="nil"/>
        </w:pBdr>
        <w:spacing w:after="0" w:line="240" w:lineRule="auto"/>
        <w:jc w:val="both"/>
      </w:pPr>
      <w:r>
        <w:rPr>
          <w:color w:val="000000"/>
        </w:rPr>
        <w:t>podatke o činjenicama o kojima nije postignuta suglasnost između Naručitelja i Izvoditelja.</w:t>
      </w:r>
    </w:p>
    <w:p w14:paraId="36ED5645"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4A1374E6"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(2)Ako Izvoditelj odbije sudjelovati u konačnom obračunu ili se ne odazove na konačni obračun, Zapisnik o konačnom obračunu može sastaviti i potpisati samo Naručitelj, te će jedan primjerak tog zapisnika dostaviti Izvoditelju Osobnom dostavom.</w:t>
      </w:r>
    </w:p>
    <w:p w14:paraId="6778819B" w14:textId="77777777" w:rsidR="0058498F" w:rsidRDefault="0058498F" w:rsidP="0058498F">
      <w:pPr>
        <w:pStyle w:val="Normal1"/>
        <w:spacing w:after="0"/>
        <w:jc w:val="both"/>
        <w:rPr>
          <w:b/>
        </w:rPr>
      </w:pPr>
    </w:p>
    <w:p w14:paraId="15110049" w14:textId="77777777" w:rsidR="0058498F" w:rsidRDefault="0058498F" w:rsidP="0058498F">
      <w:pPr>
        <w:pStyle w:val="Normal1"/>
        <w:spacing w:after="0"/>
        <w:jc w:val="both"/>
      </w:pPr>
      <w:r>
        <w:rPr>
          <w:b/>
        </w:rPr>
        <w:t>15. ODGOVORNOST ZA NEDOSTATKE</w:t>
      </w:r>
    </w:p>
    <w:p w14:paraId="4844B65A" w14:textId="77777777" w:rsidR="0058498F" w:rsidRDefault="0058498F" w:rsidP="0058498F">
      <w:pPr>
        <w:pStyle w:val="Normal1"/>
        <w:spacing w:after="0"/>
        <w:jc w:val="both"/>
      </w:pPr>
    </w:p>
    <w:p w14:paraId="0F147FA1" w14:textId="77777777" w:rsidR="0058498F" w:rsidRDefault="0058498F" w:rsidP="0058498F">
      <w:pPr>
        <w:pStyle w:val="Normal1"/>
        <w:spacing w:after="0"/>
        <w:jc w:val="center"/>
        <w:rPr>
          <w:b/>
        </w:rPr>
      </w:pPr>
      <w:r>
        <w:rPr>
          <w:b/>
        </w:rPr>
        <w:t>Članak 31.</w:t>
      </w:r>
    </w:p>
    <w:p w14:paraId="2070EA4E" w14:textId="77777777" w:rsidR="0058498F" w:rsidRDefault="0058498F" w:rsidP="0058498F">
      <w:pPr>
        <w:pStyle w:val="Normal1"/>
        <w:spacing w:after="0"/>
        <w:jc w:val="both"/>
      </w:pPr>
    </w:p>
    <w:p w14:paraId="26D96943" w14:textId="77777777" w:rsidR="0058498F" w:rsidRDefault="0058498F" w:rsidP="0058498F">
      <w:pPr>
        <w:pStyle w:val="Normal1"/>
        <w:spacing w:after="0"/>
        <w:jc w:val="both"/>
      </w:pPr>
      <w:r>
        <w:t>(1)Izvoditelj jamči da će materijal, opremu i uređaje potrebne za izgradnju i uporabu Građevine odgovarati standardima, odnosno biti odgovarajuće kakvoće, što se dokazuje normama i propisanim potvrdama o sukladnosti i dokazima kvalitete.</w:t>
      </w:r>
    </w:p>
    <w:p w14:paraId="7DA7E848" w14:textId="77777777" w:rsidR="0058498F" w:rsidRDefault="0058498F" w:rsidP="0058498F">
      <w:pPr>
        <w:pStyle w:val="Normal1"/>
        <w:spacing w:after="0"/>
        <w:jc w:val="both"/>
      </w:pPr>
    </w:p>
    <w:p w14:paraId="2D871429" w14:textId="77777777" w:rsidR="0058498F" w:rsidRDefault="0058498F" w:rsidP="0058498F">
      <w:pPr>
        <w:pStyle w:val="Normal1"/>
        <w:spacing w:after="0"/>
        <w:jc w:val="both"/>
      </w:pPr>
      <w:r>
        <w:t>(2)Izvođač jamči za kvalitetu izvedenih radova prema uvjetima iz ovog Ugovora, propisa i pravila struke, kao i da će tijekom građenja poduzeti sve mjere kako bi osigurao da radovi nemaju nedostatke koji onemogućuju i smanjuju njihovu vrijednost ili prikladnost za namijenjenu uporabu.</w:t>
      </w:r>
    </w:p>
    <w:p w14:paraId="321D2211" w14:textId="77777777" w:rsidR="0058498F" w:rsidRDefault="0058498F" w:rsidP="0058498F">
      <w:pPr>
        <w:pStyle w:val="Normal1"/>
        <w:spacing w:after="0"/>
        <w:jc w:val="both"/>
      </w:pPr>
    </w:p>
    <w:p w14:paraId="22B0B05B" w14:textId="77777777" w:rsidR="0058498F" w:rsidRDefault="0058498F" w:rsidP="0058498F">
      <w:pPr>
        <w:pStyle w:val="Normal1"/>
        <w:spacing w:after="0"/>
        <w:jc w:val="center"/>
        <w:rPr>
          <w:b/>
        </w:rPr>
      </w:pPr>
      <w:r>
        <w:rPr>
          <w:b/>
        </w:rPr>
        <w:t>Članak 32.</w:t>
      </w:r>
    </w:p>
    <w:p w14:paraId="6F6A6627" w14:textId="77777777" w:rsidR="0058498F" w:rsidRDefault="0058498F" w:rsidP="0058498F">
      <w:pPr>
        <w:pStyle w:val="Normal1"/>
        <w:spacing w:after="0"/>
        <w:jc w:val="both"/>
      </w:pPr>
    </w:p>
    <w:p w14:paraId="5FDDD0DD" w14:textId="77777777" w:rsidR="0058498F" w:rsidRDefault="0058498F" w:rsidP="0058498F">
      <w:pPr>
        <w:pStyle w:val="Normal1"/>
        <w:spacing w:after="0"/>
        <w:jc w:val="both"/>
      </w:pPr>
      <w:r>
        <w:t>(1)Izvoditelj odgovara za nedostatke Građevine koji se tiču ispunjavanja zakonom određenih bitnih zahtjeva za Građevinu ako se ti nedostaci pokažu za vrijeme od deset godina od potpisa Zapisnika o konačnom obračunu, tako da jamstveni rok za ove nedostatke iznosi deset godina od potpisa Zapisnika o konačnom obračunu.</w:t>
      </w:r>
    </w:p>
    <w:p w14:paraId="5BA2A14C" w14:textId="77777777" w:rsidR="0058498F" w:rsidRDefault="0058498F" w:rsidP="0058498F">
      <w:pPr>
        <w:pStyle w:val="Normal1"/>
        <w:spacing w:after="0"/>
        <w:jc w:val="both"/>
      </w:pPr>
    </w:p>
    <w:p w14:paraId="0912D9D9" w14:textId="77777777" w:rsidR="0058498F" w:rsidRDefault="0058498F" w:rsidP="0058498F">
      <w:pPr>
        <w:pStyle w:val="Normal1"/>
        <w:spacing w:after="0"/>
        <w:jc w:val="both"/>
      </w:pPr>
      <w:r>
        <w:t xml:space="preserve">(2)Izvoditelj odgovara za sve druge nedostatke Građevine ako se ti nedostaci pokažu za vrijeme od </w:t>
      </w:r>
      <w:r>
        <w:rPr>
          <w:b/>
        </w:rPr>
        <w:t>_________ mjeseci</w:t>
      </w:r>
      <w:r>
        <w:t xml:space="preserve"> od potpisa Zapisnika o konačnom obračunu.</w:t>
      </w:r>
    </w:p>
    <w:p w14:paraId="333C0943" w14:textId="77777777" w:rsidR="0058498F" w:rsidRDefault="0058498F" w:rsidP="0058498F">
      <w:pPr>
        <w:pStyle w:val="Normal1"/>
        <w:spacing w:after="0"/>
        <w:jc w:val="both"/>
      </w:pPr>
    </w:p>
    <w:p w14:paraId="213C285B" w14:textId="77777777" w:rsidR="0058498F" w:rsidRDefault="0058498F" w:rsidP="0058498F">
      <w:pPr>
        <w:pStyle w:val="Normal1"/>
        <w:spacing w:after="0"/>
        <w:jc w:val="both"/>
      </w:pPr>
      <w:bookmarkStart w:id="316" w:name="_tyjcwt" w:colFirst="0" w:colLast="0"/>
      <w:bookmarkEnd w:id="316"/>
      <w:r>
        <w:t xml:space="preserve">(3)Za uređaje i opremu Izvoditelj daje Naručitelju jamstvo prema pravilima proizvođača, na način da predaje Naručitelju jamstvene listove proizvođača za cjelokupnu ugrađenu opremu i uređaje. </w:t>
      </w:r>
    </w:p>
    <w:p w14:paraId="1BE4FCCF" w14:textId="77777777" w:rsidR="0058498F" w:rsidRDefault="0058498F" w:rsidP="0058498F">
      <w:pPr>
        <w:pStyle w:val="Normal1"/>
        <w:spacing w:after="0"/>
        <w:jc w:val="both"/>
      </w:pPr>
    </w:p>
    <w:p w14:paraId="3AC34B32" w14:textId="77777777" w:rsidR="0058498F" w:rsidRDefault="0058498F" w:rsidP="0058498F">
      <w:pPr>
        <w:pStyle w:val="Normal1"/>
        <w:spacing w:after="0"/>
        <w:jc w:val="both"/>
      </w:pPr>
      <w:r>
        <w:t xml:space="preserve">(4)Nedostatak u smislu ovog Ugovora je i svako odstupanje od parametara i karakteristika Građevine koji su utvrđeni dokumentacijom iz članka 4. stavka 1. ovog Ugovora, te opće obveznim tehničkim normama i propisima. </w:t>
      </w:r>
    </w:p>
    <w:p w14:paraId="71288744" w14:textId="77777777" w:rsidR="0058498F" w:rsidRDefault="0058498F" w:rsidP="0058498F">
      <w:pPr>
        <w:pStyle w:val="Normal1"/>
        <w:spacing w:after="0"/>
        <w:jc w:val="both"/>
      </w:pPr>
    </w:p>
    <w:p w14:paraId="3ADA2E32" w14:textId="77777777" w:rsidR="0058498F" w:rsidRDefault="0058498F" w:rsidP="0058498F">
      <w:pPr>
        <w:pStyle w:val="Normal1"/>
        <w:spacing w:after="0"/>
        <w:jc w:val="both"/>
      </w:pPr>
      <w:r>
        <w:t xml:space="preserve">(5)Ukoliko se unutar jamstvenog roka pojave nedostaci, Naručitelj ima pravo na (kumulativno): </w:t>
      </w:r>
    </w:p>
    <w:p w14:paraId="5F2AFC9E" w14:textId="77777777" w:rsidR="0058498F" w:rsidRDefault="0058498F" w:rsidP="0058498F">
      <w:pPr>
        <w:pStyle w:val="Normal1"/>
        <w:spacing w:after="0"/>
        <w:jc w:val="both"/>
      </w:pPr>
      <w:r>
        <w:t xml:space="preserve">a) besplatno uklanjanje nedostataka od strane Izvoditelja (popravak); </w:t>
      </w:r>
    </w:p>
    <w:p w14:paraId="0F2A2C0B" w14:textId="77777777" w:rsidR="0058498F" w:rsidRDefault="0058498F" w:rsidP="0058498F">
      <w:pPr>
        <w:pStyle w:val="Normal1"/>
        <w:spacing w:after="0"/>
        <w:jc w:val="both"/>
      </w:pPr>
      <w:r>
        <w:t xml:space="preserve">b) naknadu štete, </w:t>
      </w:r>
    </w:p>
    <w:p w14:paraId="5FE85206" w14:textId="77777777" w:rsidR="0058498F" w:rsidRDefault="0058498F" w:rsidP="0058498F">
      <w:pPr>
        <w:pStyle w:val="Normal1"/>
        <w:spacing w:after="0"/>
        <w:jc w:val="both"/>
      </w:pPr>
      <w:r>
        <w:t xml:space="preserve">c) sva druga prava određena ovim Ugovorom i zakonom. </w:t>
      </w:r>
    </w:p>
    <w:p w14:paraId="6E9F9A93" w14:textId="77777777" w:rsidR="0058498F" w:rsidRDefault="0058498F" w:rsidP="0058498F">
      <w:pPr>
        <w:pStyle w:val="Normal1"/>
        <w:spacing w:after="0"/>
        <w:jc w:val="both"/>
      </w:pPr>
    </w:p>
    <w:p w14:paraId="7BF9F6E7" w14:textId="77777777" w:rsidR="0058498F" w:rsidRDefault="0058498F" w:rsidP="0058498F">
      <w:pPr>
        <w:pStyle w:val="Normal1"/>
        <w:spacing w:after="0"/>
        <w:jc w:val="both"/>
      </w:pPr>
      <w:r>
        <w:t xml:space="preserve">(6)Ukoliko Naručitelj zahtjeva popravke, Izvoditelj mora početi sa uklanjanjem nedostataka na Građevini u roku 5 dana od poziva i ukloniti nedostatke u tehnički izvedivom roku određenom od strane Naručitelja. </w:t>
      </w:r>
    </w:p>
    <w:p w14:paraId="3F8205B6" w14:textId="77777777" w:rsidR="0058498F" w:rsidRDefault="0058498F" w:rsidP="0058498F">
      <w:pPr>
        <w:pStyle w:val="Normal1"/>
        <w:spacing w:after="0"/>
        <w:jc w:val="both"/>
      </w:pPr>
    </w:p>
    <w:p w14:paraId="7A21F274" w14:textId="77777777" w:rsidR="0058498F" w:rsidRDefault="0058498F" w:rsidP="0058498F">
      <w:pPr>
        <w:pStyle w:val="Normal1"/>
        <w:spacing w:after="0"/>
        <w:jc w:val="both"/>
      </w:pPr>
      <w:r>
        <w:t>(7)Ukoliko popravak ne uspije i ukoliko nedostaci nisu uklonjeni iz neopravdanog razloga u zadanom roku, tada Naručitelj ima pravo ustupiti izvođenje popravaka drugoj osobi. Troškove koju nastaju na taj način, uključujući štetu koje je s time u svezi imao Naručitelj, naknadit će se iz  Jamstva za otklanjanje nedostataka u jamstvenom roku.</w:t>
      </w:r>
    </w:p>
    <w:p w14:paraId="035F3618" w14:textId="77777777" w:rsidR="0058498F" w:rsidRDefault="0058498F" w:rsidP="0058498F">
      <w:pPr>
        <w:pStyle w:val="Normal1"/>
        <w:spacing w:after="0"/>
        <w:jc w:val="both"/>
      </w:pPr>
    </w:p>
    <w:p w14:paraId="76AAE432" w14:textId="77777777" w:rsidR="0058498F" w:rsidRDefault="0058498F" w:rsidP="0058498F">
      <w:pPr>
        <w:pStyle w:val="Normal1"/>
        <w:spacing w:after="0"/>
        <w:jc w:val="center"/>
        <w:rPr>
          <w:b/>
        </w:rPr>
      </w:pPr>
      <w:r>
        <w:rPr>
          <w:b/>
        </w:rPr>
        <w:lastRenderedPageBreak/>
        <w:t>Članak 33.</w:t>
      </w:r>
    </w:p>
    <w:p w14:paraId="15015C2F" w14:textId="77777777" w:rsidR="0058498F" w:rsidRDefault="0058498F" w:rsidP="0058498F">
      <w:pPr>
        <w:pStyle w:val="Normal1"/>
        <w:spacing w:after="0"/>
        <w:jc w:val="both"/>
      </w:pPr>
    </w:p>
    <w:p w14:paraId="703A4107" w14:textId="77777777" w:rsidR="0058498F" w:rsidRDefault="0058498F" w:rsidP="0058498F">
      <w:pPr>
        <w:pStyle w:val="Normal1"/>
        <w:spacing w:after="0"/>
        <w:jc w:val="both"/>
      </w:pPr>
      <w:r>
        <w:t xml:space="preserve">(1)U roku od 10 dana od dana izvršene primopredaje radova, Izvoditelj je obvezan dostaviti Naručitelju Osobnom dostavom </w:t>
      </w:r>
    </w:p>
    <w:p w14:paraId="05DD8E1A" w14:textId="77777777" w:rsidR="0058498F" w:rsidRDefault="0058498F" w:rsidP="0058498F">
      <w:pPr>
        <w:pStyle w:val="Normal1"/>
        <w:spacing w:after="0"/>
        <w:jc w:val="both"/>
      </w:pPr>
      <w:bookmarkStart w:id="317" w:name="_3dy6vkm" w:colFirst="0" w:colLast="0"/>
      <w:bookmarkEnd w:id="317"/>
      <w:r>
        <w:t xml:space="preserve">Jamstvo za otklanjanje nedostataka u jamstvenom roku za slučaj da Izvoditelj u jamstvenom roku ne ispuni obveze po osnovi otklanjanja nedostataka koje ima po osnovi jamstva ili s osnova naknade štete u obliku </w:t>
      </w:r>
      <w:proofErr w:type="spellStart"/>
      <w:r>
        <w:t>solemnizirane</w:t>
      </w:r>
      <w:proofErr w:type="spellEnd"/>
      <w:r>
        <w:t xml:space="preserve"> </w:t>
      </w:r>
      <w:proofErr w:type="spellStart"/>
      <w:r>
        <w:t>bjenko</w:t>
      </w:r>
      <w:proofErr w:type="spellEnd"/>
      <w:r>
        <w:t xml:space="preserve"> zadužnicu sukladno Pravilniku o obliku i sadržaju </w:t>
      </w:r>
      <w:proofErr w:type="spellStart"/>
      <w:r>
        <w:t>bjeno</w:t>
      </w:r>
      <w:proofErr w:type="spellEnd"/>
      <w:r>
        <w:t xml:space="preserve"> zadužnice (Narodne novine broj 115/12 i 82/17) iznosu od 10% (deset posto) vrijednosti ukupno izvedenih radova bez PDV-a, sa rokom važenja od </w:t>
      </w:r>
      <w:r>
        <w:rPr>
          <w:b/>
          <w:u w:val="single"/>
        </w:rPr>
        <w:t>__________ mjeseci</w:t>
      </w:r>
      <w:r>
        <w:t xml:space="preserve"> (sukladno dostavljenoj izjavi o roku trajanja jamstva).</w:t>
      </w:r>
    </w:p>
    <w:p w14:paraId="1FA125EF" w14:textId="77777777" w:rsidR="0058498F" w:rsidRDefault="0058498F" w:rsidP="0058498F">
      <w:pPr>
        <w:pStyle w:val="Normal1"/>
        <w:spacing w:after="0"/>
        <w:jc w:val="both"/>
      </w:pPr>
    </w:p>
    <w:p w14:paraId="0438F4EE" w14:textId="77777777" w:rsidR="0058498F" w:rsidRDefault="0058498F" w:rsidP="0058498F">
      <w:pPr>
        <w:pStyle w:val="Normal1"/>
        <w:spacing w:after="0"/>
        <w:jc w:val="both"/>
      </w:pPr>
      <w:r>
        <w:t xml:space="preserve">(2)Naručitelj je ovlašten podnijeti na naplatu Jamstvo za otklanjanje nedostataka u jamstvenom roku radi pokrića svih troškova i šteta koje su mu nastale temeljem ovog Ugovora. </w:t>
      </w:r>
    </w:p>
    <w:p w14:paraId="1818FD4B" w14:textId="77777777" w:rsidR="0058498F" w:rsidRDefault="0058498F" w:rsidP="0058498F">
      <w:pPr>
        <w:pStyle w:val="Normal1"/>
        <w:spacing w:after="0"/>
        <w:jc w:val="both"/>
      </w:pPr>
      <w:r>
        <w:t>(3)Naručitelj zadržava pravo postavljanja daljnjih zahtjeva za naknadu štete prema Izvoditelju, u slučaju da ista premašuje iznos na koji glasi Jamstvo za otklanjanje nedostataka u jamstvenom roku.</w:t>
      </w:r>
    </w:p>
    <w:p w14:paraId="11B9EDE1" w14:textId="77777777" w:rsidR="0058498F" w:rsidRPr="00585554" w:rsidRDefault="0058498F" w:rsidP="0058498F">
      <w:pPr>
        <w:pStyle w:val="Normal1"/>
        <w:pBdr>
          <w:top w:val="nil"/>
          <w:left w:val="nil"/>
          <w:bottom w:val="nil"/>
          <w:right w:val="nil"/>
          <w:between w:val="nil"/>
        </w:pBdr>
        <w:rPr>
          <w:color w:val="000000"/>
        </w:rPr>
      </w:pPr>
      <w:r>
        <w:rPr>
          <w:color w:val="000000"/>
        </w:rPr>
        <w:t xml:space="preserve">Umjesto </w:t>
      </w:r>
      <w:proofErr w:type="spellStart"/>
      <w:r>
        <w:rPr>
          <w:color w:val="000000"/>
        </w:rPr>
        <w:t>solemnizirane</w:t>
      </w:r>
      <w:proofErr w:type="spellEnd"/>
      <w:r>
        <w:rPr>
          <w:color w:val="000000"/>
        </w:rPr>
        <w:t xml:space="preserve"> bjanko zadužnice Izvoditelj može Naručitelju uplatiti novčani polog u apsolutnom iznosu izraženom u visini 10 (deset)% vrijednosti ukupno izvedenih radova (bez </w:t>
      </w:r>
      <w:proofErr w:type="spellStart"/>
      <w:r>
        <w:rPr>
          <w:color w:val="000000"/>
        </w:rPr>
        <w:t>PDVa</w:t>
      </w:r>
      <w:proofErr w:type="spellEnd"/>
      <w:r>
        <w:rPr>
          <w:color w:val="000000"/>
        </w:rPr>
        <w:t>) na IBAN Naručitelja.</w:t>
      </w:r>
    </w:p>
    <w:p w14:paraId="24E79D18" w14:textId="77777777" w:rsidR="0058498F" w:rsidRDefault="0058498F" w:rsidP="0058498F">
      <w:pPr>
        <w:pStyle w:val="Normal1"/>
        <w:spacing w:after="0"/>
        <w:jc w:val="both"/>
        <w:rPr>
          <w:b/>
        </w:rPr>
      </w:pPr>
      <w:r>
        <w:rPr>
          <w:b/>
        </w:rPr>
        <w:t>16. IZMJENE I DOPUNE UGOVORA</w:t>
      </w:r>
    </w:p>
    <w:p w14:paraId="648258B7" w14:textId="77777777" w:rsidR="0058498F" w:rsidRDefault="0058498F" w:rsidP="0058498F">
      <w:pPr>
        <w:pStyle w:val="Normal1"/>
        <w:spacing w:after="0"/>
        <w:jc w:val="both"/>
        <w:rPr>
          <w:b/>
        </w:rPr>
      </w:pPr>
    </w:p>
    <w:p w14:paraId="77924AC1" w14:textId="77777777" w:rsidR="0058498F" w:rsidRDefault="0058498F" w:rsidP="0058498F">
      <w:pPr>
        <w:pStyle w:val="Normal1"/>
        <w:spacing w:after="0"/>
        <w:jc w:val="center"/>
        <w:rPr>
          <w:b/>
        </w:rPr>
      </w:pPr>
      <w:r>
        <w:rPr>
          <w:b/>
        </w:rPr>
        <w:t>Članak 34.</w:t>
      </w:r>
    </w:p>
    <w:p w14:paraId="424ACBFE"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4A80AF1B" w14:textId="77777777" w:rsidR="0058498F" w:rsidRDefault="0058498F" w:rsidP="0058498F">
      <w:pPr>
        <w:pStyle w:val="Normal1"/>
        <w:pBdr>
          <w:top w:val="nil"/>
          <w:left w:val="nil"/>
          <w:bottom w:val="nil"/>
          <w:right w:val="nil"/>
          <w:between w:val="nil"/>
        </w:pBdr>
        <w:spacing w:after="0" w:line="240" w:lineRule="auto"/>
        <w:jc w:val="both"/>
        <w:rPr>
          <w:color w:val="000000"/>
        </w:rPr>
      </w:pPr>
      <w:r>
        <w:rPr>
          <w:color w:val="000000"/>
        </w:rPr>
        <w:t xml:space="preserve">(1) Izmjene ugovora o javnoj nabavi regulirane su odredbama čl. 314. do 321. ZJN 2016. </w:t>
      </w:r>
    </w:p>
    <w:p w14:paraId="45CA84DC" w14:textId="77777777" w:rsidR="0058498F" w:rsidRDefault="0058498F" w:rsidP="0058498F">
      <w:pPr>
        <w:pStyle w:val="Normal1"/>
        <w:pBdr>
          <w:top w:val="nil"/>
          <w:left w:val="nil"/>
          <w:bottom w:val="nil"/>
          <w:right w:val="nil"/>
          <w:between w:val="nil"/>
        </w:pBdr>
        <w:spacing w:after="0" w:line="240" w:lineRule="auto"/>
        <w:jc w:val="both"/>
        <w:rPr>
          <w:color w:val="000000"/>
        </w:rPr>
      </w:pPr>
    </w:p>
    <w:p w14:paraId="0557D4E6" w14:textId="77777777" w:rsidR="0058498F" w:rsidRDefault="0058498F" w:rsidP="0058498F">
      <w:pPr>
        <w:pStyle w:val="Normal1"/>
        <w:widowControl w:val="0"/>
        <w:tabs>
          <w:tab w:val="left" w:pos="426"/>
          <w:tab w:val="left" w:pos="9013"/>
          <w:tab w:val="left" w:pos="9063"/>
        </w:tabs>
        <w:jc w:val="both"/>
      </w:pPr>
      <w:r>
        <w:t xml:space="preserve">(2)Naručitelj smije izmijeniti ugovor o javnoj nabavi tijekom njegova trajanja bez provođenja novog postupka javne nabave sukladno odredbama članaka 315 do 321 ZJN 2016 </w:t>
      </w:r>
    </w:p>
    <w:p w14:paraId="158F4164" w14:textId="77777777" w:rsidR="0058498F" w:rsidRDefault="0058498F" w:rsidP="0058498F">
      <w:pPr>
        <w:pStyle w:val="Normal1"/>
        <w:widowControl w:val="0"/>
        <w:tabs>
          <w:tab w:val="left" w:pos="426"/>
          <w:tab w:val="left" w:pos="9013"/>
          <w:tab w:val="left" w:pos="9063"/>
        </w:tabs>
        <w:jc w:val="both"/>
      </w:pPr>
      <w:r>
        <w:t>(3)Izmjene ugovora o javnim radovima moguće su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33CC57E5" w14:textId="77777777" w:rsidR="0058498F" w:rsidRDefault="0058498F" w:rsidP="0058498F">
      <w:pPr>
        <w:pStyle w:val="Normal1"/>
        <w:widowControl w:val="0"/>
        <w:tabs>
          <w:tab w:val="left" w:pos="426"/>
          <w:tab w:val="left" w:pos="9013"/>
          <w:tab w:val="left" w:pos="9063"/>
        </w:tabs>
        <w:jc w:val="both"/>
      </w:pPr>
      <w:r>
        <w:t>(4)Izmjene i dopune ugovora regulirat će se dodatkom ugovora uz prethodno pribavljenu suglasnost glavnog nadzornog inženjera i ovlaštenog predstavnika Naručitelja.</w:t>
      </w:r>
    </w:p>
    <w:p w14:paraId="4154B95E" w14:textId="77777777" w:rsidR="0058498F" w:rsidRDefault="0058498F" w:rsidP="0058498F">
      <w:pPr>
        <w:pStyle w:val="Normal1"/>
        <w:spacing w:after="0"/>
        <w:jc w:val="both"/>
      </w:pPr>
      <w:r>
        <w:t>(5)Izmjene i dopune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6A58286F" w14:textId="77777777" w:rsidR="0058498F" w:rsidRDefault="0058498F" w:rsidP="0058498F">
      <w:pPr>
        <w:pStyle w:val="Normal1"/>
        <w:spacing w:after="0"/>
        <w:jc w:val="both"/>
      </w:pPr>
    </w:p>
    <w:p w14:paraId="531409A2" w14:textId="77777777" w:rsidR="0058498F" w:rsidRDefault="0058498F" w:rsidP="0058498F">
      <w:pPr>
        <w:pStyle w:val="Normal1"/>
        <w:spacing w:after="0"/>
        <w:jc w:val="both"/>
      </w:pPr>
      <w:r>
        <w:rPr>
          <w:b/>
        </w:rPr>
        <w:t>17. RASKID UGOVORA I PRAVNE POSLJEDICE RASKIDA</w:t>
      </w:r>
    </w:p>
    <w:p w14:paraId="42C2677D" w14:textId="77777777" w:rsidR="0058498F" w:rsidRDefault="0058498F" w:rsidP="0058498F">
      <w:pPr>
        <w:pStyle w:val="Normal1"/>
        <w:spacing w:after="0"/>
        <w:jc w:val="both"/>
      </w:pPr>
    </w:p>
    <w:p w14:paraId="370905DF" w14:textId="77777777" w:rsidR="0058498F" w:rsidRPr="00720F7F" w:rsidRDefault="0058498F" w:rsidP="0058498F">
      <w:pPr>
        <w:pStyle w:val="Normal1"/>
        <w:spacing w:after="0"/>
        <w:jc w:val="center"/>
        <w:rPr>
          <w:b/>
        </w:rPr>
      </w:pPr>
      <w:r>
        <w:rPr>
          <w:b/>
        </w:rPr>
        <w:t>Članak 35.</w:t>
      </w:r>
    </w:p>
    <w:p w14:paraId="7032FF38" w14:textId="77777777" w:rsidR="0058498F" w:rsidRDefault="0058498F" w:rsidP="0058498F">
      <w:pPr>
        <w:pStyle w:val="Normal1"/>
        <w:pBdr>
          <w:top w:val="nil"/>
          <w:left w:val="nil"/>
          <w:bottom w:val="nil"/>
          <w:right w:val="nil"/>
          <w:between w:val="nil"/>
        </w:pBdr>
        <w:spacing w:before="120" w:after="0" w:line="240" w:lineRule="auto"/>
        <w:jc w:val="both"/>
        <w:rPr>
          <w:color w:val="000000"/>
        </w:rPr>
      </w:pPr>
      <w:r>
        <w:rPr>
          <w:color w:val="000000"/>
        </w:rPr>
        <w:t>(1)Izvoditelj ima pravo jednostrano raskinuti ovaj Ugovor ako Naručitelj kasni šezdeset (60) dana sa plaćanjem obveza prema ovom Ugovoru. Ugovorne strane se izričito slažu da je Izvoditelj po uočenom kašnjenju dužan u pisanom obliku upozoriti Naručitelja i postaviti mu dodatni rok od trideset (30) dana za plaćanje. Ukoliko Naručitelj ne izvrši plaćanje u dodatno postavljenom roku Izvoditelj ima pravo raskinuti Ugovor bez ostavljanja daljnjeg roka.</w:t>
      </w:r>
    </w:p>
    <w:p w14:paraId="6F7604EC" w14:textId="77777777" w:rsidR="0058498F" w:rsidRDefault="0058498F" w:rsidP="0058498F">
      <w:pPr>
        <w:pStyle w:val="Normal1"/>
        <w:spacing w:after="0"/>
        <w:jc w:val="both"/>
      </w:pPr>
    </w:p>
    <w:p w14:paraId="1DA7BC0F" w14:textId="77777777" w:rsidR="0058498F" w:rsidRDefault="0058498F" w:rsidP="0058498F">
      <w:pPr>
        <w:pStyle w:val="Normal1"/>
        <w:spacing w:after="0"/>
        <w:jc w:val="both"/>
      </w:pPr>
      <w:r>
        <w:t>(2)Naručitelj ima pravo jednostrani raskinuti ovaj Ugovor u ako bi produženje roka iz članka 13. ovog Ugovora iznosilo više od 6 mjeseci.</w:t>
      </w:r>
    </w:p>
    <w:p w14:paraId="46E65BB3" w14:textId="77777777" w:rsidR="0058498F" w:rsidRDefault="0058498F" w:rsidP="0058498F">
      <w:pPr>
        <w:pStyle w:val="Normal1"/>
        <w:spacing w:after="0"/>
        <w:jc w:val="both"/>
      </w:pPr>
    </w:p>
    <w:p w14:paraId="0E58AA1D" w14:textId="77777777" w:rsidR="0058498F" w:rsidRDefault="0058498F" w:rsidP="0058498F">
      <w:pPr>
        <w:pStyle w:val="Normal1"/>
        <w:spacing w:after="0"/>
        <w:jc w:val="both"/>
      </w:pPr>
      <w:r>
        <w:t>(3)Naručitelj ima pravo jednostrano raskinuti ovaj Ugovor i u slijedećim slučajevima:</w:t>
      </w:r>
    </w:p>
    <w:p w14:paraId="7A82C3F8" w14:textId="77777777" w:rsidR="0058498F" w:rsidRDefault="0058498F" w:rsidP="0058498F">
      <w:pPr>
        <w:pStyle w:val="Normal1"/>
        <w:spacing w:after="0"/>
        <w:jc w:val="both"/>
      </w:pPr>
      <w:r>
        <w:t xml:space="preserve">a) ako Izvoditelj i nakon opomene i naknadnog primjerenog roka ne ispuni neku svoju obvezu iz ovog Ugovora, s time da se to osobito (ali ne isključivo) odnosi na slučaj da Izvoditelj kasni s izvođenjem radova više od 30 dana u odnosu na Terminski plan; </w:t>
      </w:r>
    </w:p>
    <w:p w14:paraId="05A4EC18" w14:textId="77777777" w:rsidR="0058498F" w:rsidRDefault="0058498F" w:rsidP="0058498F">
      <w:pPr>
        <w:pStyle w:val="Normal1"/>
        <w:spacing w:after="0"/>
        <w:jc w:val="both"/>
      </w:pPr>
      <w:r>
        <w:t xml:space="preserve">b) ako je nad Izvoditeljem pokrenut stečajni postupak ili postupak </w:t>
      </w:r>
      <w:proofErr w:type="spellStart"/>
      <w:r>
        <w:t>predstečajne</w:t>
      </w:r>
      <w:proofErr w:type="spellEnd"/>
      <w:r>
        <w:t xml:space="preserve"> nagodbe;</w:t>
      </w:r>
    </w:p>
    <w:p w14:paraId="230216E2" w14:textId="77777777" w:rsidR="0058498F" w:rsidRDefault="0058498F" w:rsidP="0058498F">
      <w:pPr>
        <w:pStyle w:val="Normal1"/>
        <w:spacing w:after="0"/>
        <w:jc w:val="both"/>
      </w:pPr>
      <w:r>
        <w:t>c) u drugom slučaju propisanom ovim Ugovorom ili zakonom.</w:t>
      </w:r>
    </w:p>
    <w:p w14:paraId="22349E7D" w14:textId="77777777" w:rsidR="0058498F" w:rsidRDefault="0058498F" w:rsidP="0058498F">
      <w:pPr>
        <w:pStyle w:val="Normal1"/>
        <w:spacing w:after="0"/>
        <w:jc w:val="both"/>
      </w:pPr>
    </w:p>
    <w:p w14:paraId="57B0F8B3" w14:textId="77777777" w:rsidR="0058498F" w:rsidRDefault="0058498F" w:rsidP="0058498F">
      <w:pPr>
        <w:pStyle w:val="Normal1"/>
        <w:widowControl w:val="0"/>
        <w:tabs>
          <w:tab w:val="left" w:pos="426"/>
          <w:tab w:val="left" w:pos="9013"/>
          <w:tab w:val="left" w:pos="9063"/>
        </w:tabs>
        <w:jc w:val="both"/>
      </w:pPr>
      <w:r>
        <w:t>(4)Naručitelj je sukladno ZJN 2016 obvezan raskinuti ugovor o javnoj nabavi tijekom njegova trajanja ako:</w:t>
      </w:r>
    </w:p>
    <w:p w14:paraId="3B41DC52" w14:textId="77777777" w:rsidR="0058498F" w:rsidRDefault="0058498F" w:rsidP="0058498F">
      <w:pPr>
        <w:pStyle w:val="Normal1"/>
        <w:widowControl w:val="0"/>
        <w:tabs>
          <w:tab w:val="left" w:pos="426"/>
          <w:tab w:val="left" w:pos="9013"/>
          <w:tab w:val="left" w:pos="9063"/>
        </w:tabs>
        <w:jc w:val="both"/>
      </w:pPr>
      <w:r>
        <w:t>1. je ugovor značajno izmijenjen, što bi zahtijevalo novi postupak nabave na temelju članka 321. ZJN 2016</w:t>
      </w:r>
    </w:p>
    <w:p w14:paraId="68AE01D7" w14:textId="77777777" w:rsidR="0058498F" w:rsidRDefault="0058498F" w:rsidP="0058498F">
      <w:pPr>
        <w:pStyle w:val="Normal1"/>
        <w:widowControl w:val="0"/>
        <w:tabs>
          <w:tab w:val="left" w:pos="426"/>
          <w:tab w:val="left" w:pos="9013"/>
          <w:tab w:val="left" w:pos="9063"/>
        </w:tabs>
        <w:jc w:val="both"/>
      </w:pPr>
      <w:r>
        <w:t>2. je ugovaratelj morao biti isključen iz postupka javne nabave zbog postojanja osnova za isključenje iz članka 251. stavka 1. ZJN 2016</w:t>
      </w:r>
    </w:p>
    <w:p w14:paraId="76897CF4" w14:textId="77777777" w:rsidR="0058498F" w:rsidRDefault="0058498F" w:rsidP="0058498F">
      <w:pPr>
        <w:pStyle w:val="Normal1"/>
        <w:widowControl w:val="0"/>
        <w:tabs>
          <w:tab w:val="left" w:pos="426"/>
          <w:tab w:val="left" w:pos="9013"/>
          <w:tab w:val="left" w:pos="9063"/>
        </w:tabs>
        <w:jc w:val="both"/>
      </w:pPr>
      <w:r>
        <w:t>3. se ugovor nije trebao dodijeliti ugovaratelju zbog ozbiljne povrede obveza iz osnivačkih Ugovora i Direktive 2014/24/EU, a koja je utvrđena presudom Suda Europske unije u postupku iz članka 258. Ugovora o funkcioniranju Europske unije</w:t>
      </w:r>
    </w:p>
    <w:p w14:paraId="138B9368" w14:textId="77777777" w:rsidR="0058498F" w:rsidRPr="00720F7F" w:rsidRDefault="0058498F" w:rsidP="0058498F">
      <w:pPr>
        <w:pStyle w:val="Normal1"/>
        <w:widowControl w:val="0"/>
        <w:tabs>
          <w:tab w:val="left" w:pos="426"/>
          <w:tab w:val="left" w:pos="9013"/>
          <w:tab w:val="left" w:pos="9063"/>
        </w:tabs>
        <w:jc w:val="both"/>
      </w:pPr>
      <w:r>
        <w:t>4. se ugovor nije trebao dodijeliti ugovaratelju zbog ozbiljne povrede odredaba ZJN 2016, a koja je utvrđena pravomoćnom presudom nadležnog upravnog suda.</w:t>
      </w:r>
    </w:p>
    <w:p w14:paraId="6CA2AC82" w14:textId="77777777" w:rsidR="0058498F" w:rsidRDefault="0058498F" w:rsidP="0058498F">
      <w:pPr>
        <w:pStyle w:val="Normal1"/>
        <w:spacing w:after="0"/>
        <w:jc w:val="center"/>
        <w:rPr>
          <w:b/>
        </w:rPr>
      </w:pPr>
      <w:r>
        <w:rPr>
          <w:b/>
        </w:rPr>
        <w:t>Članak 36.</w:t>
      </w:r>
    </w:p>
    <w:p w14:paraId="37C0EC1E" w14:textId="77777777" w:rsidR="0058498F" w:rsidRDefault="0058498F" w:rsidP="0058498F">
      <w:pPr>
        <w:pStyle w:val="Normal1"/>
        <w:spacing w:after="0"/>
        <w:jc w:val="both"/>
        <w:rPr>
          <w:b/>
        </w:rPr>
      </w:pPr>
    </w:p>
    <w:p w14:paraId="7F2EFC28" w14:textId="77777777" w:rsidR="0058498F" w:rsidRDefault="0058498F" w:rsidP="0058498F">
      <w:pPr>
        <w:pStyle w:val="Normal1"/>
        <w:spacing w:after="0"/>
        <w:jc w:val="both"/>
      </w:pPr>
      <w:r>
        <w:t>(1)Pravne posljedice jednostranog raskida ovog Ugovora su slijedeće:</w:t>
      </w:r>
    </w:p>
    <w:p w14:paraId="488C92C0" w14:textId="77777777" w:rsidR="0058498F" w:rsidRDefault="0058498F" w:rsidP="0058498F">
      <w:pPr>
        <w:pStyle w:val="Normal1"/>
        <w:spacing w:after="0"/>
        <w:jc w:val="both"/>
      </w:pPr>
      <w:r>
        <w:t>a)u slučaju iz članka 37. stavka 1. i 2. ovog Ugovora: Naručitelj je obvezan platiti Izvoditelju vrijednost stvarno izvedenih radova (obračunatih primjenom odgovarajućih odredbi ovog Ugovora), s time da se Izvoditelj potpisom ovog ugovora odriče bilo kakvih drugih, nenovčanih i/ili novčanih, oblika naknade, uključujući i pravo na naknadu štete, bilo kada iz bilo kojih razloga,</w:t>
      </w:r>
    </w:p>
    <w:p w14:paraId="53E6B248" w14:textId="77777777" w:rsidR="0058498F" w:rsidRPr="00720F7F" w:rsidRDefault="0058498F" w:rsidP="0058498F">
      <w:pPr>
        <w:pStyle w:val="Normal1"/>
        <w:spacing w:after="0"/>
        <w:jc w:val="both"/>
      </w:pPr>
      <w:r>
        <w:t xml:space="preserve">b) u slučaju iz članka 37. stavka 3. ovog Ugovora: Naručitelj je obvezan platiti Izvoditelju vrijednost stvarno izvedenih radova (obračunatih primjenom odgovarajućih odredbi ovog Ugovora), s time da Naručitelj ima pravo podnošenja na naplatu Jamstva za uredno ispunjenje </w:t>
      </w:r>
      <w:r>
        <w:lastRenderedPageBreak/>
        <w:t>ugovora, kao i pravo na naknadu štete ako ona premašuje iznos na koji glasi Jamstvo za uredno ispunjenje Ugovora te ostala prava predviđena ovim Ugovorom i zakonom.</w:t>
      </w:r>
    </w:p>
    <w:p w14:paraId="54524886" w14:textId="77777777" w:rsidR="0058498F" w:rsidRDefault="0058498F" w:rsidP="0058498F">
      <w:pPr>
        <w:pStyle w:val="Normal1"/>
        <w:spacing w:after="0"/>
        <w:jc w:val="both"/>
        <w:rPr>
          <w:b/>
        </w:rPr>
      </w:pPr>
    </w:p>
    <w:p w14:paraId="73B52ABF" w14:textId="77777777" w:rsidR="0058498F" w:rsidRDefault="0058498F" w:rsidP="0058498F">
      <w:pPr>
        <w:pStyle w:val="Normal1"/>
        <w:spacing w:after="0"/>
        <w:jc w:val="both"/>
        <w:rPr>
          <w:b/>
        </w:rPr>
      </w:pPr>
      <w:r>
        <w:rPr>
          <w:b/>
        </w:rPr>
        <w:t>18.</w:t>
      </w:r>
      <w:r>
        <w:rPr>
          <w:b/>
        </w:rPr>
        <w:tab/>
        <w:t>OBVEZE IZVODITELJA PO PRESTANKU UGOVORA</w:t>
      </w:r>
    </w:p>
    <w:p w14:paraId="0835DB13" w14:textId="77777777" w:rsidR="0058498F" w:rsidRDefault="0058498F" w:rsidP="0058498F">
      <w:pPr>
        <w:pStyle w:val="Normal1"/>
        <w:spacing w:after="0"/>
        <w:jc w:val="both"/>
      </w:pPr>
    </w:p>
    <w:p w14:paraId="15221AC8" w14:textId="77777777" w:rsidR="0058498F" w:rsidRDefault="0058498F" w:rsidP="0058498F">
      <w:pPr>
        <w:pStyle w:val="Normal1"/>
        <w:spacing w:after="0"/>
        <w:jc w:val="center"/>
        <w:rPr>
          <w:b/>
        </w:rPr>
      </w:pPr>
      <w:r>
        <w:rPr>
          <w:b/>
        </w:rPr>
        <w:t>Članak 37.</w:t>
      </w:r>
    </w:p>
    <w:p w14:paraId="586A2AF2" w14:textId="77777777" w:rsidR="0058498F" w:rsidRDefault="0058498F" w:rsidP="0058498F">
      <w:pPr>
        <w:pStyle w:val="Normal1"/>
        <w:spacing w:after="0"/>
        <w:jc w:val="both"/>
      </w:pPr>
    </w:p>
    <w:p w14:paraId="7BFE59E8" w14:textId="77777777" w:rsidR="0058498F" w:rsidRDefault="0058498F" w:rsidP="0058498F">
      <w:pPr>
        <w:pStyle w:val="Normal1"/>
        <w:spacing w:after="0"/>
        <w:jc w:val="both"/>
      </w:pPr>
      <w:r>
        <w:t xml:space="preserve">(1)Po prestanku ovog Ugovora iz bilo kojeg razloga (sporazumni prestanak, jednostrani raskid i </w:t>
      </w:r>
      <w:proofErr w:type="spellStart"/>
      <w:r>
        <w:t>sl</w:t>
      </w:r>
      <w:proofErr w:type="spellEnd"/>
      <w:r>
        <w:t>) Izvoditelj je obvezan u roku od 15 dana predati gradilište Naručitelju slobodno od svojih osoba i stvari, potpuno uređeno i očišćeno. U protivnome, Naručitelj je ovlašten to učiniti putem druge osobe, na teret Izvoditelja.</w:t>
      </w:r>
    </w:p>
    <w:p w14:paraId="67CC0ADF" w14:textId="77777777" w:rsidR="0058498F" w:rsidRDefault="0058498F" w:rsidP="0058498F">
      <w:pPr>
        <w:pStyle w:val="Normal1"/>
        <w:spacing w:after="0"/>
        <w:jc w:val="both"/>
      </w:pPr>
    </w:p>
    <w:p w14:paraId="19C9F4F1" w14:textId="77777777" w:rsidR="0058498F" w:rsidRDefault="0058498F" w:rsidP="0058498F">
      <w:pPr>
        <w:pStyle w:val="Normal1"/>
        <w:spacing w:after="0"/>
        <w:jc w:val="both"/>
      </w:pPr>
      <w:r>
        <w:t>(2)Radi izbjegavanja bilo kakvog nesporazuma, ugovorne strane izričito utvrđuju da se Izvoditelj ne smatra posjednikom nekretnine na kojoj se izvode radovi, već da ima status pomoćnika u posjedovanju.</w:t>
      </w:r>
    </w:p>
    <w:p w14:paraId="73C6728D" w14:textId="77777777" w:rsidR="0058498F" w:rsidRDefault="0058498F" w:rsidP="0058498F">
      <w:pPr>
        <w:pStyle w:val="Normal1"/>
        <w:spacing w:after="0"/>
        <w:jc w:val="both"/>
      </w:pPr>
    </w:p>
    <w:p w14:paraId="1F25837C" w14:textId="77777777" w:rsidR="0058498F" w:rsidRDefault="0058498F" w:rsidP="0058498F">
      <w:pPr>
        <w:pStyle w:val="Normal1"/>
        <w:spacing w:after="0"/>
        <w:jc w:val="both"/>
      </w:pPr>
      <w:r>
        <w:rPr>
          <w:b/>
        </w:rPr>
        <w:t xml:space="preserve">19. NADLEŽNOST SUDA </w:t>
      </w:r>
    </w:p>
    <w:p w14:paraId="7D31F40D" w14:textId="77777777" w:rsidR="0058498F" w:rsidRDefault="0058498F" w:rsidP="0058498F">
      <w:pPr>
        <w:pStyle w:val="Normal1"/>
        <w:spacing w:after="0"/>
        <w:jc w:val="center"/>
        <w:rPr>
          <w:b/>
        </w:rPr>
      </w:pPr>
      <w:r>
        <w:rPr>
          <w:b/>
        </w:rPr>
        <w:t>Članak 38.</w:t>
      </w:r>
    </w:p>
    <w:p w14:paraId="006C85EC" w14:textId="77777777" w:rsidR="0058498F" w:rsidRDefault="0058498F" w:rsidP="0058498F">
      <w:pPr>
        <w:pStyle w:val="Normal1"/>
        <w:spacing w:after="0"/>
        <w:jc w:val="both"/>
      </w:pPr>
    </w:p>
    <w:p w14:paraId="5E5A5120" w14:textId="77777777" w:rsidR="0058498F" w:rsidRDefault="0058498F" w:rsidP="0058498F">
      <w:pPr>
        <w:pStyle w:val="Normal1"/>
        <w:spacing w:after="0"/>
        <w:jc w:val="both"/>
      </w:pPr>
      <w:r>
        <w:t xml:space="preserve">(1)Sve sporove koji bi proistekli iz ovog ugovora ili u vezi s njim ugovorne strane se rješavati dogovorno, a za slučaj nemogućnosti rješenja spora mirnim putem ugovorne strane suglasno utvrđuju nadležnost suda prema sjedištu Naručitelja. </w:t>
      </w:r>
    </w:p>
    <w:p w14:paraId="49E720C7" w14:textId="77777777" w:rsidR="0058498F" w:rsidRDefault="0058498F" w:rsidP="0058498F">
      <w:pPr>
        <w:pStyle w:val="Normal1"/>
        <w:spacing w:after="0"/>
        <w:jc w:val="both"/>
        <w:rPr>
          <w:b/>
        </w:rPr>
      </w:pPr>
    </w:p>
    <w:p w14:paraId="42E143AA" w14:textId="77777777" w:rsidR="0058498F" w:rsidRDefault="0058498F" w:rsidP="0058498F">
      <w:pPr>
        <w:pStyle w:val="Normal1"/>
        <w:spacing w:after="0"/>
        <w:jc w:val="both"/>
      </w:pPr>
      <w:r>
        <w:rPr>
          <w:b/>
        </w:rPr>
        <w:t xml:space="preserve">20. ZAVRŠNE ODREDBE </w:t>
      </w:r>
    </w:p>
    <w:p w14:paraId="56EDB4A3" w14:textId="77777777" w:rsidR="0058498F" w:rsidRDefault="0058498F" w:rsidP="0058498F">
      <w:pPr>
        <w:pStyle w:val="Normal1"/>
        <w:spacing w:after="0"/>
        <w:jc w:val="center"/>
        <w:rPr>
          <w:b/>
        </w:rPr>
      </w:pPr>
      <w:r>
        <w:rPr>
          <w:b/>
        </w:rPr>
        <w:t>Članak 39.</w:t>
      </w:r>
    </w:p>
    <w:p w14:paraId="7837AFEC" w14:textId="77777777" w:rsidR="0058498F" w:rsidRDefault="0058498F" w:rsidP="0058498F">
      <w:pPr>
        <w:pStyle w:val="Normal1"/>
        <w:spacing w:after="0"/>
        <w:jc w:val="both"/>
      </w:pPr>
    </w:p>
    <w:p w14:paraId="0B64E15B" w14:textId="77777777" w:rsidR="0058498F" w:rsidRDefault="0058498F" w:rsidP="0058498F">
      <w:pPr>
        <w:pStyle w:val="Normal1"/>
        <w:spacing w:after="0"/>
        <w:jc w:val="both"/>
      </w:pPr>
      <w:r>
        <w:t xml:space="preserve">(1)Ugovorne strane suglasno utvrđuju da ako bi bilo koja odredba ovog Ugovora bila </w:t>
      </w:r>
      <w:proofErr w:type="spellStart"/>
      <w:r>
        <w:t>ništetna</w:t>
      </w:r>
      <w:proofErr w:type="spellEnd"/>
      <w:r>
        <w:t xml:space="preserve"> ili </w:t>
      </w:r>
      <w:proofErr w:type="spellStart"/>
      <w:r>
        <w:t>pobojna</w:t>
      </w:r>
      <w:proofErr w:type="spellEnd"/>
      <w:r>
        <w:t xml:space="preserve"> ili nevaljana i/ili neprovediva u bilo kojem pogledu, tada, u mjeri u kojoj je to važećim propisima dopušteno, takva </w:t>
      </w:r>
      <w:proofErr w:type="spellStart"/>
      <w:r>
        <w:t>ništetna</w:t>
      </w:r>
      <w:proofErr w:type="spellEnd"/>
      <w:r>
        <w:t xml:space="preserve"> ili </w:t>
      </w:r>
      <w:proofErr w:type="spellStart"/>
      <w:r>
        <w:t>pobojna</w:t>
      </w:r>
      <w:proofErr w:type="spellEnd"/>
      <w:r>
        <w:t xml:space="preserve"> ili nevaljana i/ili neprovediva odredba neće utjecati na valjanost ostalih odredbi ovog Ugovora. </w:t>
      </w:r>
    </w:p>
    <w:p w14:paraId="382613D6" w14:textId="77777777" w:rsidR="0058498F" w:rsidRDefault="0058498F" w:rsidP="0058498F">
      <w:pPr>
        <w:pStyle w:val="Normal1"/>
        <w:spacing w:after="0"/>
        <w:jc w:val="both"/>
      </w:pPr>
      <w:r>
        <w:t xml:space="preserve">(2) </w:t>
      </w:r>
      <w:proofErr w:type="spellStart"/>
      <w:r>
        <w:t>Ništetnost</w:t>
      </w:r>
      <w:proofErr w:type="spellEnd"/>
      <w:r>
        <w:t xml:space="preserve"> neke odredbe ugovora ne povlači </w:t>
      </w:r>
      <w:proofErr w:type="spellStart"/>
      <w:r>
        <w:t>ništetnost</w:t>
      </w:r>
      <w:proofErr w:type="spellEnd"/>
      <w:r>
        <w:t xml:space="preserve"> Ugovora ako on može opstati bez </w:t>
      </w:r>
      <w:proofErr w:type="spellStart"/>
      <w:r>
        <w:t>ništetne</w:t>
      </w:r>
      <w:proofErr w:type="spellEnd"/>
      <w:r>
        <w:t xml:space="preserve"> odredbe i ako nije bila ni uvjet ugovora ni odlučujuća pobuda zbog koje je ugovor sklopljen. Ugovor će ostati valjan čak ako je i </w:t>
      </w:r>
      <w:proofErr w:type="spellStart"/>
      <w:r>
        <w:t>ništetna</w:t>
      </w:r>
      <w:proofErr w:type="spellEnd"/>
      <w:r>
        <w:t xml:space="preserve"> odredba bila uvjet ili odlučujuća pobuda ugovora u slučaju kad je </w:t>
      </w:r>
      <w:proofErr w:type="spellStart"/>
      <w:r>
        <w:t>ništetnost</w:t>
      </w:r>
      <w:proofErr w:type="spellEnd"/>
      <w:r>
        <w:t xml:space="preserve"> ustanovljena upravo da bi ugovor bio oslobođen te odredbe i vrijedio bez nje.</w:t>
      </w:r>
    </w:p>
    <w:p w14:paraId="27D3BFED" w14:textId="77777777" w:rsidR="0058498F" w:rsidRDefault="0058498F" w:rsidP="0058498F">
      <w:pPr>
        <w:pStyle w:val="Normal1"/>
        <w:spacing w:after="0"/>
        <w:jc w:val="both"/>
      </w:pPr>
      <w:r>
        <w:t xml:space="preserve">(3)Ugovorne strane suglasno utvrđuju da će na mjesto </w:t>
      </w:r>
      <w:proofErr w:type="spellStart"/>
      <w:r>
        <w:t>ništetne</w:t>
      </w:r>
      <w:proofErr w:type="spellEnd"/>
      <w:r>
        <w:t xml:space="preserve"> ili </w:t>
      </w:r>
      <w:proofErr w:type="spellStart"/>
      <w:r>
        <w:t>pobojne</w:t>
      </w:r>
      <w:proofErr w:type="spellEnd"/>
      <w:r>
        <w:t xml:space="preserve"> ili nevaljane i/ili neprovedive odredbe ovog Ugovora u svrhu uklanjanja nedostataka stupit će valjana odnosno provediva zamjenska odredba koja odgovara volji Ugovornih strana i koja proizlazi iz ovog Ugovora, a koja će gospodarskoj svrsi </w:t>
      </w:r>
      <w:proofErr w:type="spellStart"/>
      <w:r>
        <w:t>ništetne</w:t>
      </w:r>
      <w:proofErr w:type="spellEnd"/>
      <w:r>
        <w:t xml:space="preserve"> ili </w:t>
      </w:r>
      <w:proofErr w:type="spellStart"/>
      <w:r>
        <w:t>pobojne</w:t>
      </w:r>
      <w:proofErr w:type="spellEnd"/>
      <w:r>
        <w:t xml:space="preserve"> ili nevaljane odnosno neprovedive odredbe i cijelog ovog Ugovora biti što bliža. Isto vrijedi i u slučaju ako se </w:t>
      </w:r>
      <w:proofErr w:type="spellStart"/>
      <w:r>
        <w:t>ništetnost</w:t>
      </w:r>
      <w:proofErr w:type="spellEnd"/>
      <w:r>
        <w:t xml:space="preserve"> ili </w:t>
      </w:r>
      <w:proofErr w:type="spellStart"/>
      <w:r>
        <w:t>pobojnost</w:t>
      </w:r>
      <w:proofErr w:type="spellEnd"/>
      <w:r>
        <w:t xml:space="preserve"> ili nevaljanost i/ili neprovedivost pojedine odredbe odnosi na određivanje neke obveze ili roka. U tom slučaju treba utvrditi pravno dopušten opseg obveze ili roka koji će namjeravanom biti što bliži. </w:t>
      </w:r>
    </w:p>
    <w:p w14:paraId="0176B002" w14:textId="77777777" w:rsidR="0058498F" w:rsidRDefault="0058498F" w:rsidP="0058498F">
      <w:pPr>
        <w:pStyle w:val="Normal1"/>
        <w:spacing w:after="0"/>
        <w:jc w:val="both"/>
      </w:pPr>
    </w:p>
    <w:p w14:paraId="414AE616" w14:textId="77777777" w:rsidR="0058498F" w:rsidRDefault="0058498F" w:rsidP="0058498F">
      <w:pPr>
        <w:pStyle w:val="Normal1"/>
        <w:spacing w:after="0"/>
        <w:jc w:val="center"/>
        <w:rPr>
          <w:b/>
        </w:rPr>
      </w:pPr>
      <w:r>
        <w:rPr>
          <w:b/>
        </w:rPr>
        <w:t>Članak 40.</w:t>
      </w:r>
    </w:p>
    <w:p w14:paraId="7169BE05" w14:textId="77777777" w:rsidR="0058498F" w:rsidRDefault="0058498F" w:rsidP="0058498F">
      <w:pPr>
        <w:pStyle w:val="Normal1"/>
        <w:spacing w:after="0"/>
        <w:jc w:val="both"/>
      </w:pPr>
    </w:p>
    <w:p w14:paraId="00ABBDEE" w14:textId="77777777" w:rsidR="0058498F" w:rsidRDefault="0058498F" w:rsidP="0058498F">
      <w:pPr>
        <w:pStyle w:val="Normal1"/>
        <w:spacing w:after="0"/>
        <w:jc w:val="both"/>
      </w:pPr>
      <w:r>
        <w:t>Ovaj ugovor sastavljen je u 4 (četiri) istovjetnih primjeraka, od kojih svakoj ugovornoj strani pripadaju po 2 (dva) primjerka.</w:t>
      </w:r>
    </w:p>
    <w:p w14:paraId="57A20D87" w14:textId="77777777" w:rsidR="0058498F" w:rsidRDefault="0058498F" w:rsidP="0058498F">
      <w:pPr>
        <w:pStyle w:val="Normal1"/>
        <w:spacing w:after="0"/>
        <w:jc w:val="both"/>
      </w:pPr>
    </w:p>
    <w:p w14:paraId="7EEDEB7A" w14:textId="77777777" w:rsidR="0058498F" w:rsidRDefault="0058498F" w:rsidP="0058498F">
      <w:pPr>
        <w:pStyle w:val="Normal1"/>
        <w:spacing w:after="0"/>
        <w:jc w:val="center"/>
        <w:rPr>
          <w:b/>
        </w:rPr>
      </w:pPr>
      <w:r>
        <w:rPr>
          <w:b/>
        </w:rPr>
        <w:t>Članak 41.</w:t>
      </w:r>
    </w:p>
    <w:p w14:paraId="086FA128" w14:textId="77777777" w:rsidR="0058498F" w:rsidRDefault="0058498F" w:rsidP="0058498F">
      <w:pPr>
        <w:pStyle w:val="Normal1"/>
        <w:spacing w:after="0"/>
        <w:jc w:val="both"/>
      </w:pPr>
    </w:p>
    <w:p w14:paraId="3D863C7F" w14:textId="77777777" w:rsidR="0058498F" w:rsidRDefault="0058498F" w:rsidP="0058498F">
      <w:pPr>
        <w:pStyle w:val="Normal1"/>
        <w:spacing w:after="0"/>
        <w:jc w:val="both"/>
      </w:pPr>
      <w:r>
        <w:t>Ovaj Ugovor stupa na snagu danom potpisa obje ugovorne strane.</w:t>
      </w:r>
    </w:p>
    <w:p w14:paraId="61CB9A1E" w14:textId="77777777" w:rsidR="0058498F" w:rsidRDefault="0058498F" w:rsidP="0058498F">
      <w:pPr>
        <w:pStyle w:val="Normal1"/>
        <w:spacing w:after="0"/>
        <w:jc w:val="both"/>
      </w:pPr>
    </w:p>
    <w:p w14:paraId="5AE463C3" w14:textId="2EB4FA31" w:rsidR="0058498F" w:rsidRPr="0022587B" w:rsidRDefault="0058498F" w:rsidP="0058498F">
      <w:pPr>
        <w:jc w:val="center"/>
        <w:rPr>
          <w:bCs/>
        </w:rPr>
      </w:pPr>
      <w:r>
        <w:rPr>
          <w:bCs/>
        </w:rPr>
        <w:t>U Donjem Kraljevcu</w:t>
      </w:r>
      <w:r w:rsidRPr="0022587B">
        <w:rPr>
          <w:bCs/>
        </w:rPr>
        <w:t>, _______________</w:t>
      </w:r>
    </w:p>
    <w:p w14:paraId="06D41B24" w14:textId="77777777" w:rsidR="0058498F" w:rsidRDefault="0058498F" w:rsidP="0058498F">
      <w:pPr>
        <w:spacing w:after="0" w:line="240" w:lineRule="auto"/>
        <w:jc w:val="both"/>
        <w:rPr>
          <w:bCs/>
        </w:rPr>
      </w:pPr>
      <w:r>
        <w:rPr>
          <w:bCs/>
        </w:rPr>
        <w:t>KLASA:</w:t>
      </w:r>
    </w:p>
    <w:p w14:paraId="1221EBC1" w14:textId="77777777" w:rsidR="0058498F" w:rsidRDefault="0058498F" w:rsidP="0058498F">
      <w:pPr>
        <w:spacing w:after="0" w:line="240" w:lineRule="auto"/>
        <w:jc w:val="both"/>
        <w:rPr>
          <w:bCs/>
        </w:rPr>
      </w:pPr>
      <w:r>
        <w:rPr>
          <w:bCs/>
        </w:rPr>
        <w:t>URBROJ:</w:t>
      </w:r>
    </w:p>
    <w:p w14:paraId="3A5DFD04" w14:textId="77777777" w:rsidR="0058498F" w:rsidRPr="0022587B" w:rsidRDefault="0058498F" w:rsidP="0058498F">
      <w:pPr>
        <w:spacing w:after="0" w:line="240" w:lineRule="auto"/>
        <w:jc w:val="both"/>
        <w:rPr>
          <w:bCs/>
        </w:rPr>
      </w:pPr>
    </w:p>
    <w:p w14:paraId="42C05B3E" w14:textId="77777777" w:rsidR="0058498F" w:rsidRPr="0022587B" w:rsidRDefault="0058498F" w:rsidP="0058498F">
      <w:pPr>
        <w:jc w:val="both"/>
        <w:rPr>
          <w:bCs/>
        </w:rPr>
      </w:pPr>
      <w:r>
        <w:rPr>
          <w:bCs/>
        </w:rPr>
        <w:t xml:space="preserve"> </w:t>
      </w:r>
      <w:r w:rsidRPr="0022587B">
        <w:rPr>
          <w:bCs/>
        </w:rPr>
        <w:t>Za Naručitelja:</w:t>
      </w:r>
      <w:r w:rsidRPr="0022587B">
        <w:rPr>
          <w:bCs/>
        </w:rPr>
        <w:tab/>
      </w:r>
      <w:r>
        <w:rPr>
          <w:bCs/>
        </w:rPr>
        <w:t xml:space="preserve">   </w:t>
      </w:r>
      <w:r w:rsidRPr="0022587B">
        <w:rPr>
          <w:bCs/>
        </w:rPr>
        <w:tab/>
      </w:r>
      <w:r w:rsidRPr="0022587B">
        <w:rPr>
          <w:bCs/>
        </w:rPr>
        <w:tab/>
      </w:r>
      <w:r w:rsidRPr="0022587B">
        <w:rPr>
          <w:bCs/>
        </w:rPr>
        <w:tab/>
      </w:r>
      <w:r w:rsidRPr="0022587B">
        <w:rPr>
          <w:bCs/>
        </w:rPr>
        <w:tab/>
        <w:t xml:space="preserve">  </w:t>
      </w:r>
      <w:r>
        <w:rPr>
          <w:bCs/>
        </w:rPr>
        <w:t xml:space="preserve">                      </w:t>
      </w:r>
      <w:r w:rsidRPr="0022587B">
        <w:rPr>
          <w:bCs/>
        </w:rPr>
        <w:t>Za Isporučitelja:</w:t>
      </w:r>
    </w:p>
    <w:p w14:paraId="68793CBA" w14:textId="0CE28693" w:rsidR="0058498F" w:rsidRPr="0022587B" w:rsidRDefault="0058498F" w:rsidP="0058498F">
      <w:r>
        <w:t>Miljenko Horvat</w:t>
      </w:r>
      <w:r w:rsidRPr="0022587B">
        <w:t>,                                                                              ....................................,</w:t>
      </w:r>
    </w:p>
    <w:p w14:paraId="0E1B984B" w14:textId="766A4C4A" w:rsidR="0058498F" w:rsidRPr="0022587B" w:rsidRDefault="0058498F" w:rsidP="0058498F">
      <w:pPr>
        <w:tabs>
          <w:tab w:val="left" w:pos="5385"/>
        </w:tabs>
        <w:jc w:val="both"/>
      </w:pPr>
      <w:r>
        <w:t xml:space="preserve">    Načelnik</w:t>
      </w:r>
      <w:r w:rsidRPr="0022587B">
        <w:tab/>
      </w:r>
      <w:r w:rsidRPr="0022587B">
        <w:tab/>
        <w:t xml:space="preserve">          </w:t>
      </w:r>
      <w:r>
        <w:t xml:space="preserve">     </w:t>
      </w:r>
      <w:r w:rsidRPr="0022587B">
        <w:t>Direktor/</w:t>
      </w:r>
      <w:proofErr w:type="spellStart"/>
      <w:r w:rsidRPr="0022587B">
        <w:t>ica</w:t>
      </w:r>
      <w:proofErr w:type="spellEnd"/>
    </w:p>
    <w:p w14:paraId="53AE3E3A" w14:textId="77777777" w:rsidR="0058498F" w:rsidRDefault="0058498F" w:rsidP="0058498F">
      <w:pPr>
        <w:pStyle w:val="Normal1"/>
      </w:pPr>
    </w:p>
    <w:p w14:paraId="5E960DC3" w14:textId="77777777" w:rsidR="0058498F" w:rsidRDefault="0058498F" w:rsidP="0058498F">
      <w:pPr>
        <w:spacing w:after="0" w:line="240" w:lineRule="auto"/>
        <w:jc w:val="both"/>
      </w:pPr>
    </w:p>
    <w:p w14:paraId="3D9AD1C0" w14:textId="77777777" w:rsidR="0058498F" w:rsidRDefault="0058498F" w:rsidP="0058498F">
      <w:pPr>
        <w:spacing w:after="0" w:line="240" w:lineRule="auto"/>
        <w:jc w:val="both"/>
      </w:pPr>
    </w:p>
    <w:p w14:paraId="776D7968" w14:textId="77777777" w:rsidR="0058498F" w:rsidRPr="00680C1D" w:rsidRDefault="0058498F" w:rsidP="0058498F">
      <w:pPr>
        <w:spacing w:after="0" w:line="240" w:lineRule="auto"/>
        <w:rPr>
          <w:b/>
          <w:bCs/>
        </w:rPr>
      </w:pPr>
    </w:p>
    <w:p w14:paraId="1A8F5629" w14:textId="77777777" w:rsidR="00F846F1" w:rsidRDefault="00F846F1" w:rsidP="0058498F"/>
    <w:sectPr w:rsidR="00F846F1" w:rsidSect="00013C9B">
      <w:headerReference w:type="even" r:id="rId30"/>
      <w:headerReference w:type="default" r:id="rId31"/>
      <w:footerReference w:type="even" r:id="rId32"/>
      <w:footerReference w:type="default" r:id="rId33"/>
      <w:headerReference w:type="first" r:id="rId34"/>
      <w:pgSz w:w="11906" w:h="16838" w:code="9"/>
      <w:pgMar w:top="851" w:right="1418" w:bottom="851" w:left="1418"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472F" w14:textId="77777777" w:rsidR="004D63A9" w:rsidRDefault="004D63A9">
      <w:r>
        <w:separator/>
      </w:r>
    </w:p>
    <w:p w14:paraId="034EC5B9" w14:textId="77777777" w:rsidR="004D63A9" w:rsidRDefault="004D63A9"/>
  </w:endnote>
  <w:endnote w:type="continuationSeparator" w:id="0">
    <w:p w14:paraId="32228B87" w14:textId="77777777" w:rsidR="004D63A9" w:rsidRDefault="004D63A9">
      <w:r>
        <w:continuationSeparator/>
      </w:r>
    </w:p>
    <w:p w14:paraId="724F90F4" w14:textId="77777777" w:rsidR="004D63A9" w:rsidRDefault="004D6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Arial MT">
    <w:altName w:val="Arial"/>
    <w:charset w:val="01"/>
    <w:family w:val="swiss"/>
    <w:pitch w:val="variable"/>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Swis721 BT">
    <w:altName w:val="Arial"/>
    <w:charset w:val="00"/>
    <w:family w:val="swiss"/>
    <w:pitch w:val="variable"/>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USLNK+TimesNewRomanPSMT">
    <w:altName w:val="Times New Roman"/>
    <w:panose1 w:val="00000000000000000000"/>
    <w:charset w:val="00"/>
    <w:family w:val="roman"/>
    <w:notTrueType/>
    <w:pitch w:val="default"/>
    <w:sig w:usb0="00000001" w:usb1="00000000" w:usb2="00000000" w:usb3="00000000" w:csb0="00000003"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BFA3" w14:textId="77777777" w:rsidR="00683668" w:rsidRDefault="0068366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8783" w14:textId="77777777" w:rsidR="00683668" w:rsidRDefault="0068366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F118" w14:textId="77777777" w:rsidR="00683668" w:rsidRDefault="00683668">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B7A9" w14:textId="77777777" w:rsidR="00E767C7" w:rsidRDefault="00E767C7" w:rsidP="0057722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F708AB7" w14:textId="77777777" w:rsidR="00E767C7" w:rsidRDefault="00E767C7" w:rsidP="00577221">
    <w:pPr>
      <w:pStyle w:val="Podnoje"/>
      <w:ind w:right="360"/>
    </w:pPr>
  </w:p>
  <w:p w14:paraId="3B864A6D" w14:textId="77777777" w:rsidR="00E767C7" w:rsidRDefault="00E767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6D2D" w14:textId="77777777" w:rsidR="00E767C7" w:rsidRPr="000F4E0F" w:rsidRDefault="00E767C7" w:rsidP="000F4E0F">
    <w:pPr>
      <w:pStyle w:val="Podnoje"/>
      <w:framePr w:wrap="around" w:vAnchor="text" w:hAnchor="margin" w:xAlign="right" w:y="1"/>
      <w:spacing w:after="0"/>
      <w:rPr>
        <w:rStyle w:val="Brojstranice"/>
        <w:sz w:val="22"/>
        <w:szCs w:val="22"/>
      </w:rPr>
    </w:pPr>
    <w:r w:rsidRPr="000F4E0F">
      <w:rPr>
        <w:rStyle w:val="Brojstranice"/>
        <w:sz w:val="22"/>
        <w:szCs w:val="22"/>
      </w:rPr>
      <w:fldChar w:fldCharType="begin"/>
    </w:r>
    <w:r w:rsidRPr="000F4E0F">
      <w:rPr>
        <w:rStyle w:val="Brojstranice"/>
        <w:sz w:val="22"/>
        <w:szCs w:val="22"/>
      </w:rPr>
      <w:instrText xml:space="preserve">PAGE  </w:instrText>
    </w:r>
    <w:r w:rsidRPr="000F4E0F">
      <w:rPr>
        <w:rStyle w:val="Brojstranice"/>
        <w:sz w:val="22"/>
        <w:szCs w:val="22"/>
      </w:rPr>
      <w:fldChar w:fldCharType="separate"/>
    </w:r>
    <w:r w:rsidR="00683668">
      <w:rPr>
        <w:rStyle w:val="Brojstranice"/>
        <w:noProof/>
        <w:sz w:val="22"/>
        <w:szCs w:val="22"/>
      </w:rPr>
      <w:t>69</w:t>
    </w:r>
    <w:r w:rsidRPr="000F4E0F">
      <w:rPr>
        <w:rStyle w:val="Brojstranice"/>
        <w:sz w:val="22"/>
        <w:szCs w:val="22"/>
      </w:rPr>
      <w:fldChar w:fldCharType="end"/>
    </w:r>
  </w:p>
  <w:p w14:paraId="6F6350BB" w14:textId="77777777" w:rsidR="00E767C7" w:rsidRDefault="00E767C7" w:rsidP="00295AE7">
    <w:pPr>
      <w:pStyle w:val="Podnoje"/>
      <w:ind w:right="360"/>
    </w:pPr>
  </w:p>
  <w:p w14:paraId="501CF9AA" w14:textId="77777777" w:rsidR="00E767C7" w:rsidRDefault="00E76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D4109" w14:textId="77777777" w:rsidR="004D63A9" w:rsidRDefault="004D63A9">
      <w:r>
        <w:separator/>
      </w:r>
    </w:p>
    <w:p w14:paraId="6544B655" w14:textId="77777777" w:rsidR="004D63A9" w:rsidRDefault="004D63A9"/>
  </w:footnote>
  <w:footnote w:type="continuationSeparator" w:id="0">
    <w:p w14:paraId="48C65478" w14:textId="77777777" w:rsidR="004D63A9" w:rsidRDefault="004D63A9">
      <w:r>
        <w:continuationSeparator/>
      </w:r>
    </w:p>
    <w:p w14:paraId="7BA36664" w14:textId="77777777" w:rsidR="004D63A9" w:rsidRDefault="004D6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AEF0" w14:textId="19D0301E" w:rsidR="00683668" w:rsidRDefault="00683668">
    <w:pPr>
      <w:pStyle w:val="Zaglavlje"/>
    </w:pPr>
    <w:r>
      <w:rPr>
        <w:noProof/>
      </w:rPr>
      <w:pict w14:anchorId="1AD5D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37" o:spid="_x0000_s2051" type="#_x0000_t136" style="position:absolute;margin-left:0;margin-top:0;width:509.1pt;height:203.6pt;rotation:315;z-index:-251655168;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9F30" w14:textId="666D93BE" w:rsidR="00683668" w:rsidRDefault="00683668">
    <w:pPr>
      <w:pStyle w:val="Zaglavlje"/>
    </w:pPr>
    <w:r>
      <w:rPr>
        <w:noProof/>
      </w:rPr>
      <w:pict w14:anchorId="2692B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38" o:spid="_x0000_s2052" type="#_x0000_t136" style="position:absolute;margin-left:0;margin-top:0;width:509.1pt;height:203.6pt;rotation:315;z-index:-251653120;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B844" w14:textId="0EF05F27" w:rsidR="00683668" w:rsidRDefault="00683668">
    <w:pPr>
      <w:pStyle w:val="Zaglavlje"/>
    </w:pPr>
    <w:r>
      <w:rPr>
        <w:noProof/>
      </w:rPr>
      <w:pict w14:anchorId="32089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36" o:spid="_x0000_s2050" type="#_x0000_t136" style="position:absolute;margin-left:0;margin-top:0;width:509.1pt;height:203.6pt;rotation:315;z-index:-251657216;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1121" w14:textId="031630C7" w:rsidR="00683668" w:rsidRDefault="00683668">
    <w:pPr>
      <w:pStyle w:val="Zaglavlje"/>
    </w:pPr>
    <w:r>
      <w:rPr>
        <w:noProof/>
      </w:rPr>
      <w:pict w14:anchorId="4F156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40" o:spid="_x0000_s2054" type="#_x0000_t136" style="position:absolute;margin-left:0;margin-top:0;width:509.1pt;height:203.6pt;rotation:315;z-index:-251649024;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F8E3" w14:textId="64C7C8BA" w:rsidR="00683668" w:rsidRDefault="00683668">
    <w:pPr>
      <w:pStyle w:val="Zaglavlje"/>
    </w:pPr>
    <w:r>
      <w:rPr>
        <w:noProof/>
      </w:rPr>
      <w:pict w14:anchorId="584ED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41" o:spid="_x0000_s2055" type="#_x0000_t136" style="position:absolute;margin-left:0;margin-top:0;width:509.1pt;height:203.6pt;rotation:315;z-index:-251646976;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02A2" w14:textId="1AE6B429" w:rsidR="00683668" w:rsidRDefault="00683668">
    <w:pPr>
      <w:pStyle w:val="Zaglavlje"/>
    </w:pPr>
    <w:r>
      <w:rPr>
        <w:noProof/>
      </w:rPr>
      <w:pict w14:anchorId="277A5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939" o:spid="_x0000_s2053" type="#_x0000_t136" style="position:absolute;margin-left:0;margin-top:0;width:509.1pt;height:203.6pt;rotation:315;z-index:-251651072;mso-position-horizontal:center;mso-position-horizontal-relative:margin;mso-position-vertical:center;mso-position-vertical-relative:margin" o:allowincell="f" fillcolor="#747070 [1614]" stroked="f">
          <v:fill opacity=".5"/>
          <v:textpath style="font-family:&quot;Times New Roman&quot;;font-size:1pt" string="NACR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9FA7F9E"/>
    <w:multiLevelType w:val="multilevel"/>
    <w:tmpl w:val="5A46B61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0E8C5504"/>
    <w:multiLevelType w:val="hybridMultilevel"/>
    <w:tmpl w:val="681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500B3"/>
    <w:multiLevelType w:val="hybridMultilevel"/>
    <w:tmpl w:val="0BC4B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D172B9"/>
    <w:multiLevelType w:val="hybridMultilevel"/>
    <w:tmpl w:val="DF1AACF0"/>
    <w:lvl w:ilvl="0" w:tplc="78ACE5BA">
      <w:start w:val="13"/>
      <w:numFmt w:val="bullet"/>
      <w:lvlText w:val="-"/>
      <w:lvlJc w:val="left"/>
      <w:pPr>
        <w:ind w:left="720" w:hanging="360"/>
      </w:pPr>
      <w:rPr>
        <w:rFonts w:ascii="Times New Roman" w:eastAsia="DengXi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21C07E9D"/>
    <w:multiLevelType w:val="multilevel"/>
    <w:tmpl w:val="56B86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793F2E"/>
    <w:multiLevelType w:val="hybridMultilevel"/>
    <w:tmpl w:val="42B20A38"/>
    <w:lvl w:ilvl="0" w:tplc="04090001">
      <w:start w:val="1"/>
      <w:numFmt w:val="bullet"/>
      <w:lvlText w:val=""/>
      <w:lvlJc w:val="left"/>
      <w:pPr>
        <w:ind w:left="1428" w:hanging="360"/>
      </w:pPr>
      <w:rPr>
        <w:rFonts w:ascii="Symbol" w:hAnsi="Symbol" w:hint="default"/>
      </w:rPr>
    </w:lvl>
    <w:lvl w:ilvl="1" w:tplc="45D8ED58">
      <w:numFmt w:val="bullet"/>
      <w:lvlText w:val="-"/>
      <w:lvlJc w:val="left"/>
      <w:pPr>
        <w:ind w:left="2148" w:hanging="360"/>
      </w:pPr>
      <w:rPr>
        <w:rFonts w:ascii="Times New Roman" w:eastAsia="Times New Roman" w:hAnsi="Times New Roman" w:cs="Times New Roman"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5A86996"/>
    <w:multiLevelType w:val="hybridMultilevel"/>
    <w:tmpl w:val="15526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F82EED"/>
    <w:multiLevelType w:val="hybridMultilevel"/>
    <w:tmpl w:val="ED50C486"/>
    <w:lvl w:ilvl="0" w:tplc="C714D122">
      <w:numFmt w:val="bullet"/>
      <w:lvlText w:val="-"/>
      <w:lvlJc w:val="left"/>
      <w:pPr>
        <w:ind w:left="930" w:hanging="356"/>
      </w:pPr>
      <w:rPr>
        <w:rFonts w:ascii="Arial MT" w:eastAsia="Arial MT" w:hAnsi="Arial MT" w:cs="Arial MT" w:hint="default"/>
        <w:w w:val="100"/>
        <w:sz w:val="22"/>
        <w:szCs w:val="22"/>
        <w:lang w:val="hr-HR" w:eastAsia="en-US" w:bidi="ar-SA"/>
      </w:rPr>
    </w:lvl>
    <w:lvl w:ilvl="1" w:tplc="BCBC0D86">
      <w:numFmt w:val="bullet"/>
      <w:lvlText w:val="-"/>
      <w:lvlJc w:val="left"/>
      <w:pPr>
        <w:ind w:left="1350" w:hanging="360"/>
      </w:pPr>
      <w:rPr>
        <w:rFonts w:ascii="Arial MT" w:eastAsia="Arial MT" w:hAnsi="Arial MT" w:cs="Arial MT" w:hint="default"/>
        <w:w w:val="100"/>
        <w:sz w:val="22"/>
        <w:szCs w:val="22"/>
        <w:lang w:val="hr-HR" w:eastAsia="en-US" w:bidi="ar-SA"/>
      </w:rPr>
    </w:lvl>
    <w:lvl w:ilvl="2" w:tplc="39ACC91A">
      <w:numFmt w:val="bullet"/>
      <w:lvlText w:val="•"/>
      <w:lvlJc w:val="left"/>
      <w:pPr>
        <w:ind w:left="2331" w:hanging="360"/>
      </w:pPr>
      <w:rPr>
        <w:rFonts w:hint="default"/>
        <w:lang w:val="hr-HR" w:eastAsia="en-US" w:bidi="ar-SA"/>
      </w:rPr>
    </w:lvl>
    <w:lvl w:ilvl="3" w:tplc="66FA13BA">
      <w:numFmt w:val="bullet"/>
      <w:lvlText w:val="•"/>
      <w:lvlJc w:val="left"/>
      <w:pPr>
        <w:ind w:left="3302" w:hanging="360"/>
      </w:pPr>
      <w:rPr>
        <w:rFonts w:hint="default"/>
        <w:lang w:val="hr-HR" w:eastAsia="en-US" w:bidi="ar-SA"/>
      </w:rPr>
    </w:lvl>
    <w:lvl w:ilvl="4" w:tplc="112E8BEA">
      <w:numFmt w:val="bullet"/>
      <w:lvlText w:val="•"/>
      <w:lvlJc w:val="left"/>
      <w:pPr>
        <w:ind w:left="4273" w:hanging="360"/>
      </w:pPr>
      <w:rPr>
        <w:rFonts w:hint="default"/>
        <w:lang w:val="hr-HR" w:eastAsia="en-US" w:bidi="ar-SA"/>
      </w:rPr>
    </w:lvl>
    <w:lvl w:ilvl="5" w:tplc="F39C27A8">
      <w:numFmt w:val="bullet"/>
      <w:lvlText w:val="•"/>
      <w:lvlJc w:val="left"/>
      <w:pPr>
        <w:ind w:left="5244" w:hanging="360"/>
      </w:pPr>
      <w:rPr>
        <w:rFonts w:hint="default"/>
        <w:lang w:val="hr-HR" w:eastAsia="en-US" w:bidi="ar-SA"/>
      </w:rPr>
    </w:lvl>
    <w:lvl w:ilvl="6" w:tplc="C7FA53F0">
      <w:numFmt w:val="bullet"/>
      <w:lvlText w:val="•"/>
      <w:lvlJc w:val="left"/>
      <w:pPr>
        <w:ind w:left="6216" w:hanging="360"/>
      </w:pPr>
      <w:rPr>
        <w:rFonts w:hint="default"/>
        <w:lang w:val="hr-HR" w:eastAsia="en-US" w:bidi="ar-SA"/>
      </w:rPr>
    </w:lvl>
    <w:lvl w:ilvl="7" w:tplc="8FA2A048">
      <w:numFmt w:val="bullet"/>
      <w:lvlText w:val="•"/>
      <w:lvlJc w:val="left"/>
      <w:pPr>
        <w:ind w:left="7187" w:hanging="360"/>
      </w:pPr>
      <w:rPr>
        <w:rFonts w:hint="default"/>
        <w:lang w:val="hr-HR" w:eastAsia="en-US" w:bidi="ar-SA"/>
      </w:rPr>
    </w:lvl>
    <w:lvl w:ilvl="8" w:tplc="75D00D56">
      <w:numFmt w:val="bullet"/>
      <w:lvlText w:val="•"/>
      <w:lvlJc w:val="left"/>
      <w:pPr>
        <w:ind w:left="8158" w:hanging="360"/>
      </w:pPr>
      <w:rPr>
        <w:rFonts w:hint="default"/>
        <w:lang w:val="hr-HR" w:eastAsia="en-US" w:bidi="ar-SA"/>
      </w:rPr>
    </w:lvl>
  </w:abstractNum>
  <w:abstractNum w:abstractNumId="10">
    <w:nsid w:val="2CE216E7"/>
    <w:multiLevelType w:val="hybridMultilevel"/>
    <w:tmpl w:val="78861758"/>
    <w:lvl w:ilvl="0" w:tplc="3B826A46">
      <w:start w:val="1"/>
      <w:numFmt w:val="lowerLetter"/>
      <w:lvlText w:val="%1)"/>
      <w:lvlJc w:val="left"/>
      <w:pPr>
        <w:ind w:left="720" w:hanging="360"/>
      </w:pPr>
      <w:rPr>
        <w:rFonts w:hint="default"/>
        <w:b/>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C43EEA"/>
    <w:multiLevelType w:val="hybridMultilevel"/>
    <w:tmpl w:val="B11ACFC4"/>
    <w:lvl w:ilvl="0" w:tplc="B3289B16">
      <w:start w:val="13"/>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3092060"/>
    <w:multiLevelType w:val="hybridMultilevel"/>
    <w:tmpl w:val="78467890"/>
    <w:lvl w:ilvl="0" w:tplc="00724F1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BE3879"/>
    <w:multiLevelType w:val="multilevel"/>
    <w:tmpl w:val="86A25FC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4F839A0"/>
    <w:multiLevelType w:val="multilevel"/>
    <w:tmpl w:val="C0FCFD80"/>
    <w:lvl w:ilvl="0">
      <w:start w:val="3"/>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A800487"/>
    <w:multiLevelType w:val="hybridMultilevel"/>
    <w:tmpl w:val="D5547700"/>
    <w:lvl w:ilvl="0" w:tplc="987690B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5B4FC0"/>
    <w:multiLevelType w:val="hybridMultilevel"/>
    <w:tmpl w:val="2206BD90"/>
    <w:lvl w:ilvl="0" w:tplc="F14CA73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695A28"/>
    <w:multiLevelType w:val="hybridMultilevel"/>
    <w:tmpl w:val="FB3EFAFC"/>
    <w:lvl w:ilvl="0" w:tplc="987690B6">
      <w:start w:val="1"/>
      <w:numFmt w:val="bullet"/>
      <w:lvlText w:val=""/>
      <w:lvlJc w:val="left"/>
      <w:pPr>
        <w:ind w:left="720" w:hanging="360"/>
      </w:pPr>
      <w:rPr>
        <w:rFonts w:ascii="Symbol" w:hAnsi="Symbol" w:hint="default"/>
      </w:rPr>
    </w:lvl>
    <w:lvl w:ilvl="1" w:tplc="E016703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B656D3"/>
    <w:multiLevelType w:val="hybridMultilevel"/>
    <w:tmpl w:val="24620B0E"/>
    <w:lvl w:ilvl="0" w:tplc="1EFC0AE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811E7E"/>
    <w:multiLevelType w:val="hybridMultilevel"/>
    <w:tmpl w:val="D82A6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2EF02C5"/>
    <w:multiLevelType w:val="multilevel"/>
    <w:tmpl w:val="ED12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7E5EFD"/>
    <w:multiLevelType w:val="hybridMultilevel"/>
    <w:tmpl w:val="AC6AD628"/>
    <w:lvl w:ilvl="0" w:tplc="0409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2">
    <w:nsid w:val="49435A2F"/>
    <w:multiLevelType w:val="hybridMultilevel"/>
    <w:tmpl w:val="14520B8A"/>
    <w:lvl w:ilvl="0" w:tplc="04090001">
      <w:start w:val="1"/>
      <w:numFmt w:val="bullet"/>
      <w:lvlText w:val=""/>
      <w:lvlJc w:val="left"/>
      <w:pPr>
        <w:ind w:left="720" w:hanging="360"/>
      </w:pPr>
      <w:rPr>
        <w:rFonts w:ascii="Symbol" w:hAnsi="Symbol" w:hint="default"/>
        <w:color w:val="auto"/>
      </w:rPr>
    </w:lvl>
    <w:lvl w:ilvl="1" w:tplc="19CAC7FC">
      <w:numFmt w:val="bullet"/>
      <w:lvlText w:val="•"/>
      <w:lvlJc w:val="left"/>
      <w:pPr>
        <w:ind w:left="1788" w:hanging="708"/>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477B9A"/>
    <w:multiLevelType w:val="multilevel"/>
    <w:tmpl w:val="3D183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216168"/>
    <w:multiLevelType w:val="hybridMultilevel"/>
    <w:tmpl w:val="422E4C34"/>
    <w:lvl w:ilvl="0" w:tplc="B3289B16">
      <w:start w:val="13"/>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4353DFC"/>
    <w:multiLevelType w:val="hybridMultilevel"/>
    <w:tmpl w:val="67B873CA"/>
    <w:lvl w:ilvl="0" w:tplc="80B883A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7">
    <w:nsid w:val="597C412E"/>
    <w:multiLevelType w:val="multilevel"/>
    <w:tmpl w:val="AC2C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A9714C8"/>
    <w:multiLevelType w:val="multilevel"/>
    <w:tmpl w:val="C21675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CC83D31"/>
    <w:multiLevelType w:val="hybridMultilevel"/>
    <w:tmpl w:val="C518ACE2"/>
    <w:lvl w:ilvl="0" w:tplc="80B883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224ED"/>
    <w:multiLevelType w:val="multilevel"/>
    <w:tmpl w:val="AF1C4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7D5D6D"/>
    <w:multiLevelType w:val="hybridMultilevel"/>
    <w:tmpl w:val="E140F944"/>
    <w:lvl w:ilvl="0" w:tplc="80B883A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98A305F"/>
    <w:multiLevelType w:val="hybridMultilevel"/>
    <w:tmpl w:val="27EA8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D372BE"/>
    <w:multiLevelType w:val="hybridMultilevel"/>
    <w:tmpl w:val="AD68DD2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2D73A1"/>
    <w:multiLevelType w:val="hybridMultilevel"/>
    <w:tmpl w:val="6748C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0F52487"/>
    <w:multiLevelType w:val="hybridMultilevel"/>
    <w:tmpl w:val="F8F43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11D351D"/>
    <w:multiLevelType w:val="hybridMultilevel"/>
    <w:tmpl w:val="F8A4626A"/>
    <w:lvl w:ilvl="0" w:tplc="1DCEE566">
      <w:start w:val="6"/>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3D62A0E"/>
    <w:multiLevelType w:val="hybridMultilevel"/>
    <w:tmpl w:val="4B9AC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68A5AF8"/>
    <w:multiLevelType w:val="hybridMultilevel"/>
    <w:tmpl w:val="0956A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87B5CD3"/>
    <w:multiLevelType w:val="hybridMultilevel"/>
    <w:tmpl w:val="22A6A694"/>
    <w:lvl w:ilvl="0" w:tplc="D478786A">
      <w:start w:val="5"/>
      <w:numFmt w:val="bullet"/>
      <w:lvlText w:val="-"/>
      <w:lvlJc w:val="left"/>
      <w:pPr>
        <w:ind w:left="720" w:hanging="360"/>
      </w:pPr>
      <w:rPr>
        <w:rFonts w:ascii="Cambria" w:eastAsia="Arial" w:hAnsi="Cambria" w:cs="Arial" w:hint="default"/>
        <w:color w:val="auto"/>
      </w:rPr>
    </w:lvl>
    <w:lvl w:ilvl="1" w:tplc="19CAC7FC">
      <w:numFmt w:val="bullet"/>
      <w:lvlText w:val="•"/>
      <w:lvlJc w:val="left"/>
      <w:pPr>
        <w:ind w:left="1788" w:hanging="708"/>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91F6E3A"/>
    <w:multiLevelType w:val="hybridMultilevel"/>
    <w:tmpl w:val="D24EA1F8"/>
    <w:lvl w:ilvl="0" w:tplc="E01670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95D45EA"/>
    <w:multiLevelType w:val="hybridMultilevel"/>
    <w:tmpl w:val="B88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92CCF"/>
    <w:multiLevelType w:val="hybridMultilevel"/>
    <w:tmpl w:val="72E2C52A"/>
    <w:lvl w:ilvl="0" w:tplc="B3289B16">
      <w:start w:val="13"/>
      <w:numFmt w:val="bullet"/>
      <w:lvlText w:val="-"/>
      <w:lvlJc w:val="left"/>
      <w:pPr>
        <w:ind w:left="1146" w:hanging="360"/>
      </w:pPr>
      <w:rPr>
        <w:rFonts w:ascii="Calibri" w:eastAsia="Times New Roman" w:hAnsi="Calibri"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 w:numId="2">
    <w:abstractNumId w:val="40"/>
  </w:num>
  <w:num w:numId="3">
    <w:abstractNumId w:val="16"/>
  </w:num>
  <w:num w:numId="4">
    <w:abstractNumId w:val="26"/>
  </w:num>
  <w:num w:numId="5">
    <w:abstractNumId w:val="1"/>
  </w:num>
  <w:num w:numId="6">
    <w:abstractNumId w:val="36"/>
  </w:num>
  <w:num w:numId="7">
    <w:abstractNumId w:val="29"/>
  </w:num>
  <w:num w:numId="8">
    <w:abstractNumId w:val="15"/>
  </w:num>
  <w:num w:numId="9">
    <w:abstractNumId w:val="37"/>
  </w:num>
  <w:num w:numId="10">
    <w:abstractNumId w:val="3"/>
  </w:num>
  <w:num w:numId="11">
    <w:abstractNumId w:val="41"/>
  </w:num>
  <w:num w:numId="12">
    <w:abstractNumId w:val="17"/>
  </w:num>
  <w:num w:numId="13">
    <w:abstractNumId w:val="8"/>
  </w:num>
  <w:num w:numId="14">
    <w:abstractNumId w:val="31"/>
  </w:num>
  <w:num w:numId="15">
    <w:abstractNumId w:val="38"/>
  </w:num>
  <w:num w:numId="16">
    <w:abstractNumId w:val="19"/>
  </w:num>
  <w:num w:numId="17">
    <w:abstractNumId w:val="35"/>
  </w:num>
  <w:num w:numId="18">
    <w:abstractNumId w:val="43"/>
  </w:num>
  <w:num w:numId="19">
    <w:abstractNumId w:val="13"/>
  </w:num>
  <w:num w:numId="20">
    <w:abstractNumId w:val="30"/>
  </w:num>
  <w:num w:numId="21">
    <w:abstractNumId w:val="6"/>
  </w:num>
  <w:num w:numId="22">
    <w:abstractNumId w:val="14"/>
  </w:num>
  <w:num w:numId="23">
    <w:abstractNumId w:val="28"/>
  </w:num>
  <w:num w:numId="24">
    <w:abstractNumId w:val="27"/>
  </w:num>
  <w:num w:numId="25">
    <w:abstractNumId w:val="23"/>
  </w:num>
  <w:num w:numId="26">
    <w:abstractNumId w:val="33"/>
  </w:num>
  <w:num w:numId="27">
    <w:abstractNumId w:val="10"/>
  </w:num>
  <w:num w:numId="28">
    <w:abstractNumId w:val="4"/>
  </w:num>
  <w:num w:numId="29">
    <w:abstractNumId w:val="12"/>
  </w:num>
  <w:num w:numId="30">
    <w:abstractNumId w:val="21"/>
  </w:num>
  <w:num w:numId="31">
    <w:abstractNumId w:val="7"/>
  </w:num>
  <w:num w:numId="32">
    <w:abstractNumId w:val="2"/>
  </w:num>
  <w:num w:numId="33">
    <w:abstractNumId w:val="42"/>
  </w:num>
  <w:num w:numId="34">
    <w:abstractNumId w:val="18"/>
  </w:num>
  <w:num w:numId="35">
    <w:abstractNumId w:val="25"/>
  </w:num>
  <w:num w:numId="36">
    <w:abstractNumId w:val="32"/>
  </w:num>
  <w:num w:numId="37">
    <w:abstractNumId w:val="20"/>
  </w:num>
  <w:num w:numId="38">
    <w:abstractNumId w:val="34"/>
  </w:num>
  <w:num w:numId="39">
    <w:abstractNumId w:val="24"/>
  </w:num>
  <w:num w:numId="40">
    <w:abstractNumId w:val="11"/>
  </w:num>
  <w:num w:numId="41">
    <w:abstractNumId w:val="39"/>
  </w:num>
  <w:num w:numId="42">
    <w:abstractNumId w:val="5"/>
  </w:num>
  <w:num w:numId="43">
    <w:abstractNumId w:val="22"/>
  </w:num>
  <w:num w:numId="44">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21"/>
    <w:rsid w:val="00000272"/>
    <w:rsid w:val="000003B0"/>
    <w:rsid w:val="000016B3"/>
    <w:rsid w:val="00001FEC"/>
    <w:rsid w:val="00002856"/>
    <w:rsid w:val="0000478D"/>
    <w:rsid w:val="00005595"/>
    <w:rsid w:val="00006141"/>
    <w:rsid w:val="00006C82"/>
    <w:rsid w:val="00006DA5"/>
    <w:rsid w:val="000071B7"/>
    <w:rsid w:val="00010C66"/>
    <w:rsid w:val="000126E9"/>
    <w:rsid w:val="00013786"/>
    <w:rsid w:val="00013C9B"/>
    <w:rsid w:val="00014ED4"/>
    <w:rsid w:val="00014F4A"/>
    <w:rsid w:val="00016170"/>
    <w:rsid w:val="00016E6C"/>
    <w:rsid w:val="000203D8"/>
    <w:rsid w:val="0002065F"/>
    <w:rsid w:val="00021F6B"/>
    <w:rsid w:val="000241CC"/>
    <w:rsid w:val="00024452"/>
    <w:rsid w:val="000246EE"/>
    <w:rsid w:val="00024A1A"/>
    <w:rsid w:val="00026834"/>
    <w:rsid w:val="0002793C"/>
    <w:rsid w:val="00031099"/>
    <w:rsid w:val="00031CF3"/>
    <w:rsid w:val="00033025"/>
    <w:rsid w:val="00033322"/>
    <w:rsid w:val="00034B7D"/>
    <w:rsid w:val="00034BCB"/>
    <w:rsid w:val="00034EF8"/>
    <w:rsid w:val="00035731"/>
    <w:rsid w:val="00035B00"/>
    <w:rsid w:val="000369D5"/>
    <w:rsid w:val="00040AAD"/>
    <w:rsid w:val="0004192D"/>
    <w:rsid w:val="00041CF6"/>
    <w:rsid w:val="00042272"/>
    <w:rsid w:val="000423C1"/>
    <w:rsid w:val="00043748"/>
    <w:rsid w:val="00043A4E"/>
    <w:rsid w:val="00043CE6"/>
    <w:rsid w:val="00045502"/>
    <w:rsid w:val="00045CF2"/>
    <w:rsid w:val="00045DA9"/>
    <w:rsid w:val="00046137"/>
    <w:rsid w:val="00051058"/>
    <w:rsid w:val="0005222D"/>
    <w:rsid w:val="00052BB3"/>
    <w:rsid w:val="00052BDE"/>
    <w:rsid w:val="00053BD0"/>
    <w:rsid w:val="00054D63"/>
    <w:rsid w:val="00055465"/>
    <w:rsid w:val="000563AA"/>
    <w:rsid w:val="000565CB"/>
    <w:rsid w:val="00060946"/>
    <w:rsid w:val="00061040"/>
    <w:rsid w:val="000623F9"/>
    <w:rsid w:val="0006316E"/>
    <w:rsid w:val="0006445F"/>
    <w:rsid w:val="00064FE6"/>
    <w:rsid w:val="00065390"/>
    <w:rsid w:val="000663E9"/>
    <w:rsid w:val="00067EB8"/>
    <w:rsid w:val="000703BB"/>
    <w:rsid w:val="000756FB"/>
    <w:rsid w:val="00077AD4"/>
    <w:rsid w:val="00080AA8"/>
    <w:rsid w:val="00081B4A"/>
    <w:rsid w:val="00082B53"/>
    <w:rsid w:val="00083107"/>
    <w:rsid w:val="00084F7B"/>
    <w:rsid w:val="0008572A"/>
    <w:rsid w:val="000858C6"/>
    <w:rsid w:val="000858D4"/>
    <w:rsid w:val="00085E8B"/>
    <w:rsid w:val="00086591"/>
    <w:rsid w:val="00090CBB"/>
    <w:rsid w:val="000916FA"/>
    <w:rsid w:val="0009268D"/>
    <w:rsid w:val="00093A81"/>
    <w:rsid w:val="00095A23"/>
    <w:rsid w:val="000968C4"/>
    <w:rsid w:val="00096B53"/>
    <w:rsid w:val="00096C1B"/>
    <w:rsid w:val="000A01FC"/>
    <w:rsid w:val="000A0C1D"/>
    <w:rsid w:val="000A1517"/>
    <w:rsid w:val="000A1DB3"/>
    <w:rsid w:val="000A1FC5"/>
    <w:rsid w:val="000A32D9"/>
    <w:rsid w:val="000A3F35"/>
    <w:rsid w:val="000A43E4"/>
    <w:rsid w:val="000A55A6"/>
    <w:rsid w:val="000A581F"/>
    <w:rsid w:val="000A583C"/>
    <w:rsid w:val="000A5FDC"/>
    <w:rsid w:val="000A68BB"/>
    <w:rsid w:val="000B00F3"/>
    <w:rsid w:val="000B1B0E"/>
    <w:rsid w:val="000B2493"/>
    <w:rsid w:val="000B4ABB"/>
    <w:rsid w:val="000B5CCD"/>
    <w:rsid w:val="000B61AE"/>
    <w:rsid w:val="000B6DDF"/>
    <w:rsid w:val="000C320D"/>
    <w:rsid w:val="000C3542"/>
    <w:rsid w:val="000C45A2"/>
    <w:rsid w:val="000C5A3B"/>
    <w:rsid w:val="000C61DB"/>
    <w:rsid w:val="000C6F16"/>
    <w:rsid w:val="000C762B"/>
    <w:rsid w:val="000C76EB"/>
    <w:rsid w:val="000D16FC"/>
    <w:rsid w:val="000D678F"/>
    <w:rsid w:val="000D707E"/>
    <w:rsid w:val="000E0109"/>
    <w:rsid w:val="000E0DC5"/>
    <w:rsid w:val="000E1895"/>
    <w:rsid w:val="000E2020"/>
    <w:rsid w:val="000E40B7"/>
    <w:rsid w:val="000E4CF4"/>
    <w:rsid w:val="000E525B"/>
    <w:rsid w:val="000E6399"/>
    <w:rsid w:val="000E7C8F"/>
    <w:rsid w:val="000F02D4"/>
    <w:rsid w:val="000F1909"/>
    <w:rsid w:val="000F21D9"/>
    <w:rsid w:val="000F39B8"/>
    <w:rsid w:val="000F4B12"/>
    <w:rsid w:val="000F4E0F"/>
    <w:rsid w:val="000F6BB6"/>
    <w:rsid w:val="001004EF"/>
    <w:rsid w:val="0010231C"/>
    <w:rsid w:val="00105155"/>
    <w:rsid w:val="00105493"/>
    <w:rsid w:val="00106173"/>
    <w:rsid w:val="00107A76"/>
    <w:rsid w:val="00110A21"/>
    <w:rsid w:val="00112F32"/>
    <w:rsid w:val="001142D2"/>
    <w:rsid w:val="001149A2"/>
    <w:rsid w:val="00114E18"/>
    <w:rsid w:val="00115121"/>
    <w:rsid w:val="00115467"/>
    <w:rsid w:val="00115A83"/>
    <w:rsid w:val="00117B8F"/>
    <w:rsid w:val="00120A48"/>
    <w:rsid w:val="001230FC"/>
    <w:rsid w:val="00123E2D"/>
    <w:rsid w:val="00127381"/>
    <w:rsid w:val="001277AF"/>
    <w:rsid w:val="001277D7"/>
    <w:rsid w:val="00127D86"/>
    <w:rsid w:val="001314B6"/>
    <w:rsid w:val="00131E8B"/>
    <w:rsid w:val="00132833"/>
    <w:rsid w:val="0013355B"/>
    <w:rsid w:val="00133D80"/>
    <w:rsid w:val="00134003"/>
    <w:rsid w:val="00135758"/>
    <w:rsid w:val="00135B9B"/>
    <w:rsid w:val="00136229"/>
    <w:rsid w:val="0013665C"/>
    <w:rsid w:val="0014174D"/>
    <w:rsid w:val="001417A9"/>
    <w:rsid w:val="001440FD"/>
    <w:rsid w:val="001445E6"/>
    <w:rsid w:val="0014539A"/>
    <w:rsid w:val="00146683"/>
    <w:rsid w:val="00150430"/>
    <w:rsid w:val="001515B9"/>
    <w:rsid w:val="0015243F"/>
    <w:rsid w:val="00152AAB"/>
    <w:rsid w:val="00154439"/>
    <w:rsid w:val="001566A3"/>
    <w:rsid w:val="00156B14"/>
    <w:rsid w:val="001575AB"/>
    <w:rsid w:val="00160432"/>
    <w:rsid w:val="00160776"/>
    <w:rsid w:val="00163647"/>
    <w:rsid w:val="001646D8"/>
    <w:rsid w:val="00166479"/>
    <w:rsid w:val="00166DEC"/>
    <w:rsid w:val="001711CB"/>
    <w:rsid w:val="001720AA"/>
    <w:rsid w:val="001721A3"/>
    <w:rsid w:val="001727D3"/>
    <w:rsid w:val="00172DCD"/>
    <w:rsid w:val="0017331C"/>
    <w:rsid w:val="00173CF4"/>
    <w:rsid w:val="00174557"/>
    <w:rsid w:val="0017616A"/>
    <w:rsid w:val="00176A29"/>
    <w:rsid w:val="00177547"/>
    <w:rsid w:val="001804B1"/>
    <w:rsid w:val="00181844"/>
    <w:rsid w:val="0018225C"/>
    <w:rsid w:val="00182E1E"/>
    <w:rsid w:val="00183814"/>
    <w:rsid w:val="00183AF2"/>
    <w:rsid w:val="001860FC"/>
    <w:rsid w:val="0019039B"/>
    <w:rsid w:val="00190E6B"/>
    <w:rsid w:val="00193211"/>
    <w:rsid w:val="00193EAC"/>
    <w:rsid w:val="00195A46"/>
    <w:rsid w:val="0019639B"/>
    <w:rsid w:val="00197262"/>
    <w:rsid w:val="001A0387"/>
    <w:rsid w:val="001A1459"/>
    <w:rsid w:val="001A3D59"/>
    <w:rsid w:val="001A4368"/>
    <w:rsid w:val="001A49C7"/>
    <w:rsid w:val="001A543D"/>
    <w:rsid w:val="001A5558"/>
    <w:rsid w:val="001A736D"/>
    <w:rsid w:val="001B06EC"/>
    <w:rsid w:val="001B62A7"/>
    <w:rsid w:val="001B67A5"/>
    <w:rsid w:val="001B6D58"/>
    <w:rsid w:val="001B6E3E"/>
    <w:rsid w:val="001C0CAB"/>
    <w:rsid w:val="001C4BBB"/>
    <w:rsid w:val="001C7013"/>
    <w:rsid w:val="001C7D43"/>
    <w:rsid w:val="001C7F80"/>
    <w:rsid w:val="001D11A9"/>
    <w:rsid w:val="001D1454"/>
    <w:rsid w:val="001D18D9"/>
    <w:rsid w:val="001D4DC3"/>
    <w:rsid w:val="001D56E6"/>
    <w:rsid w:val="001D5EFB"/>
    <w:rsid w:val="001D6054"/>
    <w:rsid w:val="001D624D"/>
    <w:rsid w:val="001D7570"/>
    <w:rsid w:val="001D7861"/>
    <w:rsid w:val="001E0326"/>
    <w:rsid w:val="001E12B0"/>
    <w:rsid w:val="001E140F"/>
    <w:rsid w:val="001E15FF"/>
    <w:rsid w:val="001E18F3"/>
    <w:rsid w:val="001E3BDF"/>
    <w:rsid w:val="001E4B7F"/>
    <w:rsid w:val="001F0274"/>
    <w:rsid w:val="001F1707"/>
    <w:rsid w:val="001F36DB"/>
    <w:rsid w:val="001F4B57"/>
    <w:rsid w:val="001F5F78"/>
    <w:rsid w:val="001F63C3"/>
    <w:rsid w:val="001F7D18"/>
    <w:rsid w:val="002011FE"/>
    <w:rsid w:val="00203AED"/>
    <w:rsid w:val="00204D15"/>
    <w:rsid w:val="00206C38"/>
    <w:rsid w:val="00206F8A"/>
    <w:rsid w:val="0020714D"/>
    <w:rsid w:val="00207EB7"/>
    <w:rsid w:val="002116A2"/>
    <w:rsid w:val="00211DE5"/>
    <w:rsid w:val="002132BC"/>
    <w:rsid w:val="002137D6"/>
    <w:rsid w:val="00217537"/>
    <w:rsid w:val="0022018A"/>
    <w:rsid w:val="00220996"/>
    <w:rsid w:val="002216E4"/>
    <w:rsid w:val="00221A0F"/>
    <w:rsid w:val="00221B2C"/>
    <w:rsid w:val="00222B32"/>
    <w:rsid w:val="00223021"/>
    <w:rsid w:val="0022327C"/>
    <w:rsid w:val="002233EE"/>
    <w:rsid w:val="00226A93"/>
    <w:rsid w:val="002302BC"/>
    <w:rsid w:val="00230F4A"/>
    <w:rsid w:val="0023122B"/>
    <w:rsid w:val="002318FD"/>
    <w:rsid w:val="00232A8F"/>
    <w:rsid w:val="00233031"/>
    <w:rsid w:val="0023304F"/>
    <w:rsid w:val="002345F2"/>
    <w:rsid w:val="0023507B"/>
    <w:rsid w:val="00235993"/>
    <w:rsid w:val="00236B38"/>
    <w:rsid w:val="00237962"/>
    <w:rsid w:val="00240E9A"/>
    <w:rsid w:val="00242B40"/>
    <w:rsid w:val="00242E5E"/>
    <w:rsid w:val="00244EE9"/>
    <w:rsid w:val="00246F41"/>
    <w:rsid w:val="00247507"/>
    <w:rsid w:val="002476FD"/>
    <w:rsid w:val="00247E7E"/>
    <w:rsid w:val="002510DC"/>
    <w:rsid w:val="002523E5"/>
    <w:rsid w:val="00252E96"/>
    <w:rsid w:val="002535E9"/>
    <w:rsid w:val="00254373"/>
    <w:rsid w:val="0025439E"/>
    <w:rsid w:val="002548AA"/>
    <w:rsid w:val="00257892"/>
    <w:rsid w:val="00257D47"/>
    <w:rsid w:val="00260BCF"/>
    <w:rsid w:val="00260EE8"/>
    <w:rsid w:val="00261259"/>
    <w:rsid w:val="0026585E"/>
    <w:rsid w:val="00265A5F"/>
    <w:rsid w:val="00266A55"/>
    <w:rsid w:val="00267D3A"/>
    <w:rsid w:val="00271DEA"/>
    <w:rsid w:val="002749DB"/>
    <w:rsid w:val="00274A17"/>
    <w:rsid w:val="002755BA"/>
    <w:rsid w:val="00275AC8"/>
    <w:rsid w:val="00276EEA"/>
    <w:rsid w:val="002801F4"/>
    <w:rsid w:val="00281B41"/>
    <w:rsid w:val="00282477"/>
    <w:rsid w:val="0028303C"/>
    <w:rsid w:val="00283129"/>
    <w:rsid w:val="00284039"/>
    <w:rsid w:val="00284255"/>
    <w:rsid w:val="0028586B"/>
    <w:rsid w:val="00285F97"/>
    <w:rsid w:val="002871B5"/>
    <w:rsid w:val="002876DD"/>
    <w:rsid w:val="00287DA4"/>
    <w:rsid w:val="00287E67"/>
    <w:rsid w:val="002914EB"/>
    <w:rsid w:val="002915BE"/>
    <w:rsid w:val="00293A1A"/>
    <w:rsid w:val="00293B2E"/>
    <w:rsid w:val="00295377"/>
    <w:rsid w:val="00295AE7"/>
    <w:rsid w:val="00296B15"/>
    <w:rsid w:val="002A0724"/>
    <w:rsid w:val="002A0E4C"/>
    <w:rsid w:val="002A27A3"/>
    <w:rsid w:val="002A469A"/>
    <w:rsid w:val="002A522D"/>
    <w:rsid w:val="002A547F"/>
    <w:rsid w:val="002A6152"/>
    <w:rsid w:val="002A61ED"/>
    <w:rsid w:val="002B01CE"/>
    <w:rsid w:val="002B14AE"/>
    <w:rsid w:val="002B4CB3"/>
    <w:rsid w:val="002B571A"/>
    <w:rsid w:val="002B661B"/>
    <w:rsid w:val="002C138A"/>
    <w:rsid w:val="002C1796"/>
    <w:rsid w:val="002C2290"/>
    <w:rsid w:val="002C360A"/>
    <w:rsid w:val="002C458A"/>
    <w:rsid w:val="002C583C"/>
    <w:rsid w:val="002C6A6F"/>
    <w:rsid w:val="002C798B"/>
    <w:rsid w:val="002C7A16"/>
    <w:rsid w:val="002D0310"/>
    <w:rsid w:val="002D1E89"/>
    <w:rsid w:val="002D7854"/>
    <w:rsid w:val="002D7BB0"/>
    <w:rsid w:val="002D7D6F"/>
    <w:rsid w:val="002D7F48"/>
    <w:rsid w:val="002E1C02"/>
    <w:rsid w:val="002E2D4F"/>
    <w:rsid w:val="002E3478"/>
    <w:rsid w:val="002E4721"/>
    <w:rsid w:val="002E472D"/>
    <w:rsid w:val="002E4951"/>
    <w:rsid w:val="002E4B29"/>
    <w:rsid w:val="002E7D48"/>
    <w:rsid w:val="002F0220"/>
    <w:rsid w:val="002F04DE"/>
    <w:rsid w:val="002F1056"/>
    <w:rsid w:val="002F1756"/>
    <w:rsid w:val="002F25B9"/>
    <w:rsid w:val="002F2A2F"/>
    <w:rsid w:val="002F6F43"/>
    <w:rsid w:val="002F72ED"/>
    <w:rsid w:val="002F745E"/>
    <w:rsid w:val="002F7E05"/>
    <w:rsid w:val="0030041B"/>
    <w:rsid w:val="00301F3E"/>
    <w:rsid w:val="00301F91"/>
    <w:rsid w:val="00302447"/>
    <w:rsid w:val="00304497"/>
    <w:rsid w:val="00304E44"/>
    <w:rsid w:val="0030530F"/>
    <w:rsid w:val="0031030F"/>
    <w:rsid w:val="003110FB"/>
    <w:rsid w:val="00312381"/>
    <w:rsid w:val="00313347"/>
    <w:rsid w:val="0031355B"/>
    <w:rsid w:val="00313ABB"/>
    <w:rsid w:val="00315311"/>
    <w:rsid w:val="00315835"/>
    <w:rsid w:val="00317522"/>
    <w:rsid w:val="0032091A"/>
    <w:rsid w:val="00320C1C"/>
    <w:rsid w:val="003211F3"/>
    <w:rsid w:val="00321771"/>
    <w:rsid w:val="00323070"/>
    <w:rsid w:val="00323382"/>
    <w:rsid w:val="0032352D"/>
    <w:rsid w:val="003236B6"/>
    <w:rsid w:val="00323C97"/>
    <w:rsid w:val="00325ED9"/>
    <w:rsid w:val="00331C3C"/>
    <w:rsid w:val="003341A7"/>
    <w:rsid w:val="00334472"/>
    <w:rsid w:val="0033459C"/>
    <w:rsid w:val="00334980"/>
    <w:rsid w:val="00334D9E"/>
    <w:rsid w:val="003351F7"/>
    <w:rsid w:val="003367D3"/>
    <w:rsid w:val="0033727B"/>
    <w:rsid w:val="00337EE8"/>
    <w:rsid w:val="00340577"/>
    <w:rsid w:val="00343562"/>
    <w:rsid w:val="0034399C"/>
    <w:rsid w:val="00345401"/>
    <w:rsid w:val="003457CF"/>
    <w:rsid w:val="00345B3F"/>
    <w:rsid w:val="003465F4"/>
    <w:rsid w:val="003477CB"/>
    <w:rsid w:val="00347C8F"/>
    <w:rsid w:val="0035567A"/>
    <w:rsid w:val="00356D36"/>
    <w:rsid w:val="00357220"/>
    <w:rsid w:val="003607F9"/>
    <w:rsid w:val="00360A04"/>
    <w:rsid w:val="00362460"/>
    <w:rsid w:val="0036253B"/>
    <w:rsid w:val="00362712"/>
    <w:rsid w:val="003657A6"/>
    <w:rsid w:val="00366A63"/>
    <w:rsid w:val="00367BE8"/>
    <w:rsid w:val="00367C00"/>
    <w:rsid w:val="0037151B"/>
    <w:rsid w:val="0037385D"/>
    <w:rsid w:val="00374933"/>
    <w:rsid w:val="0037495B"/>
    <w:rsid w:val="003759E5"/>
    <w:rsid w:val="00375B28"/>
    <w:rsid w:val="00381AFF"/>
    <w:rsid w:val="00381D04"/>
    <w:rsid w:val="00382F90"/>
    <w:rsid w:val="0038317D"/>
    <w:rsid w:val="0038364D"/>
    <w:rsid w:val="00384433"/>
    <w:rsid w:val="0038490C"/>
    <w:rsid w:val="003854B0"/>
    <w:rsid w:val="0038797D"/>
    <w:rsid w:val="00390E02"/>
    <w:rsid w:val="00391F6A"/>
    <w:rsid w:val="003944EB"/>
    <w:rsid w:val="003A03F5"/>
    <w:rsid w:val="003A1D5E"/>
    <w:rsid w:val="003A32A8"/>
    <w:rsid w:val="003A4C0D"/>
    <w:rsid w:val="003A5B2C"/>
    <w:rsid w:val="003A5D5A"/>
    <w:rsid w:val="003A64C5"/>
    <w:rsid w:val="003A6ADA"/>
    <w:rsid w:val="003A7D85"/>
    <w:rsid w:val="003B115A"/>
    <w:rsid w:val="003B3182"/>
    <w:rsid w:val="003B402B"/>
    <w:rsid w:val="003B4F5D"/>
    <w:rsid w:val="003B6904"/>
    <w:rsid w:val="003B77EF"/>
    <w:rsid w:val="003C2B5F"/>
    <w:rsid w:val="003C2F6B"/>
    <w:rsid w:val="003C3424"/>
    <w:rsid w:val="003C44D3"/>
    <w:rsid w:val="003C466F"/>
    <w:rsid w:val="003C4EF8"/>
    <w:rsid w:val="003C6AAE"/>
    <w:rsid w:val="003C6CEA"/>
    <w:rsid w:val="003D41F5"/>
    <w:rsid w:val="003D526C"/>
    <w:rsid w:val="003D5B0C"/>
    <w:rsid w:val="003D5CBB"/>
    <w:rsid w:val="003D6500"/>
    <w:rsid w:val="003D6824"/>
    <w:rsid w:val="003D6D5E"/>
    <w:rsid w:val="003D7043"/>
    <w:rsid w:val="003D79B9"/>
    <w:rsid w:val="003E0331"/>
    <w:rsid w:val="003E1C5A"/>
    <w:rsid w:val="003E257B"/>
    <w:rsid w:val="003E3836"/>
    <w:rsid w:val="003E49F3"/>
    <w:rsid w:val="003E6A3C"/>
    <w:rsid w:val="003F0878"/>
    <w:rsid w:val="003F46FE"/>
    <w:rsid w:val="003F53E8"/>
    <w:rsid w:val="003F5604"/>
    <w:rsid w:val="003F7062"/>
    <w:rsid w:val="003F72B9"/>
    <w:rsid w:val="00400D66"/>
    <w:rsid w:val="00400F13"/>
    <w:rsid w:val="004016FE"/>
    <w:rsid w:val="00401E40"/>
    <w:rsid w:val="004039BE"/>
    <w:rsid w:val="00404231"/>
    <w:rsid w:val="0040543B"/>
    <w:rsid w:val="0040547D"/>
    <w:rsid w:val="004058CA"/>
    <w:rsid w:val="00406909"/>
    <w:rsid w:val="0040690E"/>
    <w:rsid w:val="00412FC8"/>
    <w:rsid w:val="004141FE"/>
    <w:rsid w:val="004143BA"/>
    <w:rsid w:val="004158BE"/>
    <w:rsid w:val="00415D30"/>
    <w:rsid w:val="00420501"/>
    <w:rsid w:val="00422021"/>
    <w:rsid w:val="00422B40"/>
    <w:rsid w:val="0042341B"/>
    <w:rsid w:val="00423C5C"/>
    <w:rsid w:val="00424842"/>
    <w:rsid w:val="00424E94"/>
    <w:rsid w:val="00424EB2"/>
    <w:rsid w:val="0042542D"/>
    <w:rsid w:val="00426DB1"/>
    <w:rsid w:val="00427C33"/>
    <w:rsid w:val="0043054A"/>
    <w:rsid w:val="0043289F"/>
    <w:rsid w:val="00432A95"/>
    <w:rsid w:val="00433B86"/>
    <w:rsid w:val="00433E34"/>
    <w:rsid w:val="00436B9C"/>
    <w:rsid w:val="00437692"/>
    <w:rsid w:val="004376F7"/>
    <w:rsid w:val="00437AF6"/>
    <w:rsid w:val="004402BB"/>
    <w:rsid w:val="004439FF"/>
    <w:rsid w:val="00443D82"/>
    <w:rsid w:val="004440C4"/>
    <w:rsid w:val="004441C0"/>
    <w:rsid w:val="004442C5"/>
    <w:rsid w:val="004448C2"/>
    <w:rsid w:val="00445958"/>
    <w:rsid w:val="004460D3"/>
    <w:rsid w:val="0044727E"/>
    <w:rsid w:val="0044777E"/>
    <w:rsid w:val="0045054A"/>
    <w:rsid w:val="00451328"/>
    <w:rsid w:val="00452845"/>
    <w:rsid w:val="0045361E"/>
    <w:rsid w:val="0045419E"/>
    <w:rsid w:val="00454780"/>
    <w:rsid w:val="00454790"/>
    <w:rsid w:val="004551E2"/>
    <w:rsid w:val="00457A25"/>
    <w:rsid w:val="00460F4C"/>
    <w:rsid w:val="00461CE5"/>
    <w:rsid w:val="0046216F"/>
    <w:rsid w:val="004642A0"/>
    <w:rsid w:val="00471E00"/>
    <w:rsid w:val="00472DD2"/>
    <w:rsid w:val="00473304"/>
    <w:rsid w:val="00473413"/>
    <w:rsid w:val="00474474"/>
    <w:rsid w:val="00474773"/>
    <w:rsid w:val="004749E0"/>
    <w:rsid w:val="00475FFC"/>
    <w:rsid w:val="004778B2"/>
    <w:rsid w:val="00477A16"/>
    <w:rsid w:val="004850F9"/>
    <w:rsid w:val="0048766B"/>
    <w:rsid w:val="0049004C"/>
    <w:rsid w:val="00490F2D"/>
    <w:rsid w:val="00493815"/>
    <w:rsid w:val="004939CB"/>
    <w:rsid w:val="00493FA4"/>
    <w:rsid w:val="00494031"/>
    <w:rsid w:val="00494B0B"/>
    <w:rsid w:val="004956FB"/>
    <w:rsid w:val="004962D7"/>
    <w:rsid w:val="004964B6"/>
    <w:rsid w:val="004964D7"/>
    <w:rsid w:val="004A053C"/>
    <w:rsid w:val="004A2CB4"/>
    <w:rsid w:val="004A559E"/>
    <w:rsid w:val="004A55C2"/>
    <w:rsid w:val="004A5DFD"/>
    <w:rsid w:val="004B197B"/>
    <w:rsid w:val="004B3103"/>
    <w:rsid w:val="004B4DE8"/>
    <w:rsid w:val="004B52B0"/>
    <w:rsid w:val="004B5E3D"/>
    <w:rsid w:val="004B5F91"/>
    <w:rsid w:val="004B7701"/>
    <w:rsid w:val="004C0F3E"/>
    <w:rsid w:val="004C1DF8"/>
    <w:rsid w:val="004C2704"/>
    <w:rsid w:val="004C2DC7"/>
    <w:rsid w:val="004C33B4"/>
    <w:rsid w:val="004C44AE"/>
    <w:rsid w:val="004C660A"/>
    <w:rsid w:val="004C747D"/>
    <w:rsid w:val="004C7C95"/>
    <w:rsid w:val="004D0253"/>
    <w:rsid w:val="004D066E"/>
    <w:rsid w:val="004D0B74"/>
    <w:rsid w:val="004D2C99"/>
    <w:rsid w:val="004D41A3"/>
    <w:rsid w:val="004D55C6"/>
    <w:rsid w:val="004D63A9"/>
    <w:rsid w:val="004D6EFF"/>
    <w:rsid w:val="004D79F6"/>
    <w:rsid w:val="004E0AB6"/>
    <w:rsid w:val="004E0E6C"/>
    <w:rsid w:val="004E13E7"/>
    <w:rsid w:val="004E1816"/>
    <w:rsid w:val="004E22F3"/>
    <w:rsid w:val="004E39A4"/>
    <w:rsid w:val="004E5452"/>
    <w:rsid w:val="004E59A8"/>
    <w:rsid w:val="004E6415"/>
    <w:rsid w:val="004E6CDA"/>
    <w:rsid w:val="004F032A"/>
    <w:rsid w:val="004F0891"/>
    <w:rsid w:val="004F0A0D"/>
    <w:rsid w:val="004F1093"/>
    <w:rsid w:val="004F3AD8"/>
    <w:rsid w:val="004F40E5"/>
    <w:rsid w:val="004F6577"/>
    <w:rsid w:val="004F69A5"/>
    <w:rsid w:val="004F76AC"/>
    <w:rsid w:val="004F7D89"/>
    <w:rsid w:val="00500392"/>
    <w:rsid w:val="00501335"/>
    <w:rsid w:val="00502400"/>
    <w:rsid w:val="00504402"/>
    <w:rsid w:val="0050552F"/>
    <w:rsid w:val="00505F23"/>
    <w:rsid w:val="00506826"/>
    <w:rsid w:val="00506B76"/>
    <w:rsid w:val="00507499"/>
    <w:rsid w:val="00507A25"/>
    <w:rsid w:val="00510425"/>
    <w:rsid w:val="00512C6D"/>
    <w:rsid w:val="00513FEF"/>
    <w:rsid w:val="005146E1"/>
    <w:rsid w:val="00516C7D"/>
    <w:rsid w:val="00517681"/>
    <w:rsid w:val="00520B64"/>
    <w:rsid w:val="00522005"/>
    <w:rsid w:val="00522769"/>
    <w:rsid w:val="005244D5"/>
    <w:rsid w:val="0052474D"/>
    <w:rsid w:val="0052530F"/>
    <w:rsid w:val="00525C05"/>
    <w:rsid w:val="005279E3"/>
    <w:rsid w:val="00531BEC"/>
    <w:rsid w:val="00535DB1"/>
    <w:rsid w:val="0053700A"/>
    <w:rsid w:val="00537F05"/>
    <w:rsid w:val="00537F3C"/>
    <w:rsid w:val="005405DA"/>
    <w:rsid w:val="00540F48"/>
    <w:rsid w:val="00541182"/>
    <w:rsid w:val="0054212D"/>
    <w:rsid w:val="00542391"/>
    <w:rsid w:val="00542F3C"/>
    <w:rsid w:val="0054490A"/>
    <w:rsid w:val="00544E50"/>
    <w:rsid w:val="0054678F"/>
    <w:rsid w:val="00547D37"/>
    <w:rsid w:val="0055024B"/>
    <w:rsid w:val="00550C32"/>
    <w:rsid w:val="00553355"/>
    <w:rsid w:val="005537BE"/>
    <w:rsid w:val="00553DAB"/>
    <w:rsid w:val="00557464"/>
    <w:rsid w:val="00560E7F"/>
    <w:rsid w:val="005628F7"/>
    <w:rsid w:val="0056322C"/>
    <w:rsid w:val="00563652"/>
    <w:rsid w:val="00563B5A"/>
    <w:rsid w:val="00564001"/>
    <w:rsid w:val="005640CE"/>
    <w:rsid w:val="00565208"/>
    <w:rsid w:val="00565286"/>
    <w:rsid w:val="00565493"/>
    <w:rsid w:val="00565CD3"/>
    <w:rsid w:val="0056693E"/>
    <w:rsid w:val="0056708F"/>
    <w:rsid w:val="00567F65"/>
    <w:rsid w:val="005705B2"/>
    <w:rsid w:val="005707B7"/>
    <w:rsid w:val="0057103F"/>
    <w:rsid w:val="0057258E"/>
    <w:rsid w:val="00572668"/>
    <w:rsid w:val="00572D1F"/>
    <w:rsid w:val="005758F1"/>
    <w:rsid w:val="00577221"/>
    <w:rsid w:val="005775A6"/>
    <w:rsid w:val="0058051B"/>
    <w:rsid w:val="005808DF"/>
    <w:rsid w:val="00582F49"/>
    <w:rsid w:val="00583349"/>
    <w:rsid w:val="00583749"/>
    <w:rsid w:val="0058498F"/>
    <w:rsid w:val="00585BC9"/>
    <w:rsid w:val="00585CAE"/>
    <w:rsid w:val="0058601C"/>
    <w:rsid w:val="00586B2F"/>
    <w:rsid w:val="00590637"/>
    <w:rsid w:val="005925C5"/>
    <w:rsid w:val="005928C6"/>
    <w:rsid w:val="00593C21"/>
    <w:rsid w:val="00595199"/>
    <w:rsid w:val="00597035"/>
    <w:rsid w:val="005A054C"/>
    <w:rsid w:val="005A0B8B"/>
    <w:rsid w:val="005A3B50"/>
    <w:rsid w:val="005A40DB"/>
    <w:rsid w:val="005A4795"/>
    <w:rsid w:val="005A5D89"/>
    <w:rsid w:val="005A64AC"/>
    <w:rsid w:val="005A78B8"/>
    <w:rsid w:val="005B2579"/>
    <w:rsid w:val="005B2B9B"/>
    <w:rsid w:val="005B2CCA"/>
    <w:rsid w:val="005B463F"/>
    <w:rsid w:val="005B715F"/>
    <w:rsid w:val="005C0BB8"/>
    <w:rsid w:val="005C1810"/>
    <w:rsid w:val="005C1D67"/>
    <w:rsid w:val="005C1E13"/>
    <w:rsid w:val="005C3404"/>
    <w:rsid w:val="005C367E"/>
    <w:rsid w:val="005C4C4F"/>
    <w:rsid w:val="005C523A"/>
    <w:rsid w:val="005C6376"/>
    <w:rsid w:val="005C6CED"/>
    <w:rsid w:val="005D0635"/>
    <w:rsid w:val="005D1073"/>
    <w:rsid w:val="005D15AD"/>
    <w:rsid w:val="005D23AB"/>
    <w:rsid w:val="005D2E66"/>
    <w:rsid w:val="005D2E7A"/>
    <w:rsid w:val="005D3956"/>
    <w:rsid w:val="005D3B67"/>
    <w:rsid w:val="005D3B71"/>
    <w:rsid w:val="005D4ABF"/>
    <w:rsid w:val="005D521B"/>
    <w:rsid w:val="005D5AB6"/>
    <w:rsid w:val="005D5EBD"/>
    <w:rsid w:val="005D6B13"/>
    <w:rsid w:val="005D6F62"/>
    <w:rsid w:val="005D7E13"/>
    <w:rsid w:val="005E0470"/>
    <w:rsid w:val="005E0C59"/>
    <w:rsid w:val="005E2860"/>
    <w:rsid w:val="005E3FE6"/>
    <w:rsid w:val="005E4178"/>
    <w:rsid w:val="005E55EC"/>
    <w:rsid w:val="005E564D"/>
    <w:rsid w:val="005E65A3"/>
    <w:rsid w:val="005E65E1"/>
    <w:rsid w:val="005E674E"/>
    <w:rsid w:val="005E689B"/>
    <w:rsid w:val="005E7405"/>
    <w:rsid w:val="005F17A3"/>
    <w:rsid w:val="005F192F"/>
    <w:rsid w:val="005F21B1"/>
    <w:rsid w:val="005F329E"/>
    <w:rsid w:val="005F4B95"/>
    <w:rsid w:val="005F5E50"/>
    <w:rsid w:val="006015D1"/>
    <w:rsid w:val="0060241F"/>
    <w:rsid w:val="006044E0"/>
    <w:rsid w:val="006077B0"/>
    <w:rsid w:val="00607EEC"/>
    <w:rsid w:val="00607F8F"/>
    <w:rsid w:val="006100B0"/>
    <w:rsid w:val="006129BC"/>
    <w:rsid w:val="006135BF"/>
    <w:rsid w:val="006163EE"/>
    <w:rsid w:val="006164CA"/>
    <w:rsid w:val="00617E14"/>
    <w:rsid w:val="00620837"/>
    <w:rsid w:val="00621272"/>
    <w:rsid w:val="006218BE"/>
    <w:rsid w:val="00623070"/>
    <w:rsid w:val="00624979"/>
    <w:rsid w:val="00625B1D"/>
    <w:rsid w:val="00625B25"/>
    <w:rsid w:val="006265C6"/>
    <w:rsid w:val="006310A7"/>
    <w:rsid w:val="006327D1"/>
    <w:rsid w:val="00632BF1"/>
    <w:rsid w:val="0063338F"/>
    <w:rsid w:val="00634314"/>
    <w:rsid w:val="00636FC7"/>
    <w:rsid w:val="0063735D"/>
    <w:rsid w:val="006414F8"/>
    <w:rsid w:val="0064162C"/>
    <w:rsid w:val="00642D01"/>
    <w:rsid w:val="00643899"/>
    <w:rsid w:val="00645314"/>
    <w:rsid w:val="0064550B"/>
    <w:rsid w:val="00645D56"/>
    <w:rsid w:val="00647186"/>
    <w:rsid w:val="0064778D"/>
    <w:rsid w:val="0065194C"/>
    <w:rsid w:val="006523B8"/>
    <w:rsid w:val="0065246D"/>
    <w:rsid w:val="006525BD"/>
    <w:rsid w:val="00652ACE"/>
    <w:rsid w:val="00652B66"/>
    <w:rsid w:val="00653099"/>
    <w:rsid w:val="006536F6"/>
    <w:rsid w:val="00653CE3"/>
    <w:rsid w:val="00655F8A"/>
    <w:rsid w:val="006564FF"/>
    <w:rsid w:val="006603A3"/>
    <w:rsid w:val="00660562"/>
    <w:rsid w:val="006610AC"/>
    <w:rsid w:val="006611C0"/>
    <w:rsid w:val="00661D81"/>
    <w:rsid w:val="00661DAA"/>
    <w:rsid w:val="00663B43"/>
    <w:rsid w:val="00664435"/>
    <w:rsid w:val="00664FEC"/>
    <w:rsid w:val="006727B0"/>
    <w:rsid w:val="006739C7"/>
    <w:rsid w:val="0067628B"/>
    <w:rsid w:val="00677249"/>
    <w:rsid w:val="006800A8"/>
    <w:rsid w:val="00681E97"/>
    <w:rsid w:val="006821E1"/>
    <w:rsid w:val="00682730"/>
    <w:rsid w:val="0068335C"/>
    <w:rsid w:val="00683668"/>
    <w:rsid w:val="00686942"/>
    <w:rsid w:val="00686AF9"/>
    <w:rsid w:val="00687656"/>
    <w:rsid w:val="00690B59"/>
    <w:rsid w:val="006933B0"/>
    <w:rsid w:val="0069595F"/>
    <w:rsid w:val="006961FD"/>
    <w:rsid w:val="00696A15"/>
    <w:rsid w:val="006A0A60"/>
    <w:rsid w:val="006A0F03"/>
    <w:rsid w:val="006A210A"/>
    <w:rsid w:val="006A2F1C"/>
    <w:rsid w:val="006A3602"/>
    <w:rsid w:val="006A7504"/>
    <w:rsid w:val="006B243E"/>
    <w:rsid w:val="006B79CD"/>
    <w:rsid w:val="006B7D28"/>
    <w:rsid w:val="006C0706"/>
    <w:rsid w:val="006C2A9B"/>
    <w:rsid w:val="006C2C78"/>
    <w:rsid w:val="006C33F9"/>
    <w:rsid w:val="006C3752"/>
    <w:rsid w:val="006C4795"/>
    <w:rsid w:val="006C71B5"/>
    <w:rsid w:val="006D1028"/>
    <w:rsid w:val="006D21DE"/>
    <w:rsid w:val="006D3083"/>
    <w:rsid w:val="006D479D"/>
    <w:rsid w:val="006D4C71"/>
    <w:rsid w:val="006D536C"/>
    <w:rsid w:val="006D55FD"/>
    <w:rsid w:val="006D6986"/>
    <w:rsid w:val="006E02BA"/>
    <w:rsid w:val="006E212C"/>
    <w:rsid w:val="006E3C09"/>
    <w:rsid w:val="006E47C7"/>
    <w:rsid w:val="006E5064"/>
    <w:rsid w:val="006E5455"/>
    <w:rsid w:val="006E6AC5"/>
    <w:rsid w:val="006E727D"/>
    <w:rsid w:val="006E7B12"/>
    <w:rsid w:val="006F08E2"/>
    <w:rsid w:val="006F1060"/>
    <w:rsid w:val="006F1FBD"/>
    <w:rsid w:val="006F247A"/>
    <w:rsid w:val="006F4A30"/>
    <w:rsid w:val="006F6729"/>
    <w:rsid w:val="006F6881"/>
    <w:rsid w:val="006F7D1A"/>
    <w:rsid w:val="0070080B"/>
    <w:rsid w:val="0070175B"/>
    <w:rsid w:val="00701E96"/>
    <w:rsid w:val="00705D6F"/>
    <w:rsid w:val="00706F2F"/>
    <w:rsid w:val="00710204"/>
    <w:rsid w:val="007109CF"/>
    <w:rsid w:val="00710B7A"/>
    <w:rsid w:val="007120AB"/>
    <w:rsid w:val="007123AD"/>
    <w:rsid w:val="00712A3D"/>
    <w:rsid w:val="00714345"/>
    <w:rsid w:val="00714770"/>
    <w:rsid w:val="00715747"/>
    <w:rsid w:val="00716F3C"/>
    <w:rsid w:val="00716FEA"/>
    <w:rsid w:val="00717A51"/>
    <w:rsid w:val="00720304"/>
    <w:rsid w:val="0072170E"/>
    <w:rsid w:val="00723951"/>
    <w:rsid w:val="00723A85"/>
    <w:rsid w:val="00723BC0"/>
    <w:rsid w:val="007263B8"/>
    <w:rsid w:val="0072759B"/>
    <w:rsid w:val="0072787B"/>
    <w:rsid w:val="007278B2"/>
    <w:rsid w:val="007300D6"/>
    <w:rsid w:val="0073020C"/>
    <w:rsid w:val="00733E0C"/>
    <w:rsid w:val="007340AD"/>
    <w:rsid w:val="0073435D"/>
    <w:rsid w:val="00735B62"/>
    <w:rsid w:val="00736041"/>
    <w:rsid w:val="007367BC"/>
    <w:rsid w:val="00742087"/>
    <w:rsid w:val="00742181"/>
    <w:rsid w:val="007427C8"/>
    <w:rsid w:val="00743CD6"/>
    <w:rsid w:val="007461B4"/>
    <w:rsid w:val="00746446"/>
    <w:rsid w:val="00747CCB"/>
    <w:rsid w:val="00750076"/>
    <w:rsid w:val="0075049B"/>
    <w:rsid w:val="007511B4"/>
    <w:rsid w:val="00751F97"/>
    <w:rsid w:val="00753E89"/>
    <w:rsid w:val="00754769"/>
    <w:rsid w:val="00754A61"/>
    <w:rsid w:val="0076007D"/>
    <w:rsid w:val="0076060D"/>
    <w:rsid w:val="0076244A"/>
    <w:rsid w:val="007651F1"/>
    <w:rsid w:val="00765DE9"/>
    <w:rsid w:val="00766012"/>
    <w:rsid w:val="00771206"/>
    <w:rsid w:val="0077176A"/>
    <w:rsid w:val="00771BD7"/>
    <w:rsid w:val="00773E15"/>
    <w:rsid w:val="0077588A"/>
    <w:rsid w:val="00775B11"/>
    <w:rsid w:val="007767AE"/>
    <w:rsid w:val="0078164A"/>
    <w:rsid w:val="00782022"/>
    <w:rsid w:val="00783803"/>
    <w:rsid w:val="00783F34"/>
    <w:rsid w:val="0078403F"/>
    <w:rsid w:val="00784471"/>
    <w:rsid w:val="00785352"/>
    <w:rsid w:val="007862BB"/>
    <w:rsid w:val="00786D95"/>
    <w:rsid w:val="007876C0"/>
    <w:rsid w:val="00790A14"/>
    <w:rsid w:val="00790C9A"/>
    <w:rsid w:val="00791190"/>
    <w:rsid w:val="00791C81"/>
    <w:rsid w:val="00791F37"/>
    <w:rsid w:val="007936D0"/>
    <w:rsid w:val="00793F01"/>
    <w:rsid w:val="00794056"/>
    <w:rsid w:val="00796FA6"/>
    <w:rsid w:val="00797FE5"/>
    <w:rsid w:val="007A0BCA"/>
    <w:rsid w:val="007A1A51"/>
    <w:rsid w:val="007A454E"/>
    <w:rsid w:val="007A4B32"/>
    <w:rsid w:val="007A7CA3"/>
    <w:rsid w:val="007B12C1"/>
    <w:rsid w:val="007B28B5"/>
    <w:rsid w:val="007B366F"/>
    <w:rsid w:val="007B4229"/>
    <w:rsid w:val="007B471B"/>
    <w:rsid w:val="007C25C7"/>
    <w:rsid w:val="007C25C8"/>
    <w:rsid w:val="007C3991"/>
    <w:rsid w:val="007C3DAC"/>
    <w:rsid w:val="007C5549"/>
    <w:rsid w:val="007C624F"/>
    <w:rsid w:val="007C694A"/>
    <w:rsid w:val="007C703B"/>
    <w:rsid w:val="007D0710"/>
    <w:rsid w:val="007D133E"/>
    <w:rsid w:val="007D2F73"/>
    <w:rsid w:val="007D4AD8"/>
    <w:rsid w:val="007D4B87"/>
    <w:rsid w:val="007D5213"/>
    <w:rsid w:val="007D58E3"/>
    <w:rsid w:val="007D5CDC"/>
    <w:rsid w:val="007D7E5E"/>
    <w:rsid w:val="007D7ED6"/>
    <w:rsid w:val="007E0036"/>
    <w:rsid w:val="007E0551"/>
    <w:rsid w:val="007E107A"/>
    <w:rsid w:val="007E1233"/>
    <w:rsid w:val="007E1815"/>
    <w:rsid w:val="007E19A2"/>
    <w:rsid w:val="007E2DE4"/>
    <w:rsid w:val="007E2E7E"/>
    <w:rsid w:val="007E33A0"/>
    <w:rsid w:val="007E57A7"/>
    <w:rsid w:val="007E5FFF"/>
    <w:rsid w:val="007E798E"/>
    <w:rsid w:val="007E7D46"/>
    <w:rsid w:val="007F050A"/>
    <w:rsid w:val="007F0C04"/>
    <w:rsid w:val="007F14CE"/>
    <w:rsid w:val="007F15AC"/>
    <w:rsid w:val="007F2C7B"/>
    <w:rsid w:val="007F2D3A"/>
    <w:rsid w:val="007F3A70"/>
    <w:rsid w:val="007F5620"/>
    <w:rsid w:val="007F56F3"/>
    <w:rsid w:val="007F7CC5"/>
    <w:rsid w:val="008012D1"/>
    <w:rsid w:val="0080256B"/>
    <w:rsid w:val="008027DB"/>
    <w:rsid w:val="00803E02"/>
    <w:rsid w:val="00805066"/>
    <w:rsid w:val="008060E2"/>
    <w:rsid w:val="00806711"/>
    <w:rsid w:val="00810DF4"/>
    <w:rsid w:val="00811293"/>
    <w:rsid w:val="0081198A"/>
    <w:rsid w:val="008122CC"/>
    <w:rsid w:val="0081454C"/>
    <w:rsid w:val="008164D4"/>
    <w:rsid w:val="00817B03"/>
    <w:rsid w:val="008212D0"/>
    <w:rsid w:val="00822A13"/>
    <w:rsid w:val="00822AAC"/>
    <w:rsid w:val="0082335C"/>
    <w:rsid w:val="0082357B"/>
    <w:rsid w:val="008242F3"/>
    <w:rsid w:val="00825AB6"/>
    <w:rsid w:val="00825C89"/>
    <w:rsid w:val="00825E08"/>
    <w:rsid w:val="00827298"/>
    <w:rsid w:val="008316C0"/>
    <w:rsid w:val="008329F6"/>
    <w:rsid w:val="00832B8F"/>
    <w:rsid w:val="008336E6"/>
    <w:rsid w:val="00833BCB"/>
    <w:rsid w:val="00833CED"/>
    <w:rsid w:val="0083473D"/>
    <w:rsid w:val="0083524F"/>
    <w:rsid w:val="0083532B"/>
    <w:rsid w:val="00835381"/>
    <w:rsid w:val="00835869"/>
    <w:rsid w:val="00835E15"/>
    <w:rsid w:val="008378C8"/>
    <w:rsid w:val="00837A3A"/>
    <w:rsid w:val="00840856"/>
    <w:rsid w:val="00841291"/>
    <w:rsid w:val="008429C4"/>
    <w:rsid w:val="00842B51"/>
    <w:rsid w:val="008450A4"/>
    <w:rsid w:val="00850861"/>
    <w:rsid w:val="008511A0"/>
    <w:rsid w:val="008515E3"/>
    <w:rsid w:val="00854752"/>
    <w:rsid w:val="008565D7"/>
    <w:rsid w:val="00856AD5"/>
    <w:rsid w:val="00860B3A"/>
    <w:rsid w:val="0086130C"/>
    <w:rsid w:val="00862C75"/>
    <w:rsid w:val="008633E3"/>
    <w:rsid w:val="00863749"/>
    <w:rsid w:val="00865DD0"/>
    <w:rsid w:val="00865E21"/>
    <w:rsid w:val="00865F20"/>
    <w:rsid w:val="00873B2C"/>
    <w:rsid w:val="00875D33"/>
    <w:rsid w:val="00877572"/>
    <w:rsid w:val="008805B9"/>
    <w:rsid w:val="008816A0"/>
    <w:rsid w:val="00883F82"/>
    <w:rsid w:val="00884405"/>
    <w:rsid w:val="008847BC"/>
    <w:rsid w:val="008847E9"/>
    <w:rsid w:val="00884CC8"/>
    <w:rsid w:val="008850EA"/>
    <w:rsid w:val="008857E0"/>
    <w:rsid w:val="00885989"/>
    <w:rsid w:val="008861DB"/>
    <w:rsid w:val="00886389"/>
    <w:rsid w:val="00886501"/>
    <w:rsid w:val="00887492"/>
    <w:rsid w:val="00890A16"/>
    <w:rsid w:val="0089128F"/>
    <w:rsid w:val="00891BAF"/>
    <w:rsid w:val="0089281A"/>
    <w:rsid w:val="0089298E"/>
    <w:rsid w:val="00893BAF"/>
    <w:rsid w:val="00896397"/>
    <w:rsid w:val="008971AE"/>
    <w:rsid w:val="008A08FF"/>
    <w:rsid w:val="008A0FEB"/>
    <w:rsid w:val="008A2500"/>
    <w:rsid w:val="008A27B7"/>
    <w:rsid w:val="008A2D24"/>
    <w:rsid w:val="008A3EAC"/>
    <w:rsid w:val="008A42EF"/>
    <w:rsid w:val="008A4577"/>
    <w:rsid w:val="008A4823"/>
    <w:rsid w:val="008A601C"/>
    <w:rsid w:val="008A6D4F"/>
    <w:rsid w:val="008B0993"/>
    <w:rsid w:val="008B0D62"/>
    <w:rsid w:val="008B213B"/>
    <w:rsid w:val="008B216A"/>
    <w:rsid w:val="008B4E8C"/>
    <w:rsid w:val="008B5FE3"/>
    <w:rsid w:val="008B6A10"/>
    <w:rsid w:val="008B6A20"/>
    <w:rsid w:val="008C0238"/>
    <w:rsid w:val="008C24CF"/>
    <w:rsid w:val="008C48BA"/>
    <w:rsid w:val="008C4CB8"/>
    <w:rsid w:val="008C534C"/>
    <w:rsid w:val="008C5811"/>
    <w:rsid w:val="008C5D8C"/>
    <w:rsid w:val="008D053B"/>
    <w:rsid w:val="008D0D97"/>
    <w:rsid w:val="008D2AAF"/>
    <w:rsid w:val="008D505C"/>
    <w:rsid w:val="008D52BE"/>
    <w:rsid w:val="008D5D4B"/>
    <w:rsid w:val="008E0B5E"/>
    <w:rsid w:val="008E16C9"/>
    <w:rsid w:val="008E2525"/>
    <w:rsid w:val="008E2C6B"/>
    <w:rsid w:val="008E3F76"/>
    <w:rsid w:val="008E50AD"/>
    <w:rsid w:val="008E5CB3"/>
    <w:rsid w:val="008E7B5B"/>
    <w:rsid w:val="008F05E6"/>
    <w:rsid w:val="008F0F60"/>
    <w:rsid w:val="008F1195"/>
    <w:rsid w:val="008F213B"/>
    <w:rsid w:val="008F4F35"/>
    <w:rsid w:val="008F65FA"/>
    <w:rsid w:val="008F7445"/>
    <w:rsid w:val="009004ED"/>
    <w:rsid w:val="00901950"/>
    <w:rsid w:val="00903BD1"/>
    <w:rsid w:val="00903C54"/>
    <w:rsid w:val="00905024"/>
    <w:rsid w:val="00906E45"/>
    <w:rsid w:val="009079FE"/>
    <w:rsid w:val="00913F99"/>
    <w:rsid w:val="009173CB"/>
    <w:rsid w:val="009174FC"/>
    <w:rsid w:val="00917EE7"/>
    <w:rsid w:val="009207FB"/>
    <w:rsid w:val="00923364"/>
    <w:rsid w:val="009239D4"/>
    <w:rsid w:val="009258E2"/>
    <w:rsid w:val="00926A62"/>
    <w:rsid w:val="00927119"/>
    <w:rsid w:val="00931D98"/>
    <w:rsid w:val="0093305F"/>
    <w:rsid w:val="009362E9"/>
    <w:rsid w:val="009365B7"/>
    <w:rsid w:val="00936BA7"/>
    <w:rsid w:val="00936F55"/>
    <w:rsid w:val="0094003B"/>
    <w:rsid w:val="00940053"/>
    <w:rsid w:val="00941CE9"/>
    <w:rsid w:val="009425D8"/>
    <w:rsid w:val="0094340F"/>
    <w:rsid w:val="009436D0"/>
    <w:rsid w:val="00943AA2"/>
    <w:rsid w:val="00944751"/>
    <w:rsid w:val="0094561E"/>
    <w:rsid w:val="00946ED7"/>
    <w:rsid w:val="00947471"/>
    <w:rsid w:val="00952E01"/>
    <w:rsid w:val="009530FC"/>
    <w:rsid w:val="0095345E"/>
    <w:rsid w:val="0095463A"/>
    <w:rsid w:val="00955A59"/>
    <w:rsid w:val="0095671F"/>
    <w:rsid w:val="009574EE"/>
    <w:rsid w:val="00957780"/>
    <w:rsid w:val="009601FF"/>
    <w:rsid w:val="0096047E"/>
    <w:rsid w:val="00960AB7"/>
    <w:rsid w:val="00961612"/>
    <w:rsid w:val="00962EFE"/>
    <w:rsid w:val="00966857"/>
    <w:rsid w:val="009723F1"/>
    <w:rsid w:val="00973726"/>
    <w:rsid w:val="0097652A"/>
    <w:rsid w:val="00976837"/>
    <w:rsid w:val="009776DD"/>
    <w:rsid w:val="00977A75"/>
    <w:rsid w:val="00980E74"/>
    <w:rsid w:val="009825D2"/>
    <w:rsid w:val="009828A2"/>
    <w:rsid w:val="00983463"/>
    <w:rsid w:val="00983E4E"/>
    <w:rsid w:val="00983F8A"/>
    <w:rsid w:val="00984E09"/>
    <w:rsid w:val="0098747E"/>
    <w:rsid w:val="00990E9D"/>
    <w:rsid w:val="0099287E"/>
    <w:rsid w:val="00993706"/>
    <w:rsid w:val="00995542"/>
    <w:rsid w:val="0099755E"/>
    <w:rsid w:val="00997B2E"/>
    <w:rsid w:val="009A0463"/>
    <w:rsid w:val="009A0A33"/>
    <w:rsid w:val="009A4405"/>
    <w:rsid w:val="009A4EF4"/>
    <w:rsid w:val="009A50E3"/>
    <w:rsid w:val="009A5692"/>
    <w:rsid w:val="009A6C9D"/>
    <w:rsid w:val="009B02EC"/>
    <w:rsid w:val="009B234E"/>
    <w:rsid w:val="009B276C"/>
    <w:rsid w:val="009B33BF"/>
    <w:rsid w:val="009B6456"/>
    <w:rsid w:val="009B66C3"/>
    <w:rsid w:val="009B6E95"/>
    <w:rsid w:val="009C1328"/>
    <w:rsid w:val="009C4325"/>
    <w:rsid w:val="009C708B"/>
    <w:rsid w:val="009D1953"/>
    <w:rsid w:val="009D516C"/>
    <w:rsid w:val="009D5FF9"/>
    <w:rsid w:val="009D63CB"/>
    <w:rsid w:val="009D669D"/>
    <w:rsid w:val="009D7135"/>
    <w:rsid w:val="009D762E"/>
    <w:rsid w:val="009E1F2F"/>
    <w:rsid w:val="009E1FB5"/>
    <w:rsid w:val="009E2842"/>
    <w:rsid w:val="009E2919"/>
    <w:rsid w:val="009E3156"/>
    <w:rsid w:val="009E456B"/>
    <w:rsid w:val="009E5879"/>
    <w:rsid w:val="009E7A83"/>
    <w:rsid w:val="009F09E8"/>
    <w:rsid w:val="009F107B"/>
    <w:rsid w:val="009F2950"/>
    <w:rsid w:val="009F2AF9"/>
    <w:rsid w:val="009F4EBE"/>
    <w:rsid w:val="009F6476"/>
    <w:rsid w:val="009F732E"/>
    <w:rsid w:val="009F74E2"/>
    <w:rsid w:val="00A01B33"/>
    <w:rsid w:val="00A02168"/>
    <w:rsid w:val="00A02FE3"/>
    <w:rsid w:val="00A03E17"/>
    <w:rsid w:val="00A041D9"/>
    <w:rsid w:val="00A0425C"/>
    <w:rsid w:val="00A04AA9"/>
    <w:rsid w:val="00A06657"/>
    <w:rsid w:val="00A06C77"/>
    <w:rsid w:val="00A071F8"/>
    <w:rsid w:val="00A11A4E"/>
    <w:rsid w:val="00A124FE"/>
    <w:rsid w:val="00A12DB1"/>
    <w:rsid w:val="00A14878"/>
    <w:rsid w:val="00A151A4"/>
    <w:rsid w:val="00A1552F"/>
    <w:rsid w:val="00A17018"/>
    <w:rsid w:val="00A175C6"/>
    <w:rsid w:val="00A17E5B"/>
    <w:rsid w:val="00A20C48"/>
    <w:rsid w:val="00A20C4A"/>
    <w:rsid w:val="00A20D90"/>
    <w:rsid w:val="00A210E7"/>
    <w:rsid w:val="00A21B37"/>
    <w:rsid w:val="00A21DE7"/>
    <w:rsid w:val="00A22235"/>
    <w:rsid w:val="00A23442"/>
    <w:rsid w:val="00A2368C"/>
    <w:rsid w:val="00A24958"/>
    <w:rsid w:val="00A24E38"/>
    <w:rsid w:val="00A25928"/>
    <w:rsid w:val="00A2602A"/>
    <w:rsid w:val="00A261D3"/>
    <w:rsid w:val="00A2778D"/>
    <w:rsid w:val="00A319FB"/>
    <w:rsid w:val="00A32403"/>
    <w:rsid w:val="00A332A2"/>
    <w:rsid w:val="00A338C4"/>
    <w:rsid w:val="00A35DA0"/>
    <w:rsid w:val="00A370B0"/>
    <w:rsid w:val="00A3722C"/>
    <w:rsid w:val="00A3768A"/>
    <w:rsid w:val="00A40083"/>
    <w:rsid w:val="00A4014B"/>
    <w:rsid w:val="00A40874"/>
    <w:rsid w:val="00A408E1"/>
    <w:rsid w:val="00A426B4"/>
    <w:rsid w:val="00A459DD"/>
    <w:rsid w:val="00A53426"/>
    <w:rsid w:val="00A53440"/>
    <w:rsid w:val="00A554A9"/>
    <w:rsid w:val="00A55826"/>
    <w:rsid w:val="00A619A3"/>
    <w:rsid w:val="00A62066"/>
    <w:rsid w:val="00A631CA"/>
    <w:rsid w:val="00A631CE"/>
    <w:rsid w:val="00A6342A"/>
    <w:rsid w:val="00A63958"/>
    <w:rsid w:val="00A64FD5"/>
    <w:rsid w:val="00A678CF"/>
    <w:rsid w:val="00A67964"/>
    <w:rsid w:val="00A70378"/>
    <w:rsid w:val="00A72629"/>
    <w:rsid w:val="00A8047F"/>
    <w:rsid w:val="00A818DB"/>
    <w:rsid w:val="00A81C3D"/>
    <w:rsid w:val="00A81CC0"/>
    <w:rsid w:val="00A81E6E"/>
    <w:rsid w:val="00A83C7C"/>
    <w:rsid w:val="00A84992"/>
    <w:rsid w:val="00A84DD8"/>
    <w:rsid w:val="00A85BCA"/>
    <w:rsid w:val="00A86F08"/>
    <w:rsid w:val="00A871EB"/>
    <w:rsid w:val="00A877AC"/>
    <w:rsid w:val="00A87FA2"/>
    <w:rsid w:val="00A90909"/>
    <w:rsid w:val="00A9353D"/>
    <w:rsid w:val="00A94254"/>
    <w:rsid w:val="00A94764"/>
    <w:rsid w:val="00A950FF"/>
    <w:rsid w:val="00A957E6"/>
    <w:rsid w:val="00A9639D"/>
    <w:rsid w:val="00AA00C4"/>
    <w:rsid w:val="00AA013D"/>
    <w:rsid w:val="00AA55E9"/>
    <w:rsid w:val="00AA6487"/>
    <w:rsid w:val="00AA68EA"/>
    <w:rsid w:val="00AA7614"/>
    <w:rsid w:val="00AA7FB8"/>
    <w:rsid w:val="00AB06AA"/>
    <w:rsid w:val="00AB21D4"/>
    <w:rsid w:val="00AB241E"/>
    <w:rsid w:val="00AB472F"/>
    <w:rsid w:val="00AB4C7E"/>
    <w:rsid w:val="00AB4E57"/>
    <w:rsid w:val="00AB4F89"/>
    <w:rsid w:val="00AB5424"/>
    <w:rsid w:val="00AB5F18"/>
    <w:rsid w:val="00AB69D6"/>
    <w:rsid w:val="00AB7A9F"/>
    <w:rsid w:val="00AC2763"/>
    <w:rsid w:val="00AC27C8"/>
    <w:rsid w:val="00AC372B"/>
    <w:rsid w:val="00AC5070"/>
    <w:rsid w:val="00AC55EB"/>
    <w:rsid w:val="00AC7026"/>
    <w:rsid w:val="00AC728B"/>
    <w:rsid w:val="00AC7A21"/>
    <w:rsid w:val="00AD64C0"/>
    <w:rsid w:val="00AD6761"/>
    <w:rsid w:val="00AD6C02"/>
    <w:rsid w:val="00AD7790"/>
    <w:rsid w:val="00AE270F"/>
    <w:rsid w:val="00AE3314"/>
    <w:rsid w:val="00AE3964"/>
    <w:rsid w:val="00AE4702"/>
    <w:rsid w:val="00AE50E4"/>
    <w:rsid w:val="00AE56AF"/>
    <w:rsid w:val="00AE63D9"/>
    <w:rsid w:val="00AE6A5A"/>
    <w:rsid w:val="00AF0F53"/>
    <w:rsid w:val="00AF102E"/>
    <w:rsid w:val="00AF1ACD"/>
    <w:rsid w:val="00AF1E08"/>
    <w:rsid w:val="00AF479F"/>
    <w:rsid w:val="00AF61E2"/>
    <w:rsid w:val="00AF64A0"/>
    <w:rsid w:val="00AF7B35"/>
    <w:rsid w:val="00B00DC9"/>
    <w:rsid w:val="00B011DB"/>
    <w:rsid w:val="00B016D9"/>
    <w:rsid w:val="00B01C2D"/>
    <w:rsid w:val="00B02075"/>
    <w:rsid w:val="00B02970"/>
    <w:rsid w:val="00B02D13"/>
    <w:rsid w:val="00B04227"/>
    <w:rsid w:val="00B05757"/>
    <w:rsid w:val="00B06BFF"/>
    <w:rsid w:val="00B06FB8"/>
    <w:rsid w:val="00B0739F"/>
    <w:rsid w:val="00B074EE"/>
    <w:rsid w:val="00B07E9C"/>
    <w:rsid w:val="00B12187"/>
    <w:rsid w:val="00B12D92"/>
    <w:rsid w:val="00B135C6"/>
    <w:rsid w:val="00B13FFB"/>
    <w:rsid w:val="00B1402C"/>
    <w:rsid w:val="00B147D0"/>
    <w:rsid w:val="00B15330"/>
    <w:rsid w:val="00B15500"/>
    <w:rsid w:val="00B15B1F"/>
    <w:rsid w:val="00B16AB5"/>
    <w:rsid w:val="00B17490"/>
    <w:rsid w:val="00B1769B"/>
    <w:rsid w:val="00B20C8A"/>
    <w:rsid w:val="00B23308"/>
    <w:rsid w:val="00B2410B"/>
    <w:rsid w:val="00B2491A"/>
    <w:rsid w:val="00B24A0C"/>
    <w:rsid w:val="00B25DCC"/>
    <w:rsid w:val="00B30BD3"/>
    <w:rsid w:val="00B30DD5"/>
    <w:rsid w:val="00B30EDE"/>
    <w:rsid w:val="00B33536"/>
    <w:rsid w:val="00B3367F"/>
    <w:rsid w:val="00B341BA"/>
    <w:rsid w:val="00B35786"/>
    <w:rsid w:val="00B35896"/>
    <w:rsid w:val="00B35B09"/>
    <w:rsid w:val="00B35BAE"/>
    <w:rsid w:val="00B35D6F"/>
    <w:rsid w:val="00B365B2"/>
    <w:rsid w:val="00B374B6"/>
    <w:rsid w:val="00B40620"/>
    <w:rsid w:val="00B43F8F"/>
    <w:rsid w:val="00B4706B"/>
    <w:rsid w:val="00B51034"/>
    <w:rsid w:val="00B51D2A"/>
    <w:rsid w:val="00B52773"/>
    <w:rsid w:val="00B52E27"/>
    <w:rsid w:val="00B53057"/>
    <w:rsid w:val="00B531E2"/>
    <w:rsid w:val="00B5390E"/>
    <w:rsid w:val="00B55001"/>
    <w:rsid w:val="00B56D4C"/>
    <w:rsid w:val="00B57010"/>
    <w:rsid w:val="00B60299"/>
    <w:rsid w:val="00B602F1"/>
    <w:rsid w:val="00B603B2"/>
    <w:rsid w:val="00B60B00"/>
    <w:rsid w:val="00B60C3D"/>
    <w:rsid w:val="00B613C3"/>
    <w:rsid w:val="00B61BE1"/>
    <w:rsid w:val="00B621BC"/>
    <w:rsid w:val="00B64F19"/>
    <w:rsid w:val="00B65E58"/>
    <w:rsid w:val="00B660B8"/>
    <w:rsid w:val="00B71966"/>
    <w:rsid w:val="00B72C4E"/>
    <w:rsid w:val="00B73298"/>
    <w:rsid w:val="00B733C7"/>
    <w:rsid w:val="00B73DF3"/>
    <w:rsid w:val="00B75C6D"/>
    <w:rsid w:val="00B75D89"/>
    <w:rsid w:val="00B7731E"/>
    <w:rsid w:val="00B812D6"/>
    <w:rsid w:val="00B81824"/>
    <w:rsid w:val="00B81B40"/>
    <w:rsid w:val="00B82DE6"/>
    <w:rsid w:val="00B83E34"/>
    <w:rsid w:val="00B84129"/>
    <w:rsid w:val="00B87E6E"/>
    <w:rsid w:val="00B9017C"/>
    <w:rsid w:val="00B90D60"/>
    <w:rsid w:val="00B920DE"/>
    <w:rsid w:val="00B93168"/>
    <w:rsid w:val="00B931D9"/>
    <w:rsid w:val="00B94AFD"/>
    <w:rsid w:val="00B95B4A"/>
    <w:rsid w:val="00B96ED1"/>
    <w:rsid w:val="00B97F50"/>
    <w:rsid w:val="00BA0896"/>
    <w:rsid w:val="00BA0FCA"/>
    <w:rsid w:val="00BA2838"/>
    <w:rsid w:val="00BA68C7"/>
    <w:rsid w:val="00BB1EAE"/>
    <w:rsid w:val="00BB3E88"/>
    <w:rsid w:val="00BB4349"/>
    <w:rsid w:val="00BB4936"/>
    <w:rsid w:val="00BB723B"/>
    <w:rsid w:val="00BB7722"/>
    <w:rsid w:val="00BC0253"/>
    <w:rsid w:val="00BC0B5A"/>
    <w:rsid w:val="00BC1C55"/>
    <w:rsid w:val="00BC21ED"/>
    <w:rsid w:val="00BC43C6"/>
    <w:rsid w:val="00BC5288"/>
    <w:rsid w:val="00BC7C53"/>
    <w:rsid w:val="00BD5010"/>
    <w:rsid w:val="00BD6D03"/>
    <w:rsid w:val="00BD785E"/>
    <w:rsid w:val="00BE4DE0"/>
    <w:rsid w:val="00BE564B"/>
    <w:rsid w:val="00BE5D8E"/>
    <w:rsid w:val="00BE710A"/>
    <w:rsid w:val="00BE7A06"/>
    <w:rsid w:val="00BF1638"/>
    <w:rsid w:val="00BF2490"/>
    <w:rsid w:val="00BF2A5E"/>
    <w:rsid w:val="00BF2D2D"/>
    <w:rsid w:val="00BF3A40"/>
    <w:rsid w:val="00BF3C26"/>
    <w:rsid w:val="00BF3CD2"/>
    <w:rsid w:val="00BF59AC"/>
    <w:rsid w:val="00BF643A"/>
    <w:rsid w:val="00BF7582"/>
    <w:rsid w:val="00C02CC1"/>
    <w:rsid w:val="00C04231"/>
    <w:rsid w:val="00C04435"/>
    <w:rsid w:val="00C05463"/>
    <w:rsid w:val="00C056E8"/>
    <w:rsid w:val="00C07EBC"/>
    <w:rsid w:val="00C10FC0"/>
    <w:rsid w:val="00C11268"/>
    <w:rsid w:val="00C1175B"/>
    <w:rsid w:val="00C120C5"/>
    <w:rsid w:val="00C14041"/>
    <w:rsid w:val="00C15B51"/>
    <w:rsid w:val="00C16305"/>
    <w:rsid w:val="00C16391"/>
    <w:rsid w:val="00C177E0"/>
    <w:rsid w:val="00C20855"/>
    <w:rsid w:val="00C22EDF"/>
    <w:rsid w:val="00C23758"/>
    <w:rsid w:val="00C24136"/>
    <w:rsid w:val="00C2451E"/>
    <w:rsid w:val="00C24E08"/>
    <w:rsid w:val="00C251F8"/>
    <w:rsid w:val="00C259E1"/>
    <w:rsid w:val="00C25C28"/>
    <w:rsid w:val="00C261F1"/>
    <w:rsid w:val="00C263C3"/>
    <w:rsid w:val="00C26B9E"/>
    <w:rsid w:val="00C2757A"/>
    <w:rsid w:val="00C309CF"/>
    <w:rsid w:val="00C31337"/>
    <w:rsid w:val="00C33DBD"/>
    <w:rsid w:val="00C37BDE"/>
    <w:rsid w:val="00C37D21"/>
    <w:rsid w:val="00C37F2A"/>
    <w:rsid w:val="00C40227"/>
    <w:rsid w:val="00C4092A"/>
    <w:rsid w:val="00C40F71"/>
    <w:rsid w:val="00C41675"/>
    <w:rsid w:val="00C42143"/>
    <w:rsid w:val="00C43D48"/>
    <w:rsid w:val="00C440A7"/>
    <w:rsid w:val="00C4463A"/>
    <w:rsid w:val="00C450E3"/>
    <w:rsid w:val="00C50AEB"/>
    <w:rsid w:val="00C517D2"/>
    <w:rsid w:val="00C52A2B"/>
    <w:rsid w:val="00C52C1B"/>
    <w:rsid w:val="00C52FAD"/>
    <w:rsid w:val="00C54C47"/>
    <w:rsid w:val="00C55851"/>
    <w:rsid w:val="00C55FE3"/>
    <w:rsid w:val="00C60165"/>
    <w:rsid w:val="00C6030D"/>
    <w:rsid w:val="00C61EB9"/>
    <w:rsid w:val="00C63490"/>
    <w:rsid w:val="00C6479F"/>
    <w:rsid w:val="00C652A1"/>
    <w:rsid w:val="00C657FF"/>
    <w:rsid w:val="00C65A7D"/>
    <w:rsid w:val="00C661B0"/>
    <w:rsid w:val="00C66B4D"/>
    <w:rsid w:val="00C66ED4"/>
    <w:rsid w:val="00C674C0"/>
    <w:rsid w:val="00C70946"/>
    <w:rsid w:val="00C719D7"/>
    <w:rsid w:val="00C71CBA"/>
    <w:rsid w:val="00C72DED"/>
    <w:rsid w:val="00C72F4F"/>
    <w:rsid w:val="00C73283"/>
    <w:rsid w:val="00C73F11"/>
    <w:rsid w:val="00C74C2E"/>
    <w:rsid w:val="00C75865"/>
    <w:rsid w:val="00C76FC0"/>
    <w:rsid w:val="00C836AB"/>
    <w:rsid w:val="00C83B55"/>
    <w:rsid w:val="00C83D14"/>
    <w:rsid w:val="00C83D57"/>
    <w:rsid w:val="00C8629F"/>
    <w:rsid w:val="00C87BDC"/>
    <w:rsid w:val="00C90D20"/>
    <w:rsid w:val="00C9149A"/>
    <w:rsid w:val="00C91680"/>
    <w:rsid w:val="00C92198"/>
    <w:rsid w:val="00C92839"/>
    <w:rsid w:val="00C94832"/>
    <w:rsid w:val="00C9514D"/>
    <w:rsid w:val="00C953E2"/>
    <w:rsid w:val="00C97A37"/>
    <w:rsid w:val="00C97D78"/>
    <w:rsid w:val="00CA0CDA"/>
    <w:rsid w:val="00CA4C9E"/>
    <w:rsid w:val="00CA51DB"/>
    <w:rsid w:val="00CA5722"/>
    <w:rsid w:val="00CB190E"/>
    <w:rsid w:val="00CB20C2"/>
    <w:rsid w:val="00CB219B"/>
    <w:rsid w:val="00CB2904"/>
    <w:rsid w:val="00CB7B83"/>
    <w:rsid w:val="00CC2179"/>
    <w:rsid w:val="00CC3917"/>
    <w:rsid w:val="00CC5EC6"/>
    <w:rsid w:val="00CC68B0"/>
    <w:rsid w:val="00CC6C12"/>
    <w:rsid w:val="00CD0799"/>
    <w:rsid w:val="00CD1E12"/>
    <w:rsid w:val="00CD35E8"/>
    <w:rsid w:val="00CD407B"/>
    <w:rsid w:val="00CD48B0"/>
    <w:rsid w:val="00CD4DB2"/>
    <w:rsid w:val="00CD5CB2"/>
    <w:rsid w:val="00CD64E5"/>
    <w:rsid w:val="00CE030B"/>
    <w:rsid w:val="00CE141B"/>
    <w:rsid w:val="00CE1DC8"/>
    <w:rsid w:val="00CE1DF5"/>
    <w:rsid w:val="00CE3F89"/>
    <w:rsid w:val="00CE480C"/>
    <w:rsid w:val="00CE5A4D"/>
    <w:rsid w:val="00CE6548"/>
    <w:rsid w:val="00CE6E12"/>
    <w:rsid w:val="00CF0E68"/>
    <w:rsid w:val="00CF104D"/>
    <w:rsid w:val="00CF113F"/>
    <w:rsid w:val="00CF13F1"/>
    <w:rsid w:val="00CF3F20"/>
    <w:rsid w:val="00CF538B"/>
    <w:rsid w:val="00CF55A1"/>
    <w:rsid w:val="00CF6789"/>
    <w:rsid w:val="00D009AD"/>
    <w:rsid w:val="00D017E2"/>
    <w:rsid w:val="00D01EAA"/>
    <w:rsid w:val="00D0320D"/>
    <w:rsid w:val="00D05E20"/>
    <w:rsid w:val="00D05FD8"/>
    <w:rsid w:val="00D10BCD"/>
    <w:rsid w:val="00D12792"/>
    <w:rsid w:val="00D13121"/>
    <w:rsid w:val="00D14343"/>
    <w:rsid w:val="00D14738"/>
    <w:rsid w:val="00D15332"/>
    <w:rsid w:val="00D160DA"/>
    <w:rsid w:val="00D17431"/>
    <w:rsid w:val="00D1752E"/>
    <w:rsid w:val="00D17B6B"/>
    <w:rsid w:val="00D208CC"/>
    <w:rsid w:val="00D21F01"/>
    <w:rsid w:val="00D22DC3"/>
    <w:rsid w:val="00D23D0F"/>
    <w:rsid w:val="00D24278"/>
    <w:rsid w:val="00D2431C"/>
    <w:rsid w:val="00D25302"/>
    <w:rsid w:val="00D27491"/>
    <w:rsid w:val="00D27C19"/>
    <w:rsid w:val="00D31A15"/>
    <w:rsid w:val="00D3233C"/>
    <w:rsid w:val="00D32AFE"/>
    <w:rsid w:val="00D33A17"/>
    <w:rsid w:val="00D33F90"/>
    <w:rsid w:val="00D3771E"/>
    <w:rsid w:val="00D37BFC"/>
    <w:rsid w:val="00D40AD3"/>
    <w:rsid w:val="00D46686"/>
    <w:rsid w:val="00D478BF"/>
    <w:rsid w:val="00D5023C"/>
    <w:rsid w:val="00D50419"/>
    <w:rsid w:val="00D511B7"/>
    <w:rsid w:val="00D51891"/>
    <w:rsid w:val="00D54265"/>
    <w:rsid w:val="00D55C88"/>
    <w:rsid w:val="00D56E7C"/>
    <w:rsid w:val="00D571A3"/>
    <w:rsid w:val="00D61710"/>
    <w:rsid w:val="00D61A8B"/>
    <w:rsid w:val="00D63E87"/>
    <w:rsid w:val="00D63FDC"/>
    <w:rsid w:val="00D66E29"/>
    <w:rsid w:val="00D66FF3"/>
    <w:rsid w:val="00D71740"/>
    <w:rsid w:val="00D71F6B"/>
    <w:rsid w:val="00D728AE"/>
    <w:rsid w:val="00D72D3D"/>
    <w:rsid w:val="00D72FEF"/>
    <w:rsid w:val="00D742F5"/>
    <w:rsid w:val="00D759B6"/>
    <w:rsid w:val="00D75D74"/>
    <w:rsid w:val="00D773D5"/>
    <w:rsid w:val="00D77522"/>
    <w:rsid w:val="00D77B0E"/>
    <w:rsid w:val="00D80396"/>
    <w:rsid w:val="00D82F5A"/>
    <w:rsid w:val="00D8313B"/>
    <w:rsid w:val="00D84BF3"/>
    <w:rsid w:val="00D868D4"/>
    <w:rsid w:val="00D87AB6"/>
    <w:rsid w:val="00D904B6"/>
    <w:rsid w:val="00D90F9D"/>
    <w:rsid w:val="00D91587"/>
    <w:rsid w:val="00D91A40"/>
    <w:rsid w:val="00D9204E"/>
    <w:rsid w:val="00D92EC1"/>
    <w:rsid w:val="00D95E06"/>
    <w:rsid w:val="00D976A6"/>
    <w:rsid w:val="00DA0A26"/>
    <w:rsid w:val="00DA0E12"/>
    <w:rsid w:val="00DA1248"/>
    <w:rsid w:val="00DA167D"/>
    <w:rsid w:val="00DA1FA4"/>
    <w:rsid w:val="00DA2F9D"/>
    <w:rsid w:val="00DA3179"/>
    <w:rsid w:val="00DA46D0"/>
    <w:rsid w:val="00DA5BCA"/>
    <w:rsid w:val="00DA7371"/>
    <w:rsid w:val="00DB1C51"/>
    <w:rsid w:val="00DB365D"/>
    <w:rsid w:val="00DB3804"/>
    <w:rsid w:val="00DB3FAE"/>
    <w:rsid w:val="00DB7131"/>
    <w:rsid w:val="00DC0669"/>
    <w:rsid w:val="00DC16E3"/>
    <w:rsid w:val="00DC1A7F"/>
    <w:rsid w:val="00DC2627"/>
    <w:rsid w:val="00DC2ABD"/>
    <w:rsid w:val="00DC2D42"/>
    <w:rsid w:val="00DC303B"/>
    <w:rsid w:val="00DC41F8"/>
    <w:rsid w:val="00DC6498"/>
    <w:rsid w:val="00DD0ACD"/>
    <w:rsid w:val="00DD37E7"/>
    <w:rsid w:val="00DD3922"/>
    <w:rsid w:val="00DD3EF8"/>
    <w:rsid w:val="00DD445E"/>
    <w:rsid w:val="00DD4AE2"/>
    <w:rsid w:val="00DD4F14"/>
    <w:rsid w:val="00DD5265"/>
    <w:rsid w:val="00DD71A0"/>
    <w:rsid w:val="00DE0547"/>
    <w:rsid w:val="00DE29BC"/>
    <w:rsid w:val="00DE2B0E"/>
    <w:rsid w:val="00DE2D4D"/>
    <w:rsid w:val="00DE4684"/>
    <w:rsid w:val="00DE5953"/>
    <w:rsid w:val="00DE79D6"/>
    <w:rsid w:val="00DF0C83"/>
    <w:rsid w:val="00DF148C"/>
    <w:rsid w:val="00DF32DB"/>
    <w:rsid w:val="00DF413A"/>
    <w:rsid w:val="00DF587B"/>
    <w:rsid w:val="00DF6C3F"/>
    <w:rsid w:val="00DF7C26"/>
    <w:rsid w:val="00E00E9E"/>
    <w:rsid w:val="00E01C44"/>
    <w:rsid w:val="00E02CB5"/>
    <w:rsid w:val="00E03260"/>
    <w:rsid w:val="00E0366D"/>
    <w:rsid w:val="00E036CF"/>
    <w:rsid w:val="00E037DC"/>
    <w:rsid w:val="00E04164"/>
    <w:rsid w:val="00E101A8"/>
    <w:rsid w:val="00E101F0"/>
    <w:rsid w:val="00E10D94"/>
    <w:rsid w:val="00E12218"/>
    <w:rsid w:val="00E12EF1"/>
    <w:rsid w:val="00E13592"/>
    <w:rsid w:val="00E1441C"/>
    <w:rsid w:val="00E15A29"/>
    <w:rsid w:val="00E16363"/>
    <w:rsid w:val="00E17415"/>
    <w:rsid w:val="00E20BBE"/>
    <w:rsid w:val="00E216C6"/>
    <w:rsid w:val="00E22124"/>
    <w:rsid w:val="00E249D6"/>
    <w:rsid w:val="00E24D1B"/>
    <w:rsid w:val="00E24EA2"/>
    <w:rsid w:val="00E2576A"/>
    <w:rsid w:val="00E26300"/>
    <w:rsid w:val="00E27534"/>
    <w:rsid w:val="00E337C4"/>
    <w:rsid w:val="00E373A8"/>
    <w:rsid w:val="00E37B99"/>
    <w:rsid w:val="00E40504"/>
    <w:rsid w:val="00E45620"/>
    <w:rsid w:val="00E4566A"/>
    <w:rsid w:val="00E45F56"/>
    <w:rsid w:val="00E4733D"/>
    <w:rsid w:val="00E50661"/>
    <w:rsid w:val="00E536D8"/>
    <w:rsid w:val="00E53EC3"/>
    <w:rsid w:val="00E54209"/>
    <w:rsid w:val="00E54500"/>
    <w:rsid w:val="00E56F0F"/>
    <w:rsid w:val="00E57263"/>
    <w:rsid w:val="00E573AE"/>
    <w:rsid w:val="00E602FF"/>
    <w:rsid w:val="00E61343"/>
    <w:rsid w:val="00E62474"/>
    <w:rsid w:val="00E647F5"/>
    <w:rsid w:val="00E6527E"/>
    <w:rsid w:val="00E66D11"/>
    <w:rsid w:val="00E67905"/>
    <w:rsid w:val="00E7319C"/>
    <w:rsid w:val="00E74989"/>
    <w:rsid w:val="00E760D8"/>
    <w:rsid w:val="00E76451"/>
    <w:rsid w:val="00E767C7"/>
    <w:rsid w:val="00E768A7"/>
    <w:rsid w:val="00E76DEC"/>
    <w:rsid w:val="00E77D85"/>
    <w:rsid w:val="00E80BC8"/>
    <w:rsid w:val="00E81186"/>
    <w:rsid w:val="00E81578"/>
    <w:rsid w:val="00E81BA5"/>
    <w:rsid w:val="00E82151"/>
    <w:rsid w:val="00E8232E"/>
    <w:rsid w:val="00E8240F"/>
    <w:rsid w:val="00E83700"/>
    <w:rsid w:val="00E83781"/>
    <w:rsid w:val="00E84C61"/>
    <w:rsid w:val="00E86B86"/>
    <w:rsid w:val="00E879A2"/>
    <w:rsid w:val="00E87C15"/>
    <w:rsid w:val="00E87EA1"/>
    <w:rsid w:val="00E9284F"/>
    <w:rsid w:val="00E93097"/>
    <w:rsid w:val="00E93D2A"/>
    <w:rsid w:val="00E95E1B"/>
    <w:rsid w:val="00EA0386"/>
    <w:rsid w:val="00EA1719"/>
    <w:rsid w:val="00EA22B6"/>
    <w:rsid w:val="00EA27F1"/>
    <w:rsid w:val="00EA317F"/>
    <w:rsid w:val="00EA3555"/>
    <w:rsid w:val="00EA397E"/>
    <w:rsid w:val="00EA5714"/>
    <w:rsid w:val="00EA7F8B"/>
    <w:rsid w:val="00EB174C"/>
    <w:rsid w:val="00EB20CF"/>
    <w:rsid w:val="00EB5ACE"/>
    <w:rsid w:val="00EB6E29"/>
    <w:rsid w:val="00EB7F08"/>
    <w:rsid w:val="00EC11FC"/>
    <w:rsid w:val="00EC284B"/>
    <w:rsid w:val="00EC415C"/>
    <w:rsid w:val="00EC51BC"/>
    <w:rsid w:val="00EC5487"/>
    <w:rsid w:val="00EC7544"/>
    <w:rsid w:val="00EC7763"/>
    <w:rsid w:val="00ED0B3E"/>
    <w:rsid w:val="00ED0C91"/>
    <w:rsid w:val="00ED1087"/>
    <w:rsid w:val="00ED22CA"/>
    <w:rsid w:val="00ED2A65"/>
    <w:rsid w:val="00ED3B75"/>
    <w:rsid w:val="00ED3FF3"/>
    <w:rsid w:val="00ED4801"/>
    <w:rsid w:val="00ED5E18"/>
    <w:rsid w:val="00ED72DA"/>
    <w:rsid w:val="00ED7B30"/>
    <w:rsid w:val="00EE0486"/>
    <w:rsid w:val="00EE3D33"/>
    <w:rsid w:val="00EF3245"/>
    <w:rsid w:val="00EF3566"/>
    <w:rsid w:val="00EF39D7"/>
    <w:rsid w:val="00EF4AA3"/>
    <w:rsid w:val="00EF4AC3"/>
    <w:rsid w:val="00EF4CED"/>
    <w:rsid w:val="00EF5351"/>
    <w:rsid w:val="00EF6DEF"/>
    <w:rsid w:val="00EF74A8"/>
    <w:rsid w:val="00F00033"/>
    <w:rsid w:val="00F01001"/>
    <w:rsid w:val="00F01FDD"/>
    <w:rsid w:val="00F02BCA"/>
    <w:rsid w:val="00F07AE6"/>
    <w:rsid w:val="00F13255"/>
    <w:rsid w:val="00F138D7"/>
    <w:rsid w:val="00F14FEB"/>
    <w:rsid w:val="00F15A7B"/>
    <w:rsid w:val="00F168CE"/>
    <w:rsid w:val="00F17683"/>
    <w:rsid w:val="00F2073E"/>
    <w:rsid w:val="00F2289D"/>
    <w:rsid w:val="00F22DD3"/>
    <w:rsid w:val="00F23ECD"/>
    <w:rsid w:val="00F242A7"/>
    <w:rsid w:val="00F24BB4"/>
    <w:rsid w:val="00F26C68"/>
    <w:rsid w:val="00F27274"/>
    <w:rsid w:val="00F31CB4"/>
    <w:rsid w:val="00F31F1B"/>
    <w:rsid w:val="00F32708"/>
    <w:rsid w:val="00F33941"/>
    <w:rsid w:val="00F34FE9"/>
    <w:rsid w:val="00F40572"/>
    <w:rsid w:val="00F408CB"/>
    <w:rsid w:val="00F40C2A"/>
    <w:rsid w:val="00F41BA5"/>
    <w:rsid w:val="00F4414B"/>
    <w:rsid w:val="00F44A74"/>
    <w:rsid w:val="00F4698A"/>
    <w:rsid w:val="00F47CA5"/>
    <w:rsid w:val="00F51013"/>
    <w:rsid w:val="00F51014"/>
    <w:rsid w:val="00F5424D"/>
    <w:rsid w:val="00F542A7"/>
    <w:rsid w:val="00F547AD"/>
    <w:rsid w:val="00F55BA6"/>
    <w:rsid w:val="00F57CE2"/>
    <w:rsid w:val="00F57F8D"/>
    <w:rsid w:val="00F62AFF"/>
    <w:rsid w:val="00F636BC"/>
    <w:rsid w:val="00F65757"/>
    <w:rsid w:val="00F66295"/>
    <w:rsid w:val="00F6767C"/>
    <w:rsid w:val="00F7002F"/>
    <w:rsid w:val="00F70B60"/>
    <w:rsid w:val="00F7196B"/>
    <w:rsid w:val="00F71E32"/>
    <w:rsid w:val="00F72EF6"/>
    <w:rsid w:val="00F75B02"/>
    <w:rsid w:val="00F76F2B"/>
    <w:rsid w:val="00F7752A"/>
    <w:rsid w:val="00F803B9"/>
    <w:rsid w:val="00F809D8"/>
    <w:rsid w:val="00F81DFE"/>
    <w:rsid w:val="00F81FBF"/>
    <w:rsid w:val="00F82D13"/>
    <w:rsid w:val="00F846F1"/>
    <w:rsid w:val="00F84876"/>
    <w:rsid w:val="00F84F64"/>
    <w:rsid w:val="00F852E0"/>
    <w:rsid w:val="00F85505"/>
    <w:rsid w:val="00F85E3C"/>
    <w:rsid w:val="00F8718A"/>
    <w:rsid w:val="00F922BE"/>
    <w:rsid w:val="00F927AD"/>
    <w:rsid w:val="00F93825"/>
    <w:rsid w:val="00F94EA3"/>
    <w:rsid w:val="00F9680E"/>
    <w:rsid w:val="00F96AE2"/>
    <w:rsid w:val="00F97202"/>
    <w:rsid w:val="00FA1CBF"/>
    <w:rsid w:val="00FA263D"/>
    <w:rsid w:val="00FA36B1"/>
    <w:rsid w:val="00FA3CF0"/>
    <w:rsid w:val="00FA4E8B"/>
    <w:rsid w:val="00FA5B7C"/>
    <w:rsid w:val="00FA6BD7"/>
    <w:rsid w:val="00FB0269"/>
    <w:rsid w:val="00FB20F8"/>
    <w:rsid w:val="00FB3201"/>
    <w:rsid w:val="00FB3411"/>
    <w:rsid w:val="00FB3DF4"/>
    <w:rsid w:val="00FB3F8C"/>
    <w:rsid w:val="00FB481D"/>
    <w:rsid w:val="00FB4A9D"/>
    <w:rsid w:val="00FB4FEC"/>
    <w:rsid w:val="00FB56E0"/>
    <w:rsid w:val="00FB5E69"/>
    <w:rsid w:val="00FB7156"/>
    <w:rsid w:val="00FC0289"/>
    <w:rsid w:val="00FC04CC"/>
    <w:rsid w:val="00FC0B29"/>
    <w:rsid w:val="00FC1682"/>
    <w:rsid w:val="00FC4B1D"/>
    <w:rsid w:val="00FC5209"/>
    <w:rsid w:val="00FC58E2"/>
    <w:rsid w:val="00FC5DE9"/>
    <w:rsid w:val="00FC683F"/>
    <w:rsid w:val="00FD3343"/>
    <w:rsid w:val="00FD458E"/>
    <w:rsid w:val="00FD50AF"/>
    <w:rsid w:val="00FD610D"/>
    <w:rsid w:val="00FD66EA"/>
    <w:rsid w:val="00FE0C0D"/>
    <w:rsid w:val="00FE1795"/>
    <w:rsid w:val="00FE26EC"/>
    <w:rsid w:val="00FE2FB9"/>
    <w:rsid w:val="00FE3411"/>
    <w:rsid w:val="00FE3AA8"/>
    <w:rsid w:val="00FE4224"/>
    <w:rsid w:val="00FE4838"/>
    <w:rsid w:val="00FE4D15"/>
    <w:rsid w:val="00FE5A4C"/>
    <w:rsid w:val="00FE6E1D"/>
    <w:rsid w:val="00FE7A49"/>
    <w:rsid w:val="00FE7D66"/>
    <w:rsid w:val="00FF04BF"/>
    <w:rsid w:val="00FF1894"/>
    <w:rsid w:val="00FF4127"/>
    <w:rsid w:val="00FF4A28"/>
    <w:rsid w:val="00FF4C48"/>
    <w:rsid w:val="00FF53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49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0A"/>
    <w:pPr>
      <w:spacing w:after="200" w:line="276" w:lineRule="auto"/>
    </w:pPr>
    <w:rPr>
      <w:sz w:val="24"/>
      <w:szCs w:val="24"/>
    </w:rPr>
  </w:style>
  <w:style w:type="paragraph" w:styleId="Naslov1">
    <w:name w:val="heading 1"/>
    <w:basedOn w:val="Normal"/>
    <w:next w:val="Normal"/>
    <w:link w:val="Naslov1Char"/>
    <w:uiPriority w:val="9"/>
    <w:qFormat/>
    <w:rsid w:val="00B90D60"/>
    <w:pPr>
      <w:spacing w:before="480" w:after="0"/>
      <w:contextualSpacing/>
      <w:outlineLvl w:val="0"/>
    </w:pPr>
    <w:rPr>
      <w:rFonts w:ascii="Calibri" w:hAnsi="Calibri"/>
      <w:b/>
      <w:bCs/>
      <w:sz w:val="22"/>
      <w:szCs w:val="28"/>
    </w:rPr>
  </w:style>
  <w:style w:type="paragraph" w:styleId="Naslov2">
    <w:name w:val="heading 2"/>
    <w:basedOn w:val="Normal"/>
    <w:next w:val="Normal"/>
    <w:link w:val="Naslov2Char"/>
    <w:unhideWhenUsed/>
    <w:qFormat/>
    <w:rsid w:val="00B90D60"/>
    <w:pPr>
      <w:spacing w:before="200" w:after="0"/>
      <w:outlineLvl w:val="1"/>
    </w:pPr>
    <w:rPr>
      <w:rFonts w:ascii="Calibri" w:hAnsi="Calibri"/>
      <w:b/>
      <w:bCs/>
      <w:sz w:val="22"/>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b/>
      <w:bCs/>
      <w:szCs w:val="20"/>
    </w:rPr>
  </w:style>
  <w:style w:type="paragraph" w:styleId="Naslov4">
    <w:name w:val="heading 4"/>
    <w:basedOn w:val="Normal"/>
    <w:next w:val="Normal"/>
    <w:link w:val="Naslov4Char"/>
    <w:uiPriority w:val="9"/>
    <w:unhideWhenUsed/>
    <w:qFormat/>
    <w:rsid w:val="004A053C"/>
    <w:pPr>
      <w:spacing w:before="200" w:after="0"/>
      <w:outlineLvl w:val="3"/>
    </w:pPr>
    <w:rPr>
      <w:b/>
      <w:bCs/>
      <w:iCs/>
      <w:szCs w:val="20"/>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sz w:val="20"/>
      <w:szCs w:val="20"/>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sz w:val="20"/>
      <w:szCs w:val="20"/>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sz w:val="20"/>
      <w:szCs w:val="20"/>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B90D60"/>
    <w:rPr>
      <w:rFonts w:ascii="Calibri" w:hAnsi="Calibri"/>
      <w:b/>
      <w:bCs/>
      <w:sz w:val="22"/>
      <w:szCs w:val="28"/>
    </w:rPr>
  </w:style>
  <w:style w:type="character" w:customStyle="1" w:styleId="Naslov2Char">
    <w:name w:val="Naslov 2 Char"/>
    <w:link w:val="Naslov2"/>
    <w:rsid w:val="00B90D60"/>
    <w:rPr>
      <w:rFonts w:ascii="Calibri" w:hAnsi="Calibri"/>
      <w:b/>
      <w:bCs/>
      <w:sz w:val="22"/>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rFonts w:ascii="Arial" w:hAnsi="Arial"/>
    </w:rPr>
  </w:style>
  <w:style w:type="character" w:customStyle="1" w:styleId="ZaglavljeChar">
    <w:name w:val="Zaglavlje Char"/>
    <w:aliases w:val="Header1 Char"/>
    <w:link w:val="Zaglavlje"/>
    <w:uiPriority w:val="99"/>
    <w:rsid w:val="00865E21"/>
    <w:rPr>
      <w:rFonts w:ascii="Arial" w:eastAsia="Times New Roman" w:hAnsi="Arial"/>
      <w:sz w:val="24"/>
      <w:szCs w:val="24"/>
    </w:rPr>
  </w:style>
  <w:style w:type="paragraph" w:styleId="Podnoje">
    <w:name w:val="footer"/>
    <w:basedOn w:val="Normal"/>
    <w:link w:val="PodnojeChar"/>
    <w:uiPriority w:val="99"/>
    <w:rsid w:val="00865E21"/>
    <w:pPr>
      <w:tabs>
        <w:tab w:val="center" w:pos="4153"/>
        <w:tab w:val="right" w:pos="8306"/>
      </w:tabs>
    </w:pPr>
    <w:rPr>
      <w:rFonts w:ascii="Arial" w:hAnsi="Arial"/>
      <w:sz w:val="20"/>
      <w:szCs w:val="20"/>
    </w:rPr>
  </w:style>
  <w:style w:type="character" w:customStyle="1" w:styleId="PodnojeChar">
    <w:name w:val="Podnožje Char"/>
    <w:link w:val="Podnoje"/>
    <w:uiPriority w:val="99"/>
    <w:rsid w:val="00865E21"/>
    <w:rPr>
      <w:rFonts w:ascii="Arial" w:eastAsia="Times New Roman" w:hAnsi="Arial"/>
      <w:sz w:val="20"/>
      <w:szCs w:val="20"/>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style>
  <w:style w:type="character" w:customStyle="1" w:styleId="TijelotekstaChar">
    <w:name w:val="Tijelo teksta Char"/>
    <w:link w:val="Tijeloteksta"/>
    <w:uiPriority w:val="99"/>
    <w:rsid w:val="00865E21"/>
    <w:rPr>
      <w:rFonts w:eastAsia="Times New Roman"/>
      <w:sz w:val="24"/>
      <w:szCs w:val="24"/>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rFonts w:ascii="Arial" w:hAnsi="Arial"/>
      <w:sz w:val="20"/>
      <w:szCs w:val="20"/>
    </w:rPr>
  </w:style>
  <w:style w:type="character" w:customStyle="1" w:styleId="Tijeloteksta2Char">
    <w:name w:val="Tijelo teksta 2 Char"/>
    <w:link w:val="Tijeloteksta2"/>
    <w:uiPriority w:val="99"/>
    <w:rsid w:val="00865E21"/>
    <w:rPr>
      <w:rFonts w:ascii="Arial" w:eastAsia="Times New Roman" w:hAnsi="Arial"/>
      <w:sz w:val="20"/>
      <w:szCs w:val="20"/>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qFormat/>
    <w:rsid w:val="00865E21"/>
    <w:rPr>
      <w:rFonts w:cs="Times New Roman"/>
      <w:sz w:val="16"/>
      <w:szCs w:val="16"/>
    </w:rPr>
  </w:style>
  <w:style w:type="character" w:customStyle="1" w:styleId="TekstkomentaraChar">
    <w:name w:val="Tekst komentara Char"/>
    <w:aliases w:val=" Char Char Char,Char Char Char"/>
    <w:link w:val="Tekstkomentara"/>
    <w:uiPriority w:val="99"/>
    <w:qFormat/>
    <w:rsid w:val="00865E21"/>
    <w:rPr>
      <w:rFonts w:ascii="Arial" w:eastAsia="Times New Roman" w:hAnsi="Arial"/>
      <w:sz w:val="20"/>
      <w:szCs w:val="20"/>
    </w:rPr>
  </w:style>
  <w:style w:type="paragraph" w:styleId="Tekstkomentara">
    <w:name w:val="annotation text"/>
    <w:aliases w:val=" Char Char,Char Char"/>
    <w:basedOn w:val="Normal"/>
    <w:link w:val="TekstkomentaraChar"/>
    <w:uiPriority w:val="99"/>
    <w:qFormat/>
    <w:rsid w:val="00865E21"/>
    <w:rPr>
      <w:rFonts w:ascii="Arial" w:hAnsi="Arial"/>
      <w:sz w:val="20"/>
      <w:szCs w:val="20"/>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rFonts w:ascii="Arial" w:hAnsi="Arial"/>
      <w:sz w:val="20"/>
      <w:szCs w:val="20"/>
    </w:rPr>
  </w:style>
  <w:style w:type="character" w:customStyle="1" w:styleId="UvuenotijelotekstaChar">
    <w:name w:val="Uvučeno tijelo teksta Char"/>
    <w:link w:val="Uvuenotijeloteksta"/>
    <w:uiPriority w:val="99"/>
    <w:rsid w:val="00865E21"/>
    <w:rPr>
      <w:rFonts w:ascii="Arial" w:eastAsia="Times New Roman" w:hAnsi="Arial"/>
      <w:sz w:val="20"/>
      <w:szCs w:val="20"/>
    </w:rPr>
  </w:style>
  <w:style w:type="paragraph" w:styleId="Tijeloteksta3">
    <w:name w:val="Body Text 3"/>
    <w:basedOn w:val="Normal"/>
    <w:link w:val="Tijeloteksta3Char"/>
    <w:uiPriority w:val="99"/>
    <w:rsid w:val="00865E21"/>
    <w:pPr>
      <w:tabs>
        <w:tab w:val="left" w:pos="456"/>
      </w:tabs>
      <w:spacing w:before="6" w:after="6" w:line="360" w:lineRule="auto"/>
      <w:jc w:val="both"/>
    </w:pPr>
    <w:rPr>
      <w:rFonts w:ascii="Arial" w:hAnsi="Arial"/>
      <w:sz w:val="16"/>
      <w:szCs w:val="16"/>
    </w:rPr>
  </w:style>
  <w:style w:type="character" w:customStyle="1" w:styleId="Tijeloteksta3Char">
    <w:name w:val="Tijelo teksta 3 Char"/>
    <w:link w:val="Tijeloteksta3"/>
    <w:uiPriority w:val="99"/>
    <w:rsid w:val="00865E21"/>
    <w:rPr>
      <w:rFonts w:ascii="Arial" w:eastAsia="Times New Roman" w:hAnsi="Arial"/>
      <w:sz w:val="16"/>
      <w:szCs w:val="16"/>
    </w:rPr>
  </w:style>
  <w:style w:type="paragraph" w:customStyle="1" w:styleId="T-98-2">
    <w:name w:val="T-9/8-2"/>
    <w:basedOn w:val="Normal"/>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rFonts w:ascii="Arial" w:hAnsi="Arial"/>
      <w:sz w:val="20"/>
      <w:szCs w:val="20"/>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rFonts w:ascii="Arial" w:hAnsi="Arial"/>
      <w:sz w:val="16"/>
      <w:szCs w:val="16"/>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rPr>
  </w:style>
  <w:style w:type="paragraph" w:styleId="Kartadokumenta">
    <w:name w:val="Document Map"/>
    <w:basedOn w:val="Normal"/>
    <w:link w:val="KartadokumentaChar"/>
    <w:uiPriority w:val="99"/>
    <w:semiHidden/>
    <w:rsid w:val="00865E21"/>
    <w:pPr>
      <w:shd w:val="clear" w:color="auto" w:fill="000080"/>
    </w:pPr>
    <w:rPr>
      <w:sz w:val="2"/>
      <w:szCs w:val="2"/>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45419E"/>
    <w:rPr>
      <w:sz w:val="16"/>
      <w:szCs w:val="2"/>
    </w:rPr>
  </w:style>
  <w:style w:type="paragraph" w:styleId="Tekstbalonia">
    <w:name w:val="Balloon Text"/>
    <w:basedOn w:val="Normal"/>
    <w:link w:val="TekstbaloniaChar"/>
    <w:uiPriority w:val="99"/>
    <w:semiHidden/>
    <w:rsid w:val="0045419E"/>
    <w:rPr>
      <w:sz w:val="16"/>
      <w:szCs w:val="2"/>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Citation List,2"/>
    <w:basedOn w:val="Normal"/>
    <w:link w:val="OdlomakpopisaChar"/>
    <w:uiPriority w:val="34"/>
    <w:qFormat/>
    <w:rsid w:val="00182E1E"/>
    <w:pPr>
      <w:ind w:left="720"/>
      <w:contextualSpacing/>
    </w:pPr>
    <w:rPr>
      <w:sz w:val="22"/>
      <w:szCs w:val="22"/>
      <w:lang w:eastAsia="en-US"/>
    </w:rPr>
  </w:style>
  <w:style w:type="paragraph" w:customStyle="1" w:styleId="t-9-8">
    <w:name w:val="t-9-8"/>
    <w:basedOn w:val="Normal"/>
    <w:rsid w:val="00865E21"/>
    <w:pPr>
      <w:spacing w:before="100" w:beforeAutospacing="1" w:after="100" w:afterAutospacing="1"/>
    </w:p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link w:val="BezproredaChar"/>
    <w:uiPriority w:val="99"/>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sz w:val="20"/>
      <w:szCs w:val="20"/>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sz w:val="20"/>
      <w:szCs w:val="20"/>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sz w:val="24"/>
      <w:szCs w:val="24"/>
    </w:r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2 Char"/>
    <w:link w:val="Odlomakpopisa"/>
    <w:uiPriority w:val="34"/>
    <w:qFormat/>
    <w:locked/>
    <w:rsid w:val="00E84C61"/>
    <w:rPr>
      <w:sz w:val="22"/>
      <w:szCs w:val="22"/>
      <w:lang w:eastAsia="en-US"/>
    </w:rPr>
  </w:style>
  <w:style w:type="paragraph" w:customStyle="1" w:styleId="TEXTugovora">
    <w:name w:val="TEXT ugovora"/>
    <w:rsid w:val="00473304"/>
    <w:pPr>
      <w:spacing w:after="80"/>
      <w:jc w:val="both"/>
    </w:pPr>
    <w:rPr>
      <w:rFonts w:ascii="Swis721 BT" w:hAnsi="Swis721 BT"/>
      <w:spacing w:val="-2"/>
      <w:sz w:val="19"/>
      <w:szCs w:val="19"/>
      <w:lang w:eastAsia="en-US"/>
    </w:rPr>
  </w:style>
  <w:style w:type="paragraph" w:customStyle="1" w:styleId="NoSpacing3">
    <w:name w:val="No Spacing3"/>
    <w:qFormat/>
    <w:rsid w:val="009C1328"/>
    <w:rPr>
      <w:sz w:val="24"/>
      <w:szCs w:val="24"/>
    </w:rPr>
  </w:style>
  <w:style w:type="paragraph" w:customStyle="1" w:styleId="normalweb-000013">
    <w:name w:val="normalweb-000013"/>
    <w:basedOn w:val="Normal"/>
    <w:rsid w:val="009828A2"/>
    <w:pPr>
      <w:spacing w:before="100" w:beforeAutospacing="1" w:after="105" w:line="240" w:lineRule="auto"/>
      <w:jc w:val="both"/>
    </w:pPr>
  </w:style>
  <w:style w:type="character" w:customStyle="1" w:styleId="defaultparagraphfont-000004">
    <w:name w:val="defaultparagraphfont-000004"/>
    <w:rsid w:val="003E3836"/>
    <w:rPr>
      <w:rFonts w:ascii="Times New Roman" w:hAnsi="Times New Roman" w:cs="Times New Roman" w:hint="default"/>
      <w:b w:val="0"/>
      <w:bCs w:val="0"/>
      <w:sz w:val="24"/>
      <w:szCs w:val="24"/>
    </w:rPr>
  </w:style>
  <w:style w:type="paragraph" w:styleId="Obinitekst">
    <w:name w:val="Plain Text"/>
    <w:basedOn w:val="Normal"/>
    <w:link w:val="ObinitekstChar"/>
    <w:uiPriority w:val="99"/>
    <w:unhideWhenUsed/>
    <w:rsid w:val="00A02168"/>
    <w:pPr>
      <w:spacing w:after="0" w:line="240" w:lineRule="auto"/>
    </w:pPr>
    <w:rPr>
      <w:rFonts w:ascii="Calibri" w:eastAsia="Calibri" w:hAnsi="Calibri"/>
      <w:sz w:val="22"/>
      <w:szCs w:val="21"/>
      <w:lang w:eastAsia="en-US"/>
    </w:rPr>
  </w:style>
  <w:style w:type="character" w:customStyle="1" w:styleId="ObinitekstChar">
    <w:name w:val="Obični tekst Char"/>
    <w:link w:val="Obinitekst"/>
    <w:uiPriority w:val="99"/>
    <w:rsid w:val="00A02168"/>
    <w:rPr>
      <w:rFonts w:ascii="Calibri" w:eastAsia="Calibri" w:hAnsi="Calibri" w:cs="Times New Roman"/>
      <w:sz w:val="22"/>
      <w:szCs w:val="21"/>
      <w:lang w:eastAsia="en-US"/>
    </w:rPr>
  </w:style>
  <w:style w:type="paragraph" w:customStyle="1" w:styleId="Stil26">
    <w:name w:val="Stil26"/>
    <w:basedOn w:val="Naslov3"/>
    <w:link w:val="Stil26Char"/>
    <w:qFormat/>
    <w:rsid w:val="00B82DE6"/>
    <w:pPr>
      <w:keepNext/>
      <w:keepLines/>
      <w:numPr>
        <w:numId w:val="4"/>
      </w:numPr>
      <w:spacing w:before="40" w:line="276" w:lineRule="auto"/>
      <w:jc w:val="both"/>
    </w:pPr>
    <w:rPr>
      <w:rFonts w:ascii="Calibri Light" w:hAnsi="Calibri Light"/>
      <w:bCs w:val="0"/>
      <w:color w:val="000000"/>
      <w:sz w:val="22"/>
      <w:szCs w:val="22"/>
      <w:lang w:eastAsia="en-US"/>
    </w:rPr>
  </w:style>
  <w:style w:type="paragraph" w:customStyle="1" w:styleId="Stil27">
    <w:name w:val="Stil27"/>
    <w:basedOn w:val="Naslov1"/>
    <w:qFormat/>
    <w:rsid w:val="00B82DE6"/>
    <w:pPr>
      <w:keepNext/>
      <w:keepLines/>
      <w:numPr>
        <w:ilvl w:val="1"/>
        <w:numId w:val="4"/>
      </w:numPr>
      <w:spacing w:before="0" w:after="240"/>
      <w:contextualSpacing w:val="0"/>
      <w:outlineLvl w:val="9"/>
    </w:pPr>
    <w:rPr>
      <w:rFonts w:ascii="Calibri Light" w:hAnsi="Calibri Light" w:cs="Tahoma"/>
      <w:szCs w:val="22"/>
      <w:lang w:eastAsia="en-US"/>
    </w:rPr>
  </w:style>
  <w:style w:type="character" w:customStyle="1" w:styleId="Stil26Char">
    <w:name w:val="Stil26 Char"/>
    <w:link w:val="Stil26"/>
    <w:rsid w:val="00B82DE6"/>
    <w:rPr>
      <w:rFonts w:ascii="Calibri Light" w:hAnsi="Calibri Light"/>
      <w:b/>
      <w:color w:val="000000"/>
      <w:sz w:val="22"/>
      <w:szCs w:val="22"/>
      <w:lang w:eastAsia="en-US"/>
    </w:rPr>
  </w:style>
  <w:style w:type="character" w:customStyle="1" w:styleId="Bodytext2">
    <w:name w:val="Body text (2)_"/>
    <w:link w:val="Bodytext20"/>
    <w:rsid w:val="00A63958"/>
    <w:rPr>
      <w:shd w:val="clear" w:color="auto" w:fill="FFFFFF"/>
    </w:rPr>
  </w:style>
  <w:style w:type="character" w:customStyle="1" w:styleId="Bodytext2105pt">
    <w:name w:val="Body text (2) + 10.5 pt"/>
    <w:rsid w:val="00A63958"/>
    <w:rPr>
      <w:color w:val="000000"/>
      <w:spacing w:val="0"/>
      <w:w w:val="100"/>
      <w:position w:val="0"/>
      <w:sz w:val="21"/>
      <w:szCs w:val="21"/>
      <w:shd w:val="clear" w:color="auto" w:fill="FFFFFF"/>
      <w:lang w:val="hr-HR" w:eastAsia="hr-HR" w:bidi="hr-HR"/>
    </w:rPr>
  </w:style>
  <w:style w:type="character" w:customStyle="1" w:styleId="Bodytext28pt">
    <w:name w:val="Body text (2) + 8 pt"/>
    <w:rsid w:val="00A6395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A63958"/>
    <w:pPr>
      <w:widowControl w:val="0"/>
      <w:shd w:val="clear" w:color="auto" w:fill="FFFFFF"/>
      <w:spacing w:before="360" w:after="1140" w:line="0" w:lineRule="atLeast"/>
      <w:ind w:hanging="640"/>
      <w:jc w:val="center"/>
    </w:pPr>
    <w:rPr>
      <w:sz w:val="20"/>
      <w:szCs w:val="20"/>
    </w:rPr>
  </w:style>
  <w:style w:type="character" w:customStyle="1" w:styleId="Tablecaption">
    <w:name w:val="Table caption_"/>
    <w:link w:val="Tablecaption0"/>
    <w:rsid w:val="00A63958"/>
    <w:rPr>
      <w:b/>
      <w:bCs/>
      <w:sz w:val="23"/>
      <w:szCs w:val="23"/>
      <w:shd w:val="clear" w:color="auto" w:fill="FFFFFF"/>
    </w:rPr>
  </w:style>
  <w:style w:type="paragraph" w:customStyle="1" w:styleId="Tablecaption0">
    <w:name w:val="Table caption"/>
    <w:basedOn w:val="Normal"/>
    <w:link w:val="Tablecaption"/>
    <w:rsid w:val="00A63958"/>
    <w:pPr>
      <w:widowControl w:val="0"/>
      <w:shd w:val="clear" w:color="auto" w:fill="FFFFFF"/>
      <w:spacing w:after="0" w:line="0" w:lineRule="atLeast"/>
    </w:pPr>
    <w:rPr>
      <w:b/>
      <w:bCs/>
      <w:sz w:val="23"/>
      <w:szCs w:val="23"/>
    </w:rPr>
  </w:style>
  <w:style w:type="character" w:customStyle="1" w:styleId="Bodytext2115ptBold">
    <w:name w:val="Body text (2) + 11.5 pt;Bold"/>
    <w:rsid w:val="00A6395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character" w:styleId="Tekstrezerviranogmjesta">
    <w:name w:val="Placeholder Text"/>
    <w:uiPriority w:val="99"/>
    <w:semiHidden/>
    <w:rsid w:val="00A63958"/>
    <w:rPr>
      <w:color w:val="808080"/>
    </w:rPr>
  </w:style>
  <w:style w:type="table" w:styleId="Reetkatablice">
    <w:name w:val="Table Grid"/>
    <w:basedOn w:val="Obinatablica"/>
    <w:uiPriority w:val="39"/>
    <w:rsid w:val="003D6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link w:val="Bezproreda"/>
    <w:uiPriority w:val="99"/>
    <w:rsid w:val="00507499"/>
  </w:style>
  <w:style w:type="paragraph" w:customStyle="1" w:styleId="NoSpacing1">
    <w:name w:val="No Spacing1"/>
    <w:rsid w:val="005E65E1"/>
    <w:rPr>
      <w:rFonts w:eastAsia="Calibri"/>
      <w:sz w:val="24"/>
      <w:szCs w:val="24"/>
    </w:rPr>
  </w:style>
  <w:style w:type="paragraph" w:customStyle="1" w:styleId="Bezproreda1">
    <w:name w:val="Bez proreda1"/>
    <w:rsid w:val="002A61ED"/>
    <w:rPr>
      <w:rFonts w:eastAsia="Calibri"/>
      <w:sz w:val="24"/>
      <w:szCs w:val="24"/>
    </w:rPr>
  </w:style>
  <w:style w:type="paragraph" w:customStyle="1" w:styleId="Standard">
    <w:name w:val="Standard"/>
    <w:rsid w:val="00682730"/>
    <w:pPr>
      <w:widowControl w:val="0"/>
      <w:suppressAutoHyphens/>
    </w:pPr>
    <w:rPr>
      <w:rFonts w:eastAsia="Lucida Sans Unicode" w:cs="Tahoma"/>
      <w:color w:val="000000"/>
      <w:sz w:val="24"/>
      <w:szCs w:val="24"/>
    </w:rPr>
  </w:style>
  <w:style w:type="paragraph" w:customStyle="1" w:styleId="box454981">
    <w:name w:val="box_454981"/>
    <w:basedOn w:val="Normal"/>
    <w:rsid w:val="00FE3411"/>
    <w:pPr>
      <w:spacing w:before="100" w:beforeAutospacing="1" w:after="225" w:line="240" w:lineRule="auto"/>
    </w:pPr>
  </w:style>
  <w:style w:type="character" w:customStyle="1" w:styleId="fontstyle01">
    <w:name w:val="fontstyle01"/>
    <w:rsid w:val="001230FC"/>
    <w:rPr>
      <w:rFonts w:ascii="Times New Roman" w:hAnsi="Times New Roman" w:cs="Times New Roman" w:hint="default"/>
      <w:b w:val="0"/>
      <w:bCs w:val="0"/>
      <w:i w:val="0"/>
      <w:iCs w:val="0"/>
      <w:color w:val="000000"/>
      <w:sz w:val="22"/>
      <w:szCs w:val="22"/>
    </w:rPr>
  </w:style>
  <w:style w:type="paragraph" w:customStyle="1" w:styleId="Dario-2">
    <w:name w:val="Dario-2"/>
    <w:basedOn w:val="Normal"/>
    <w:link w:val="Dario-2Char"/>
    <w:uiPriority w:val="99"/>
    <w:qFormat/>
    <w:rsid w:val="00CB219B"/>
    <w:pPr>
      <w:spacing w:before="120" w:after="120" w:line="240" w:lineRule="auto"/>
      <w:ind w:left="624" w:hanging="624"/>
      <w:jc w:val="both"/>
    </w:pPr>
    <w:rPr>
      <w:rFonts w:ascii="Arial" w:hAnsi="Arial"/>
      <w:b/>
      <w:color w:val="000000"/>
      <w:sz w:val="20"/>
      <w:szCs w:val="28"/>
      <w:lang w:eastAsia="en-US"/>
    </w:rPr>
  </w:style>
  <w:style w:type="character" w:customStyle="1" w:styleId="Dario-2Char">
    <w:name w:val="Dario-2 Char"/>
    <w:link w:val="Dario-2"/>
    <w:uiPriority w:val="99"/>
    <w:rsid w:val="00CB219B"/>
    <w:rPr>
      <w:rFonts w:ascii="Arial" w:hAnsi="Arial"/>
      <w:b/>
      <w:color w:val="000000"/>
      <w:szCs w:val="28"/>
      <w:lang w:eastAsia="en-US"/>
    </w:rPr>
  </w:style>
  <w:style w:type="paragraph" w:customStyle="1" w:styleId="box453770">
    <w:name w:val="box_453770"/>
    <w:basedOn w:val="Normal"/>
    <w:rsid w:val="0077176A"/>
    <w:pPr>
      <w:spacing w:before="100" w:beforeAutospacing="1" w:after="100" w:afterAutospacing="1" w:line="240" w:lineRule="auto"/>
    </w:pPr>
  </w:style>
  <w:style w:type="paragraph" w:customStyle="1" w:styleId="box453040">
    <w:name w:val="box_453040"/>
    <w:basedOn w:val="Normal"/>
    <w:rsid w:val="0077176A"/>
    <w:pPr>
      <w:spacing w:before="100" w:beforeAutospacing="1" w:after="100" w:afterAutospacing="1" w:line="240" w:lineRule="auto"/>
    </w:pPr>
  </w:style>
  <w:style w:type="paragraph" w:styleId="Revizija">
    <w:name w:val="Revision"/>
    <w:hidden/>
    <w:uiPriority w:val="99"/>
    <w:semiHidden/>
    <w:rsid w:val="00E40504"/>
    <w:rPr>
      <w:sz w:val="24"/>
      <w:szCs w:val="24"/>
    </w:rPr>
  </w:style>
  <w:style w:type="character" w:customStyle="1" w:styleId="Nerijeenospominjanje1">
    <w:name w:val="Neriješeno spominjanje1"/>
    <w:uiPriority w:val="99"/>
    <w:semiHidden/>
    <w:unhideWhenUsed/>
    <w:rsid w:val="003341A7"/>
    <w:rPr>
      <w:color w:val="605E5C"/>
      <w:shd w:val="clear" w:color="auto" w:fill="E1DFDD"/>
    </w:rPr>
  </w:style>
  <w:style w:type="paragraph" w:customStyle="1" w:styleId="nas-98fett">
    <w:name w:val="nas-9/8 fett"/>
    <w:rsid w:val="006A7504"/>
    <w:pPr>
      <w:widowControl w:val="0"/>
      <w:tabs>
        <w:tab w:val="left" w:pos="2153"/>
      </w:tabs>
      <w:autoSpaceDE w:val="0"/>
      <w:autoSpaceDN w:val="0"/>
      <w:adjustRightInd w:val="0"/>
      <w:spacing w:before="43"/>
      <w:jc w:val="center"/>
    </w:pPr>
    <w:rPr>
      <w:rFonts w:ascii="Times-NewRoman" w:hAnsi="Times-NewRoman" w:cs="Times-NewRoman"/>
      <w:b/>
      <w:bCs/>
      <w:sz w:val="19"/>
      <w:szCs w:val="19"/>
    </w:rPr>
  </w:style>
  <w:style w:type="paragraph" w:customStyle="1" w:styleId="2012TEXTispod">
    <w:name w:val="2012_TEXT_ispod"/>
    <w:basedOn w:val="Normal"/>
    <w:qFormat/>
    <w:rsid w:val="00CE6E12"/>
    <w:pPr>
      <w:tabs>
        <w:tab w:val="left" w:pos="624"/>
      </w:tabs>
      <w:spacing w:after="80" w:line="240" w:lineRule="auto"/>
      <w:ind w:left="397"/>
      <w:jc w:val="both"/>
    </w:pPr>
    <w:rPr>
      <w:rFonts w:ascii="Arial" w:hAnsi="Arial"/>
      <w:sz w:val="20"/>
      <w:szCs w:val="20"/>
      <w:lang w:eastAsia="en-US"/>
    </w:rPr>
  </w:style>
  <w:style w:type="character" w:customStyle="1" w:styleId="BulletSymbols">
    <w:name w:val="Bullet Symbols"/>
    <w:uiPriority w:val="99"/>
    <w:rsid w:val="0004192D"/>
    <w:rPr>
      <w:rFonts w:ascii="Symbol" w:hAnsi="Symbol"/>
      <w:sz w:val="18"/>
    </w:rPr>
  </w:style>
  <w:style w:type="character" w:customStyle="1" w:styleId="Nerijeenospominjanje2">
    <w:name w:val="Neriješeno spominjanje2"/>
    <w:basedOn w:val="Zadanifontodlomka"/>
    <w:uiPriority w:val="99"/>
    <w:semiHidden/>
    <w:unhideWhenUsed/>
    <w:rsid w:val="000A43E4"/>
    <w:rPr>
      <w:color w:val="605E5C"/>
      <w:shd w:val="clear" w:color="auto" w:fill="E1DFDD"/>
    </w:rPr>
  </w:style>
  <w:style w:type="paragraph" w:customStyle="1" w:styleId="Normal1">
    <w:name w:val="Normal1"/>
    <w:rsid w:val="00F846F1"/>
    <w:pPr>
      <w:spacing w:after="200" w:line="276" w:lineRule="auto"/>
    </w:pPr>
    <w:rPr>
      <w:sz w:val="24"/>
      <w:szCs w:val="24"/>
      <w:lang w:eastAsia="en-US"/>
    </w:rPr>
  </w:style>
  <w:style w:type="character" w:customStyle="1" w:styleId="Nerijeenospominjanje3">
    <w:name w:val="Neriješeno spominjanje3"/>
    <w:basedOn w:val="Zadanifontodlomka"/>
    <w:uiPriority w:val="99"/>
    <w:semiHidden/>
    <w:unhideWhenUsed/>
    <w:rsid w:val="006E3C09"/>
    <w:rPr>
      <w:color w:val="605E5C"/>
      <w:shd w:val="clear" w:color="auto" w:fill="E1DFDD"/>
    </w:rPr>
  </w:style>
  <w:style w:type="table" w:customStyle="1" w:styleId="TableNormal1">
    <w:name w:val="Table Normal1"/>
    <w:uiPriority w:val="2"/>
    <w:semiHidden/>
    <w:unhideWhenUsed/>
    <w:qFormat/>
    <w:rsid w:val="007B36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366F"/>
    <w:pPr>
      <w:widowControl w:val="0"/>
      <w:autoSpaceDE w:val="0"/>
      <w:autoSpaceDN w:val="0"/>
      <w:spacing w:after="0" w:line="240" w:lineRule="auto"/>
      <w:ind w:left="382"/>
    </w:pPr>
    <w:rPr>
      <w:rFonts w:ascii="Cambria" w:eastAsia="Cambria" w:hAnsi="Cambria" w:cs="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0A"/>
    <w:pPr>
      <w:spacing w:after="200" w:line="276" w:lineRule="auto"/>
    </w:pPr>
    <w:rPr>
      <w:sz w:val="24"/>
      <w:szCs w:val="24"/>
    </w:rPr>
  </w:style>
  <w:style w:type="paragraph" w:styleId="Naslov1">
    <w:name w:val="heading 1"/>
    <w:basedOn w:val="Normal"/>
    <w:next w:val="Normal"/>
    <w:link w:val="Naslov1Char"/>
    <w:uiPriority w:val="9"/>
    <w:qFormat/>
    <w:rsid w:val="00B90D60"/>
    <w:pPr>
      <w:spacing w:before="480" w:after="0"/>
      <w:contextualSpacing/>
      <w:outlineLvl w:val="0"/>
    </w:pPr>
    <w:rPr>
      <w:rFonts w:ascii="Calibri" w:hAnsi="Calibri"/>
      <w:b/>
      <w:bCs/>
      <w:sz w:val="22"/>
      <w:szCs w:val="28"/>
    </w:rPr>
  </w:style>
  <w:style w:type="paragraph" w:styleId="Naslov2">
    <w:name w:val="heading 2"/>
    <w:basedOn w:val="Normal"/>
    <w:next w:val="Normal"/>
    <w:link w:val="Naslov2Char"/>
    <w:unhideWhenUsed/>
    <w:qFormat/>
    <w:rsid w:val="00B90D60"/>
    <w:pPr>
      <w:spacing w:before="200" w:after="0"/>
      <w:outlineLvl w:val="1"/>
    </w:pPr>
    <w:rPr>
      <w:rFonts w:ascii="Calibri" w:hAnsi="Calibri"/>
      <w:b/>
      <w:bCs/>
      <w:sz w:val="22"/>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b/>
      <w:bCs/>
      <w:szCs w:val="20"/>
    </w:rPr>
  </w:style>
  <w:style w:type="paragraph" w:styleId="Naslov4">
    <w:name w:val="heading 4"/>
    <w:basedOn w:val="Normal"/>
    <w:next w:val="Normal"/>
    <w:link w:val="Naslov4Char"/>
    <w:uiPriority w:val="9"/>
    <w:unhideWhenUsed/>
    <w:qFormat/>
    <w:rsid w:val="004A053C"/>
    <w:pPr>
      <w:spacing w:before="200" w:after="0"/>
      <w:outlineLvl w:val="3"/>
    </w:pPr>
    <w:rPr>
      <w:b/>
      <w:bCs/>
      <w:iCs/>
      <w:szCs w:val="20"/>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sz w:val="20"/>
      <w:szCs w:val="20"/>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sz w:val="20"/>
      <w:szCs w:val="20"/>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sz w:val="20"/>
      <w:szCs w:val="20"/>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B90D60"/>
    <w:rPr>
      <w:rFonts w:ascii="Calibri" w:hAnsi="Calibri"/>
      <w:b/>
      <w:bCs/>
      <w:sz w:val="22"/>
      <w:szCs w:val="28"/>
    </w:rPr>
  </w:style>
  <w:style w:type="character" w:customStyle="1" w:styleId="Naslov2Char">
    <w:name w:val="Naslov 2 Char"/>
    <w:link w:val="Naslov2"/>
    <w:rsid w:val="00B90D60"/>
    <w:rPr>
      <w:rFonts w:ascii="Calibri" w:hAnsi="Calibri"/>
      <w:b/>
      <w:bCs/>
      <w:sz w:val="22"/>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rFonts w:ascii="Arial" w:hAnsi="Arial"/>
    </w:rPr>
  </w:style>
  <w:style w:type="character" w:customStyle="1" w:styleId="ZaglavljeChar">
    <w:name w:val="Zaglavlje Char"/>
    <w:aliases w:val="Header1 Char"/>
    <w:link w:val="Zaglavlje"/>
    <w:uiPriority w:val="99"/>
    <w:rsid w:val="00865E21"/>
    <w:rPr>
      <w:rFonts w:ascii="Arial" w:eastAsia="Times New Roman" w:hAnsi="Arial"/>
      <w:sz w:val="24"/>
      <w:szCs w:val="24"/>
    </w:rPr>
  </w:style>
  <w:style w:type="paragraph" w:styleId="Podnoje">
    <w:name w:val="footer"/>
    <w:basedOn w:val="Normal"/>
    <w:link w:val="PodnojeChar"/>
    <w:uiPriority w:val="99"/>
    <w:rsid w:val="00865E21"/>
    <w:pPr>
      <w:tabs>
        <w:tab w:val="center" w:pos="4153"/>
        <w:tab w:val="right" w:pos="8306"/>
      </w:tabs>
    </w:pPr>
    <w:rPr>
      <w:rFonts w:ascii="Arial" w:hAnsi="Arial"/>
      <w:sz w:val="20"/>
      <w:szCs w:val="20"/>
    </w:rPr>
  </w:style>
  <w:style w:type="character" w:customStyle="1" w:styleId="PodnojeChar">
    <w:name w:val="Podnožje Char"/>
    <w:link w:val="Podnoje"/>
    <w:uiPriority w:val="99"/>
    <w:rsid w:val="00865E21"/>
    <w:rPr>
      <w:rFonts w:ascii="Arial" w:eastAsia="Times New Roman" w:hAnsi="Arial"/>
      <w:sz w:val="20"/>
      <w:szCs w:val="20"/>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style>
  <w:style w:type="character" w:customStyle="1" w:styleId="TijelotekstaChar">
    <w:name w:val="Tijelo teksta Char"/>
    <w:link w:val="Tijeloteksta"/>
    <w:uiPriority w:val="99"/>
    <w:rsid w:val="00865E21"/>
    <w:rPr>
      <w:rFonts w:eastAsia="Times New Roman"/>
      <w:sz w:val="24"/>
      <w:szCs w:val="24"/>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rFonts w:ascii="Arial" w:hAnsi="Arial"/>
      <w:sz w:val="20"/>
      <w:szCs w:val="20"/>
    </w:rPr>
  </w:style>
  <w:style w:type="character" w:customStyle="1" w:styleId="Tijeloteksta2Char">
    <w:name w:val="Tijelo teksta 2 Char"/>
    <w:link w:val="Tijeloteksta2"/>
    <w:uiPriority w:val="99"/>
    <w:rsid w:val="00865E21"/>
    <w:rPr>
      <w:rFonts w:ascii="Arial" w:eastAsia="Times New Roman" w:hAnsi="Arial"/>
      <w:sz w:val="20"/>
      <w:szCs w:val="20"/>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qFormat/>
    <w:rsid w:val="00865E21"/>
    <w:rPr>
      <w:rFonts w:cs="Times New Roman"/>
      <w:sz w:val="16"/>
      <w:szCs w:val="16"/>
    </w:rPr>
  </w:style>
  <w:style w:type="character" w:customStyle="1" w:styleId="TekstkomentaraChar">
    <w:name w:val="Tekst komentara Char"/>
    <w:aliases w:val=" Char Char Char,Char Char Char"/>
    <w:link w:val="Tekstkomentara"/>
    <w:uiPriority w:val="99"/>
    <w:qFormat/>
    <w:rsid w:val="00865E21"/>
    <w:rPr>
      <w:rFonts w:ascii="Arial" w:eastAsia="Times New Roman" w:hAnsi="Arial"/>
      <w:sz w:val="20"/>
      <w:szCs w:val="20"/>
    </w:rPr>
  </w:style>
  <w:style w:type="paragraph" w:styleId="Tekstkomentara">
    <w:name w:val="annotation text"/>
    <w:aliases w:val=" Char Char,Char Char"/>
    <w:basedOn w:val="Normal"/>
    <w:link w:val="TekstkomentaraChar"/>
    <w:uiPriority w:val="99"/>
    <w:qFormat/>
    <w:rsid w:val="00865E21"/>
    <w:rPr>
      <w:rFonts w:ascii="Arial" w:hAnsi="Arial"/>
      <w:sz w:val="20"/>
      <w:szCs w:val="20"/>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rFonts w:ascii="Arial" w:hAnsi="Arial"/>
      <w:sz w:val="20"/>
      <w:szCs w:val="20"/>
    </w:rPr>
  </w:style>
  <w:style w:type="character" w:customStyle="1" w:styleId="UvuenotijelotekstaChar">
    <w:name w:val="Uvučeno tijelo teksta Char"/>
    <w:link w:val="Uvuenotijeloteksta"/>
    <w:uiPriority w:val="99"/>
    <w:rsid w:val="00865E21"/>
    <w:rPr>
      <w:rFonts w:ascii="Arial" w:eastAsia="Times New Roman" w:hAnsi="Arial"/>
      <w:sz w:val="20"/>
      <w:szCs w:val="20"/>
    </w:rPr>
  </w:style>
  <w:style w:type="paragraph" w:styleId="Tijeloteksta3">
    <w:name w:val="Body Text 3"/>
    <w:basedOn w:val="Normal"/>
    <w:link w:val="Tijeloteksta3Char"/>
    <w:uiPriority w:val="99"/>
    <w:rsid w:val="00865E21"/>
    <w:pPr>
      <w:tabs>
        <w:tab w:val="left" w:pos="456"/>
      </w:tabs>
      <w:spacing w:before="6" w:after="6" w:line="360" w:lineRule="auto"/>
      <w:jc w:val="both"/>
    </w:pPr>
    <w:rPr>
      <w:rFonts w:ascii="Arial" w:hAnsi="Arial"/>
      <w:sz w:val="16"/>
      <w:szCs w:val="16"/>
    </w:rPr>
  </w:style>
  <w:style w:type="character" w:customStyle="1" w:styleId="Tijeloteksta3Char">
    <w:name w:val="Tijelo teksta 3 Char"/>
    <w:link w:val="Tijeloteksta3"/>
    <w:uiPriority w:val="99"/>
    <w:rsid w:val="00865E21"/>
    <w:rPr>
      <w:rFonts w:ascii="Arial" w:eastAsia="Times New Roman" w:hAnsi="Arial"/>
      <w:sz w:val="16"/>
      <w:szCs w:val="16"/>
    </w:rPr>
  </w:style>
  <w:style w:type="paragraph" w:customStyle="1" w:styleId="T-98-2">
    <w:name w:val="T-9/8-2"/>
    <w:basedOn w:val="Normal"/>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rFonts w:ascii="Arial" w:hAnsi="Arial"/>
      <w:sz w:val="20"/>
      <w:szCs w:val="20"/>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rFonts w:ascii="Arial" w:hAnsi="Arial"/>
      <w:sz w:val="16"/>
      <w:szCs w:val="16"/>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rPr>
  </w:style>
  <w:style w:type="paragraph" w:styleId="Kartadokumenta">
    <w:name w:val="Document Map"/>
    <w:basedOn w:val="Normal"/>
    <w:link w:val="KartadokumentaChar"/>
    <w:uiPriority w:val="99"/>
    <w:semiHidden/>
    <w:rsid w:val="00865E21"/>
    <w:pPr>
      <w:shd w:val="clear" w:color="auto" w:fill="000080"/>
    </w:pPr>
    <w:rPr>
      <w:sz w:val="2"/>
      <w:szCs w:val="2"/>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45419E"/>
    <w:rPr>
      <w:sz w:val="16"/>
      <w:szCs w:val="2"/>
    </w:rPr>
  </w:style>
  <w:style w:type="paragraph" w:styleId="Tekstbalonia">
    <w:name w:val="Balloon Text"/>
    <w:basedOn w:val="Normal"/>
    <w:link w:val="TekstbaloniaChar"/>
    <w:uiPriority w:val="99"/>
    <w:semiHidden/>
    <w:rsid w:val="0045419E"/>
    <w:rPr>
      <w:sz w:val="16"/>
      <w:szCs w:val="2"/>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Citation List,2"/>
    <w:basedOn w:val="Normal"/>
    <w:link w:val="OdlomakpopisaChar"/>
    <w:uiPriority w:val="34"/>
    <w:qFormat/>
    <w:rsid w:val="00182E1E"/>
    <w:pPr>
      <w:ind w:left="720"/>
      <w:contextualSpacing/>
    </w:pPr>
    <w:rPr>
      <w:sz w:val="22"/>
      <w:szCs w:val="22"/>
      <w:lang w:eastAsia="en-US"/>
    </w:rPr>
  </w:style>
  <w:style w:type="paragraph" w:customStyle="1" w:styleId="t-9-8">
    <w:name w:val="t-9-8"/>
    <w:basedOn w:val="Normal"/>
    <w:rsid w:val="00865E21"/>
    <w:pPr>
      <w:spacing w:before="100" w:beforeAutospacing="1" w:after="100" w:afterAutospacing="1"/>
    </w:p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link w:val="BezproredaChar"/>
    <w:uiPriority w:val="99"/>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sz w:val="20"/>
      <w:szCs w:val="20"/>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sz w:val="20"/>
      <w:szCs w:val="20"/>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sz w:val="24"/>
      <w:szCs w:val="24"/>
    </w:r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2 Char"/>
    <w:link w:val="Odlomakpopisa"/>
    <w:uiPriority w:val="34"/>
    <w:qFormat/>
    <w:locked/>
    <w:rsid w:val="00E84C61"/>
    <w:rPr>
      <w:sz w:val="22"/>
      <w:szCs w:val="22"/>
      <w:lang w:eastAsia="en-US"/>
    </w:rPr>
  </w:style>
  <w:style w:type="paragraph" w:customStyle="1" w:styleId="TEXTugovora">
    <w:name w:val="TEXT ugovora"/>
    <w:rsid w:val="00473304"/>
    <w:pPr>
      <w:spacing w:after="80"/>
      <w:jc w:val="both"/>
    </w:pPr>
    <w:rPr>
      <w:rFonts w:ascii="Swis721 BT" w:hAnsi="Swis721 BT"/>
      <w:spacing w:val="-2"/>
      <w:sz w:val="19"/>
      <w:szCs w:val="19"/>
      <w:lang w:eastAsia="en-US"/>
    </w:rPr>
  </w:style>
  <w:style w:type="paragraph" w:customStyle="1" w:styleId="NoSpacing3">
    <w:name w:val="No Spacing3"/>
    <w:qFormat/>
    <w:rsid w:val="009C1328"/>
    <w:rPr>
      <w:sz w:val="24"/>
      <w:szCs w:val="24"/>
    </w:rPr>
  </w:style>
  <w:style w:type="paragraph" w:customStyle="1" w:styleId="normalweb-000013">
    <w:name w:val="normalweb-000013"/>
    <w:basedOn w:val="Normal"/>
    <w:rsid w:val="009828A2"/>
    <w:pPr>
      <w:spacing w:before="100" w:beforeAutospacing="1" w:after="105" w:line="240" w:lineRule="auto"/>
      <w:jc w:val="both"/>
    </w:pPr>
  </w:style>
  <w:style w:type="character" w:customStyle="1" w:styleId="defaultparagraphfont-000004">
    <w:name w:val="defaultparagraphfont-000004"/>
    <w:rsid w:val="003E3836"/>
    <w:rPr>
      <w:rFonts w:ascii="Times New Roman" w:hAnsi="Times New Roman" w:cs="Times New Roman" w:hint="default"/>
      <w:b w:val="0"/>
      <w:bCs w:val="0"/>
      <w:sz w:val="24"/>
      <w:szCs w:val="24"/>
    </w:rPr>
  </w:style>
  <w:style w:type="paragraph" w:styleId="Obinitekst">
    <w:name w:val="Plain Text"/>
    <w:basedOn w:val="Normal"/>
    <w:link w:val="ObinitekstChar"/>
    <w:uiPriority w:val="99"/>
    <w:unhideWhenUsed/>
    <w:rsid w:val="00A02168"/>
    <w:pPr>
      <w:spacing w:after="0" w:line="240" w:lineRule="auto"/>
    </w:pPr>
    <w:rPr>
      <w:rFonts w:ascii="Calibri" w:eastAsia="Calibri" w:hAnsi="Calibri"/>
      <w:sz w:val="22"/>
      <w:szCs w:val="21"/>
      <w:lang w:eastAsia="en-US"/>
    </w:rPr>
  </w:style>
  <w:style w:type="character" w:customStyle="1" w:styleId="ObinitekstChar">
    <w:name w:val="Obični tekst Char"/>
    <w:link w:val="Obinitekst"/>
    <w:uiPriority w:val="99"/>
    <w:rsid w:val="00A02168"/>
    <w:rPr>
      <w:rFonts w:ascii="Calibri" w:eastAsia="Calibri" w:hAnsi="Calibri" w:cs="Times New Roman"/>
      <w:sz w:val="22"/>
      <w:szCs w:val="21"/>
      <w:lang w:eastAsia="en-US"/>
    </w:rPr>
  </w:style>
  <w:style w:type="paragraph" w:customStyle="1" w:styleId="Stil26">
    <w:name w:val="Stil26"/>
    <w:basedOn w:val="Naslov3"/>
    <w:link w:val="Stil26Char"/>
    <w:qFormat/>
    <w:rsid w:val="00B82DE6"/>
    <w:pPr>
      <w:keepNext/>
      <w:keepLines/>
      <w:numPr>
        <w:numId w:val="4"/>
      </w:numPr>
      <w:spacing w:before="40" w:line="276" w:lineRule="auto"/>
      <w:jc w:val="both"/>
    </w:pPr>
    <w:rPr>
      <w:rFonts w:ascii="Calibri Light" w:hAnsi="Calibri Light"/>
      <w:bCs w:val="0"/>
      <w:color w:val="000000"/>
      <w:sz w:val="22"/>
      <w:szCs w:val="22"/>
      <w:lang w:eastAsia="en-US"/>
    </w:rPr>
  </w:style>
  <w:style w:type="paragraph" w:customStyle="1" w:styleId="Stil27">
    <w:name w:val="Stil27"/>
    <w:basedOn w:val="Naslov1"/>
    <w:qFormat/>
    <w:rsid w:val="00B82DE6"/>
    <w:pPr>
      <w:keepNext/>
      <w:keepLines/>
      <w:numPr>
        <w:ilvl w:val="1"/>
        <w:numId w:val="4"/>
      </w:numPr>
      <w:spacing w:before="0" w:after="240"/>
      <w:contextualSpacing w:val="0"/>
      <w:outlineLvl w:val="9"/>
    </w:pPr>
    <w:rPr>
      <w:rFonts w:ascii="Calibri Light" w:hAnsi="Calibri Light" w:cs="Tahoma"/>
      <w:szCs w:val="22"/>
      <w:lang w:eastAsia="en-US"/>
    </w:rPr>
  </w:style>
  <w:style w:type="character" w:customStyle="1" w:styleId="Stil26Char">
    <w:name w:val="Stil26 Char"/>
    <w:link w:val="Stil26"/>
    <w:rsid w:val="00B82DE6"/>
    <w:rPr>
      <w:rFonts w:ascii="Calibri Light" w:hAnsi="Calibri Light"/>
      <w:b/>
      <w:color w:val="000000"/>
      <w:sz w:val="22"/>
      <w:szCs w:val="22"/>
      <w:lang w:eastAsia="en-US"/>
    </w:rPr>
  </w:style>
  <w:style w:type="character" w:customStyle="1" w:styleId="Bodytext2">
    <w:name w:val="Body text (2)_"/>
    <w:link w:val="Bodytext20"/>
    <w:rsid w:val="00A63958"/>
    <w:rPr>
      <w:shd w:val="clear" w:color="auto" w:fill="FFFFFF"/>
    </w:rPr>
  </w:style>
  <w:style w:type="character" w:customStyle="1" w:styleId="Bodytext2105pt">
    <w:name w:val="Body text (2) + 10.5 pt"/>
    <w:rsid w:val="00A63958"/>
    <w:rPr>
      <w:color w:val="000000"/>
      <w:spacing w:val="0"/>
      <w:w w:val="100"/>
      <w:position w:val="0"/>
      <w:sz w:val="21"/>
      <w:szCs w:val="21"/>
      <w:shd w:val="clear" w:color="auto" w:fill="FFFFFF"/>
      <w:lang w:val="hr-HR" w:eastAsia="hr-HR" w:bidi="hr-HR"/>
    </w:rPr>
  </w:style>
  <w:style w:type="character" w:customStyle="1" w:styleId="Bodytext28pt">
    <w:name w:val="Body text (2) + 8 pt"/>
    <w:rsid w:val="00A6395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A63958"/>
    <w:pPr>
      <w:widowControl w:val="0"/>
      <w:shd w:val="clear" w:color="auto" w:fill="FFFFFF"/>
      <w:spacing w:before="360" w:after="1140" w:line="0" w:lineRule="atLeast"/>
      <w:ind w:hanging="640"/>
      <w:jc w:val="center"/>
    </w:pPr>
    <w:rPr>
      <w:sz w:val="20"/>
      <w:szCs w:val="20"/>
    </w:rPr>
  </w:style>
  <w:style w:type="character" w:customStyle="1" w:styleId="Tablecaption">
    <w:name w:val="Table caption_"/>
    <w:link w:val="Tablecaption0"/>
    <w:rsid w:val="00A63958"/>
    <w:rPr>
      <w:b/>
      <w:bCs/>
      <w:sz w:val="23"/>
      <w:szCs w:val="23"/>
      <w:shd w:val="clear" w:color="auto" w:fill="FFFFFF"/>
    </w:rPr>
  </w:style>
  <w:style w:type="paragraph" w:customStyle="1" w:styleId="Tablecaption0">
    <w:name w:val="Table caption"/>
    <w:basedOn w:val="Normal"/>
    <w:link w:val="Tablecaption"/>
    <w:rsid w:val="00A63958"/>
    <w:pPr>
      <w:widowControl w:val="0"/>
      <w:shd w:val="clear" w:color="auto" w:fill="FFFFFF"/>
      <w:spacing w:after="0" w:line="0" w:lineRule="atLeast"/>
    </w:pPr>
    <w:rPr>
      <w:b/>
      <w:bCs/>
      <w:sz w:val="23"/>
      <w:szCs w:val="23"/>
    </w:rPr>
  </w:style>
  <w:style w:type="character" w:customStyle="1" w:styleId="Bodytext2115ptBold">
    <w:name w:val="Body text (2) + 11.5 pt;Bold"/>
    <w:rsid w:val="00A6395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character" w:styleId="Tekstrezerviranogmjesta">
    <w:name w:val="Placeholder Text"/>
    <w:uiPriority w:val="99"/>
    <w:semiHidden/>
    <w:rsid w:val="00A63958"/>
    <w:rPr>
      <w:color w:val="808080"/>
    </w:rPr>
  </w:style>
  <w:style w:type="table" w:styleId="Reetkatablice">
    <w:name w:val="Table Grid"/>
    <w:basedOn w:val="Obinatablica"/>
    <w:uiPriority w:val="39"/>
    <w:rsid w:val="003D6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link w:val="Bezproreda"/>
    <w:uiPriority w:val="99"/>
    <w:rsid w:val="00507499"/>
  </w:style>
  <w:style w:type="paragraph" w:customStyle="1" w:styleId="NoSpacing1">
    <w:name w:val="No Spacing1"/>
    <w:rsid w:val="005E65E1"/>
    <w:rPr>
      <w:rFonts w:eastAsia="Calibri"/>
      <w:sz w:val="24"/>
      <w:szCs w:val="24"/>
    </w:rPr>
  </w:style>
  <w:style w:type="paragraph" w:customStyle="1" w:styleId="Bezproreda1">
    <w:name w:val="Bez proreda1"/>
    <w:rsid w:val="002A61ED"/>
    <w:rPr>
      <w:rFonts w:eastAsia="Calibri"/>
      <w:sz w:val="24"/>
      <w:szCs w:val="24"/>
    </w:rPr>
  </w:style>
  <w:style w:type="paragraph" w:customStyle="1" w:styleId="Standard">
    <w:name w:val="Standard"/>
    <w:rsid w:val="00682730"/>
    <w:pPr>
      <w:widowControl w:val="0"/>
      <w:suppressAutoHyphens/>
    </w:pPr>
    <w:rPr>
      <w:rFonts w:eastAsia="Lucida Sans Unicode" w:cs="Tahoma"/>
      <w:color w:val="000000"/>
      <w:sz w:val="24"/>
      <w:szCs w:val="24"/>
    </w:rPr>
  </w:style>
  <w:style w:type="paragraph" w:customStyle="1" w:styleId="box454981">
    <w:name w:val="box_454981"/>
    <w:basedOn w:val="Normal"/>
    <w:rsid w:val="00FE3411"/>
    <w:pPr>
      <w:spacing w:before="100" w:beforeAutospacing="1" w:after="225" w:line="240" w:lineRule="auto"/>
    </w:pPr>
  </w:style>
  <w:style w:type="character" w:customStyle="1" w:styleId="fontstyle01">
    <w:name w:val="fontstyle01"/>
    <w:rsid w:val="001230FC"/>
    <w:rPr>
      <w:rFonts w:ascii="Times New Roman" w:hAnsi="Times New Roman" w:cs="Times New Roman" w:hint="default"/>
      <w:b w:val="0"/>
      <w:bCs w:val="0"/>
      <w:i w:val="0"/>
      <w:iCs w:val="0"/>
      <w:color w:val="000000"/>
      <w:sz w:val="22"/>
      <w:szCs w:val="22"/>
    </w:rPr>
  </w:style>
  <w:style w:type="paragraph" w:customStyle="1" w:styleId="Dario-2">
    <w:name w:val="Dario-2"/>
    <w:basedOn w:val="Normal"/>
    <w:link w:val="Dario-2Char"/>
    <w:uiPriority w:val="99"/>
    <w:qFormat/>
    <w:rsid w:val="00CB219B"/>
    <w:pPr>
      <w:spacing w:before="120" w:after="120" w:line="240" w:lineRule="auto"/>
      <w:ind w:left="624" w:hanging="624"/>
      <w:jc w:val="both"/>
    </w:pPr>
    <w:rPr>
      <w:rFonts w:ascii="Arial" w:hAnsi="Arial"/>
      <w:b/>
      <w:color w:val="000000"/>
      <w:sz w:val="20"/>
      <w:szCs w:val="28"/>
      <w:lang w:eastAsia="en-US"/>
    </w:rPr>
  </w:style>
  <w:style w:type="character" w:customStyle="1" w:styleId="Dario-2Char">
    <w:name w:val="Dario-2 Char"/>
    <w:link w:val="Dario-2"/>
    <w:uiPriority w:val="99"/>
    <w:rsid w:val="00CB219B"/>
    <w:rPr>
      <w:rFonts w:ascii="Arial" w:hAnsi="Arial"/>
      <w:b/>
      <w:color w:val="000000"/>
      <w:szCs w:val="28"/>
      <w:lang w:eastAsia="en-US"/>
    </w:rPr>
  </w:style>
  <w:style w:type="paragraph" w:customStyle="1" w:styleId="box453770">
    <w:name w:val="box_453770"/>
    <w:basedOn w:val="Normal"/>
    <w:rsid w:val="0077176A"/>
    <w:pPr>
      <w:spacing w:before="100" w:beforeAutospacing="1" w:after="100" w:afterAutospacing="1" w:line="240" w:lineRule="auto"/>
    </w:pPr>
  </w:style>
  <w:style w:type="paragraph" w:customStyle="1" w:styleId="box453040">
    <w:name w:val="box_453040"/>
    <w:basedOn w:val="Normal"/>
    <w:rsid w:val="0077176A"/>
    <w:pPr>
      <w:spacing w:before="100" w:beforeAutospacing="1" w:after="100" w:afterAutospacing="1" w:line="240" w:lineRule="auto"/>
    </w:pPr>
  </w:style>
  <w:style w:type="paragraph" w:styleId="Revizija">
    <w:name w:val="Revision"/>
    <w:hidden/>
    <w:uiPriority w:val="99"/>
    <w:semiHidden/>
    <w:rsid w:val="00E40504"/>
    <w:rPr>
      <w:sz w:val="24"/>
      <w:szCs w:val="24"/>
    </w:rPr>
  </w:style>
  <w:style w:type="character" w:customStyle="1" w:styleId="Nerijeenospominjanje1">
    <w:name w:val="Neriješeno spominjanje1"/>
    <w:uiPriority w:val="99"/>
    <w:semiHidden/>
    <w:unhideWhenUsed/>
    <w:rsid w:val="003341A7"/>
    <w:rPr>
      <w:color w:val="605E5C"/>
      <w:shd w:val="clear" w:color="auto" w:fill="E1DFDD"/>
    </w:rPr>
  </w:style>
  <w:style w:type="paragraph" w:customStyle="1" w:styleId="nas-98fett">
    <w:name w:val="nas-9/8 fett"/>
    <w:rsid w:val="006A7504"/>
    <w:pPr>
      <w:widowControl w:val="0"/>
      <w:tabs>
        <w:tab w:val="left" w:pos="2153"/>
      </w:tabs>
      <w:autoSpaceDE w:val="0"/>
      <w:autoSpaceDN w:val="0"/>
      <w:adjustRightInd w:val="0"/>
      <w:spacing w:before="43"/>
      <w:jc w:val="center"/>
    </w:pPr>
    <w:rPr>
      <w:rFonts w:ascii="Times-NewRoman" w:hAnsi="Times-NewRoman" w:cs="Times-NewRoman"/>
      <w:b/>
      <w:bCs/>
      <w:sz w:val="19"/>
      <w:szCs w:val="19"/>
    </w:rPr>
  </w:style>
  <w:style w:type="paragraph" w:customStyle="1" w:styleId="2012TEXTispod">
    <w:name w:val="2012_TEXT_ispod"/>
    <w:basedOn w:val="Normal"/>
    <w:qFormat/>
    <w:rsid w:val="00CE6E12"/>
    <w:pPr>
      <w:tabs>
        <w:tab w:val="left" w:pos="624"/>
      </w:tabs>
      <w:spacing w:after="80" w:line="240" w:lineRule="auto"/>
      <w:ind w:left="397"/>
      <w:jc w:val="both"/>
    </w:pPr>
    <w:rPr>
      <w:rFonts w:ascii="Arial" w:hAnsi="Arial"/>
      <w:sz w:val="20"/>
      <w:szCs w:val="20"/>
      <w:lang w:eastAsia="en-US"/>
    </w:rPr>
  </w:style>
  <w:style w:type="character" w:customStyle="1" w:styleId="BulletSymbols">
    <w:name w:val="Bullet Symbols"/>
    <w:uiPriority w:val="99"/>
    <w:rsid w:val="0004192D"/>
    <w:rPr>
      <w:rFonts w:ascii="Symbol" w:hAnsi="Symbol"/>
      <w:sz w:val="18"/>
    </w:rPr>
  </w:style>
  <w:style w:type="character" w:customStyle="1" w:styleId="Nerijeenospominjanje2">
    <w:name w:val="Neriješeno spominjanje2"/>
    <w:basedOn w:val="Zadanifontodlomka"/>
    <w:uiPriority w:val="99"/>
    <w:semiHidden/>
    <w:unhideWhenUsed/>
    <w:rsid w:val="000A43E4"/>
    <w:rPr>
      <w:color w:val="605E5C"/>
      <w:shd w:val="clear" w:color="auto" w:fill="E1DFDD"/>
    </w:rPr>
  </w:style>
  <w:style w:type="paragraph" w:customStyle="1" w:styleId="Normal1">
    <w:name w:val="Normal1"/>
    <w:rsid w:val="00F846F1"/>
    <w:pPr>
      <w:spacing w:after="200" w:line="276" w:lineRule="auto"/>
    </w:pPr>
    <w:rPr>
      <w:sz w:val="24"/>
      <w:szCs w:val="24"/>
      <w:lang w:eastAsia="en-US"/>
    </w:rPr>
  </w:style>
  <w:style w:type="character" w:customStyle="1" w:styleId="Nerijeenospominjanje3">
    <w:name w:val="Neriješeno spominjanje3"/>
    <w:basedOn w:val="Zadanifontodlomka"/>
    <w:uiPriority w:val="99"/>
    <w:semiHidden/>
    <w:unhideWhenUsed/>
    <w:rsid w:val="006E3C09"/>
    <w:rPr>
      <w:color w:val="605E5C"/>
      <w:shd w:val="clear" w:color="auto" w:fill="E1DFDD"/>
    </w:rPr>
  </w:style>
  <w:style w:type="table" w:customStyle="1" w:styleId="TableNormal1">
    <w:name w:val="Table Normal1"/>
    <w:uiPriority w:val="2"/>
    <w:semiHidden/>
    <w:unhideWhenUsed/>
    <w:qFormat/>
    <w:rsid w:val="007B36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366F"/>
    <w:pPr>
      <w:widowControl w:val="0"/>
      <w:autoSpaceDE w:val="0"/>
      <w:autoSpaceDN w:val="0"/>
      <w:spacing w:after="0" w:line="240" w:lineRule="auto"/>
      <w:ind w:left="382"/>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032">
      <w:bodyDiv w:val="1"/>
      <w:marLeft w:val="0"/>
      <w:marRight w:val="0"/>
      <w:marTop w:val="0"/>
      <w:marBottom w:val="0"/>
      <w:divBdr>
        <w:top w:val="none" w:sz="0" w:space="0" w:color="auto"/>
        <w:left w:val="none" w:sz="0" w:space="0" w:color="auto"/>
        <w:bottom w:val="none" w:sz="0" w:space="0" w:color="auto"/>
        <w:right w:val="none" w:sz="0" w:space="0" w:color="auto"/>
      </w:divBdr>
    </w:div>
    <w:div w:id="157691111">
      <w:bodyDiv w:val="1"/>
      <w:marLeft w:val="0"/>
      <w:marRight w:val="0"/>
      <w:marTop w:val="0"/>
      <w:marBottom w:val="0"/>
      <w:divBdr>
        <w:top w:val="none" w:sz="0" w:space="0" w:color="auto"/>
        <w:left w:val="none" w:sz="0" w:space="0" w:color="auto"/>
        <w:bottom w:val="none" w:sz="0" w:space="0" w:color="auto"/>
        <w:right w:val="none" w:sz="0" w:space="0" w:color="auto"/>
      </w:divBdr>
    </w:div>
    <w:div w:id="159201571">
      <w:bodyDiv w:val="1"/>
      <w:marLeft w:val="0"/>
      <w:marRight w:val="0"/>
      <w:marTop w:val="0"/>
      <w:marBottom w:val="0"/>
      <w:divBdr>
        <w:top w:val="none" w:sz="0" w:space="0" w:color="auto"/>
        <w:left w:val="none" w:sz="0" w:space="0" w:color="auto"/>
        <w:bottom w:val="none" w:sz="0" w:space="0" w:color="auto"/>
        <w:right w:val="none" w:sz="0" w:space="0" w:color="auto"/>
      </w:divBdr>
    </w:div>
    <w:div w:id="264189024">
      <w:bodyDiv w:val="1"/>
      <w:marLeft w:val="0"/>
      <w:marRight w:val="0"/>
      <w:marTop w:val="0"/>
      <w:marBottom w:val="0"/>
      <w:divBdr>
        <w:top w:val="none" w:sz="0" w:space="0" w:color="auto"/>
        <w:left w:val="none" w:sz="0" w:space="0" w:color="auto"/>
        <w:bottom w:val="none" w:sz="0" w:space="0" w:color="auto"/>
        <w:right w:val="none" w:sz="0" w:space="0" w:color="auto"/>
      </w:divBdr>
    </w:div>
    <w:div w:id="279380703">
      <w:bodyDiv w:val="1"/>
      <w:marLeft w:val="0"/>
      <w:marRight w:val="0"/>
      <w:marTop w:val="0"/>
      <w:marBottom w:val="0"/>
      <w:divBdr>
        <w:top w:val="none" w:sz="0" w:space="0" w:color="auto"/>
        <w:left w:val="none" w:sz="0" w:space="0" w:color="auto"/>
        <w:bottom w:val="none" w:sz="0" w:space="0" w:color="auto"/>
        <w:right w:val="none" w:sz="0" w:space="0" w:color="auto"/>
      </w:divBdr>
    </w:div>
    <w:div w:id="314263978">
      <w:bodyDiv w:val="1"/>
      <w:marLeft w:val="0"/>
      <w:marRight w:val="0"/>
      <w:marTop w:val="0"/>
      <w:marBottom w:val="0"/>
      <w:divBdr>
        <w:top w:val="none" w:sz="0" w:space="0" w:color="auto"/>
        <w:left w:val="none" w:sz="0" w:space="0" w:color="auto"/>
        <w:bottom w:val="none" w:sz="0" w:space="0" w:color="auto"/>
        <w:right w:val="none" w:sz="0" w:space="0" w:color="auto"/>
      </w:divBdr>
    </w:div>
    <w:div w:id="702437504">
      <w:bodyDiv w:val="1"/>
      <w:marLeft w:val="0"/>
      <w:marRight w:val="0"/>
      <w:marTop w:val="0"/>
      <w:marBottom w:val="0"/>
      <w:divBdr>
        <w:top w:val="none" w:sz="0" w:space="0" w:color="auto"/>
        <w:left w:val="none" w:sz="0" w:space="0" w:color="auto"/>
        <w:bottom w:val="none" w:sz="0" w:space="0" w:color="auto"/>
        <w:right w:val="none" w:sz="0" w:space="0" w:color="auto"/>
      </w:divBdr>
    </w:div>
    <w:div w:id="1134444057">
      <w:bodyDiv w:val="1"/>
      <w:marLeft w:val="0"/>
      <w:marRight w:val="0"/>
      <w:marTop w:val="0"/>
      <w:marBottom w:val="0"/>
      <w:divBdr>
        <w:top w:val="none" w:sz="0" w:space="0" w:color="auto"/>
        <w:left w:val="none" w:sz="0" w:space="0" w:color="auto"/>
        <w:bottom w:val="none" w:sz="0" w:space="0" w:color="auto"/>
        <w:right w:val="none" w:sz="0" w:space="0" w:color="auto"/>
      </w:divBdr>
    </w:div>
    <w:div w:id="1265456656">
      <w:bodyDiv w:val="1"/>
      <w:marLeft w:val="0"/>
      <w:marRight w:val="0"/>
      <w:marTop w:val="0"/>
      <w:marBottom w:val="0"/>
      <w:divBdr>
        <w:top w:val="none" w:sz="0" w:space="0" w:color="auto"/>
        <w:left w:val="none" w:sz="0" w:space="0" w:color="auto"/>
        <w:bottom w:val="none" w:sz="0" w:space="0" w:color="auto"/>
        <w:right w:val="none" w:sz="0" w:space="0" w:color="auto"/>
      </w:divBdr>
    </w:div>
    <w:div w:id="1287390459">
      <w:bodyDiv w:val="1"/>
      <w:marLeft w:val="0"/>
      <w:marRight w:val="0"/>
      <w:marTop w:val="0"/>
      <w:marBottom w:val="0"/>
      <w:divBdr>
        <w:top w:val="none" w:sz="0" w:space="0" w:color="auto"/>
        <w:left w:val="none" w:sz="0" w:space="0" w:color="auto"/>
        <w:bottom w:val="none" w:sz="0" w:space="0" w:color="auto"/>
        <w:right w:val="none" w:sz="0" w:space="0" w:color="auto"/>
      </w:divBdr>
    </w:div>
    <w:div w:id="1730958486">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1730960863">
          <w:marLeft w:val="0"/>
          <w:marRight w:val="0"/>
          <w:marTop w:val="0"/>
          <w:marBottom w:val="0"/>
          <w:divBdr>
            <w:top w:val="none" w:sz="0" w:space="0" w:color="auto"/>
            <w:left w:val="none" w:sz="0" w:space="0" w:color="auto"/>
            <w:bottom w:val="none" w:sz="0" w:space="0" w:color="auto"/>
            <w:right w:val="none" w:sz="0" w:space="0" w:color="auto"/>
          </w:divBdr>
        </w:div>
      </w:divsChild>
    </w:div>
    <w:div w:id="2005278380">
      <w:bodyDiv w:val="1"/>
      <w:marLeft w:val="0"/>
      <w:marRight w:val="0"/>
      <w:marTop w:val="0"/>
      <w:marBottom w:val="0"/>
      <w:divBdr>
        <w:top w:val="none" w:sz="0" w:space="0" w:color="auto"/>
        <w:left w:val="none" w:sz="0" w:space="0" w:color="auto"/>
        <w:bottom w:val="none" w:sz="0" w:space="0" w:color="auto"/>
        <w:right w:val="none" w:sz="0" w:space="0" w:color="auto"/>
      </w:divBdr>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2.xml"/><Relationship Id="rId26" Type="http://schemas.openxmlformats.org/officeDocument/2006/relationships/hyperlink" Target="https://help.nn.hr/support/solutions/articles/12000043401--kreiranje-e-espd-odgovora-ponuditelji-natjecatelji" TargetMode="External"/><Relationship Id="rId3" Type="http://schemas.openxmlformats.org/officeDocument/2006/relationships/styles" Target="styles.xml"/><Relationship Id="rId21" Type="http://schemas.openxmlformats.org/officeDocument/2006/relationships/hyperlink" Target="https://www.zakon.hr/cms.htm?id=96"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footer" Target="footer1.xml"/><Relationship Id="rId25" Type="http://schemas.openxmlformats.org/officeDocument/2006/relationships/hyperlink" Target="https://www.zakon.hr/cms.htm?id=27649"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n.vlasi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dvjetnik-strniscak.hr" TargetMode="External"/><Relationship Id="rId24" Type="http://schemas.openxmlformats.org/officeDocument/2006/relationships/hyperlink" Target="https://www.zakon.hr/cms.htm?id=12058"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zakon.hr/cms.htm?id=98" TargetMode="External"/><Relationship Id="rId28" Type="http://schemas.openxmlformats.org/officeDocument/2006/relationships/hyperlink" Target="mailto:marko.puskadija@medjimurska-zupanija.hr"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ojn.nn.hr/Oglasnik/" TargetMode="External"/><Relationship Id="rId22" Type="http://schemas.openxmlformats.org/officeDocument/2006/relationships/hyperlink" Target="https://www.zakon.hr/cms.htm?id=97" TargetMode="External"/><Relationship Id="rId27" Type="http://schemas.openxmlformats.org/officeDocument/2006/relationships/hyperlink" Target="http://psc.hr/"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2C88-035A-40F6-A8E6-C5DDF34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29416</Words>
  <Characters>167676</Characters>
  <Application>Microsoft Office Word</Application>
  <DocSecurity>0</DocSecurity>
  <Lines>1397</Lines>
  <Paragraphs>393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196699</CharactersWithSpaces>
  <SharedDoc>false</SharedDoc>
  <HLinks>
    <vt:vector size="474" baseType="variant">
      <vt:variant>
        <vt:i4>4980743</vt:i4>
      </vt:variant>
      <vt:variant>
        <vt:i4>459</vt:i4>
      </vt:variant>
      <vt:variant>
        <vt:i4>0</vt:i4>
      </vt:variant>
      <vt:variant>
        <vt:i4>5</vt:i4>
      </vt:variant>
      <vt:variant>
        <vt:lpwstr>https://help.nn.hr/support/solutions/articles/12000043401--kreiranje-e-espd-odgovora-ponuditelji-natjecatelji</vt:lpwstr>
      </vt:variant>
      <vt:variant>
        <vt:lpwstr/>
      </vt:variant>
      <vt:variant>
        <vt:i4>1310795</vt:i4>
      </vt:variant>
      <vt:variant>
        <vt:i4>456</vt:i4>
      </vt:variant>
      <vt:variant>
        <vt:i4>0</vt:i4>
      </vt:variant>
      <vt:variant>
        <vt:i4>5</vt:i4>
      </vt:variant>
      <vt:variant>
        <vt:lpwstr>https://eojn.nn.hr/Oglasnik/</vt:lpwstr>
      </vt:variant>
      <vt:variant>
        <vt:lpwstr/>
      </vt:variant>
      <vt:variant>
        <vt:i4>1310795</vt:i4>
      </vt:variant>
      <vt:variant>
        <vt:i4>453</vt:i4>
      </vt:variant>
      <vt:variant>
        <vt:i4>0</vt:i4>
      </vt:variant>
      <vt:variant>
        <vt:i4>5</vt:i4>
      </vt:variant>
      <vt:variant>
        <vt:lpwstr>https://eojn.nn.hr/Oglasnik/</vt:lpwstr>
      </vt:variant>
      <vt:variant>
        <vt:lpwstr/>
      </vt:variant>
      <vt:variant>
        <vt:i4>1310795</vt:i4>
      </vt:variant>
      <vt:variant>
        <vt:i4>450</vt:i4>
      </vt:variant>
      <vt:variant>
        <vt:i4>0</vt:i4>
      </vt:variant>
      <vt:variant>
        <vt:i4>5</vt:i4>
      </vt:variant>
      <vt:variant>
        <vt:lpwstr>https://eojn.nn.hr/Oglasnik/</vt:lpwstr>
      </vt:variant>
      <vt:variant>
        <vt:lpwstr/>
      </vt:variant>
      <vt:variant>
        <vt:i4>6946922</vt:i4>
      </vt:variant>
      <vt:variant>
        <vt:i4>447</vt:i4>
      </vt:variant>
      <vt:variant>
        <vt:i4>0</vt:i4>
      </vt:variant>
      <vt:variant>
        <vt:i4>5</vt:i4>
      </vt:variant>
      <vt:variant>
        <vt:lpwstr>http://www.ss-tehnicka-ck.skole.hr/</vt:lpwstr>
      </vt:variant>
      <vt:variant>
        <vt:lpwstr/>
      </vt:variant>
      <vt:variant>
        <vt:i4>1114168</vt:i4>
      </vt:variant>
      <vt:variant>
        <vt:i4>440</vt:i4>
      </vt:variant>
      <vt:variant>
        <vt:i4>0</vt:i4>
      </vt:variant>
      <vt:variant>
        <vt:i4>5</vt:i4>
      </vt:variant>
      <vt:variant>
        <vt:lpwstr/>
      </vt:variant>
      <vt:variant>
        <vt:lpwstr>_Toc35438171</vt:lpwstr>
      </vt:variant>
      <vt:variant>
        <vt:i4>1048632</vt:i4>
      </vt:variant>
      <vt:variant>
        <vt:i4>434</vt:i4>
      </vt:variant>
      <vt:variant>
        <vt:i4>0</vt:i4>
      </vt:variant>
      <vt:variant>
        <vt:i4>5</vt:i4>
      </vt:variant>
      <vt:variant>
        <vt:lpwstr/>
      </vt:variant>
      <vt:variant>
        <vt:lpwstr>_Toc35438170</vt:lpwstr>
      </vt:variant>
      <vt:variant>
        <vt:i4>1638457</vt:i4>
      </vt:variant>
      <vt:variant>
        <vt:i4>428</vt:i4>
      </vt:variant>
      <vt:variant>
        <vt:i4>0</vt:i4>
      </vt:variant>
      <vt:variant>
        <vt:i4>5</vt:i4>
      </vt:variant>
      <vt:variant>
        <vt:lpwstr/>
      </vt:variant>
      <vt:variant>
        <vt:lpwstr>_Toc35438169</vt:lpwstr>
      </vt:variant>
      <vt:variant>
        <vt:i4>1572921</vt:i4>
      </vt:variant>
      <vt:variant>
        <vt:i4>422</vt:i4>
      </vt:variant>
      <vt:variant>
        <vt:i4>0</vt:i4>
      </vt:variant>
      <vt:variant>
        <vt:i4>5</vt:i4>
      </vt:variant>
      <vt:variant>
        <vt:lpwstr/>
      </vt:variant>
      <vt:variant>
        <vt:lpwstr>_Toc35438168</vt:lpwstr>
      </vt:variant>
      <vt:variant>
        <vt:i4>1507385</vt:i4>
      </vt:variant>
      <vt:variant>
        <vt:i4>416</vt:i4>
      </vt:variant>
      <vt:variant>
        <vt:i4>0</vt:i4>
      </vt:variant>
      <vt:variant>
        <vt:i4>5</vt:i4>
      </vt:variant>
      <vt:variant>
        <vt:lpwstr/>
      </vt:variant>
      <vt:variant>
        <vt:lpwstr>_Toc35438167</vt:lpwstr>
      </vt:variant>
      <vt:variant>
        <vt:i4>1441849</vt:i4>
      </vt:variant>
      <vt:variant>
        <vt:i4>410</vt:i4>
      </vt:variant>
      <vt:variant>
        <vt:i4>0</vt:i4>
      </vt:variant>
      <vt:variant>
        <vt:i4>5</vt:i4>
      </vt:variant>
      <vt:variant>
        <vt:lpwstr/>
      </vt:variant>
      <vt:variant>
        <vt:lpwstr>_Toc35438166</vt:lpwstr>
      </vt:variant>
      <vt:variant>
        <vt:i4>1376313</vt:i4>
      </vt:variant>
      <vt:variant>
        <vt:i4>404</vt:i4>
      </vt:variant>
      <vt:variant>
        <vt:i4>0</vt:i4>
      </vt:variant>
      <vt:variant>
        <vt:i4>5</vt:i4>
      </vt:variant>
      <vt:variant>
        <vt:lpwstr/>
      </vt:variant>
      <vt:variant>
        <vt:lpwstr>_Toc35438165</vt:lpwstr>
      </vt:variant>
      <vt:variant>
        <vt:i4>1310777</vt:i4>
      </vt:variant>
      <vt:variant>
        <vt:i4>398</vt:i4>
      </vt:variant>
      <vt:variant>
        <vt:i4>0</vt:i4>
      </vt:variant>
      <vt:variant>
        <vt:i4>5</vt:i4>
      </vt:variant>
      <vt:variant>
        <vt:lpwstr/>
      </vt:variant>
      <vt:variant>
        <vt:lpwstr>_Toc35438164</vt:lpwstr>
      </vt:variant>
      <vt:variant>
        <vt:i4>1245241</vt:i4>
      </vt:variant>
      <vt:variant>
        <vt:i4>392</vt:i4>
      </vt:variant>
      <vt:variant>
        <vt:i4>0</vt:i4>
      </vt:variant>
      <vt:variant>
        <vt:i4>5</vt:i4>
      </vt:variant>
      <vt:variant>
        <vt:lpwstr/>
      </vt:variant>
      <vt:variant>
        <vt:lpwstr>_Toc35438163</vt:lpwstr>
      </vt:variant>
      <vt:variant>
        <vt:i4>1179705</vt:i4>
      </vt:variant>
      <vt:variant>
        <vt:i4>386</vt:i4>
      </vt:variant>
      <vt:variant>
        <vt:i4>0</vt:i4>
      </vt:variant>
      <vt:variant>
        <vt:i4>5</vt:i4>
      </vt:variant>
      <vt:variant>
        <vt:lpwstr/>
      </vt:variant>
      <vt:variant>
        <vt:lpwstr>_Toc35438162</vt:lpwstr>
      </vt:variant>
      <vt:variant>
        <vt:i4>1114169</vt:i4>
      </vt:variant>
      <vt:variant>
        <vt:i4>380</vt:i4>
      </vt:variant>
      <vt:variant>
        <vt:i4>0</vt:i4>
      </vt:variant>
      <vt:variant>
        <vt:i4>5</vt:i4>
      </vt:variant>
      <vt:variant>
        <vt:lpwstr/>
      </vt:variant>
      <vt:variant>
        <vt:lpwstr>_Toc35438161</vt:lpwstr>
      </vt:variant>
      <vt:variant>
        <vt:i4>1048633</vt:i4>
      </vt:variant>
      <vt:variant>
        <vt:i4>374</vt:i4>
      </vt:variant>
      <vt:variant>
        <vt:i4>0</vt:i4>
      </vt:variant>
      <vt:variant>
        <vt:i4>5</vt:i4>
      </vt:variant>
      <vt:variant>
        <vt:lpwstr/>
      </vt:variant>
      <vt:variant>
        <vt:lpwstr>_Toc35438160</vt:lpwstr>
      </vt:variant>
      <vt:variant>
        <vt:i4>1638458</vt:i4>
      </vt:variant>
      <vt:variant>
        <vt:i4>368</vt:i4>
      </vt:variant>
      <vt:variant>
        <vt:i4>0</vt:i4>
      </vt:variant>
      <vt:variant>
        <vt:i4>5</vt:i4>
      </vt:variant>
      <vt:variant>
        <vt:lpwstr/>
      </vt:variant>
      <vt:variant>
        <vt:lpwstr>_Toc35438159</vt:lpwstr>
      </vt:variant>
      <vt:variant>
        <vt:i4>1572922</vt:i4>
      </vt:variant>
      <vt:variant>
        <vt:i4>362</vt:i4>
      </vt:variant>
      <vt:variant>
        <vt:i4>0</vt:i4>
      </vt:variant>
      <vt:variant>
        <vt:i4>5</vt:i4>
      </vt:variant>
      <vt:variant>
        <vt:lpwstr/>
      </vt:variant>
      <vt:variant>
        <vt:lpwstr>_Toc35438158</vt:lpwstr>
      </vt:variant>
      <vt:variant>
        <vt:i4>1507386</vt:i4>
      </vt:variant>
      <vt:variant>
        <vt:i4>356</vt:i4>
      </vt:variant>
      <vt:variant>
        <vt:i4>0</vt:i4>
      </vt:variant>
      <vt:variant>
        <vt:i4>5</vt:i4>
      </vt:variant>
      <vt:variant>
        <vt:lpwstr/>
      </vt:variant>
      <vt:variant>
        <vt:lpwstr>_Toc35438157</vt:lpwstr>
      </vt:variant>
      <vt:variant>
        <vt:i4>1441850</vt:i4>
      </vt:variant>
      <vt:variant>
        <vt:i4>350</vt:i4>
      </vt:variant>
      <vt:variant>
        <vt:i4>0</vt:i4>
      </vt:variant>
      <vt:variant>
        <vt:i4>5</vt:i4>
      </vt:variant>
      <vt:variant>
        <vt:lpwstr/>
      </vt:variant>
      <vt:variant>
        <vt:lpwstr>_Toc35438156</vt:lpwstr>
      </vt:variant>
      <vt:variant>
        <vt:i4>1376314</vt:i4>
      </vt:variant>
      <vt:variant>
        <vt:i4>344</vt:i4>
      </vt:variant>
      <vt:variant>
        <vt:i4>0</vt:i4>
      </vt:variant>
      <vt:variant>
        <vt:i4>5</vt:i4>
      </vt:variant>
      <vt:variant>
        <vt:lpwstr/>
      </vt:variant>
      <vt:variant>
        <vt:lpwstr>_Toc35438155</vt:lpwstr>
      </vt:variant>
      <vt:variant>
        <vt:i4>1310778</vt:i4>
      </vt:variant>
      <vt:variant>
        <vt:i4>338</vt:i4>
      </vt:variant>
      <vt:variant>
        <vt:i4>0</vt:i4>
      </vt:variant>
      <vt:variant>
        <vt:i4>5</vt:i4>
      </vt:variant>
      <vt:variant>
        <vt:lpwstr/>
      </vt:variant>
      <vt:variant>
        <vt:lpwstr>_Toc35438154</vt:lpwstr>
      </vt:variant>
      <vt:variant>
        <vt:i4>1245242</vt:i4>
      </vt:variant>
      <vt:variant>
        <vt:i4>332</vt:i4>
      </vt:variant>
      <vt:variant>
        <vt:i4>0</vt:i4>
      </vt:variant>
      <vt:variant>
        <vt:i4>5</vt:i4>
      </vt:variant>
      <vt:variant>
        <vt:lpwstr/>
      </vt:variant>
      <vt:variant>
        <vt:lpwstr>_Toc35438153</vt:lpwstr>
      </vt:variant>
      <vt:variant>
        <vt:i4>1179706</vt:i4>
      </vt:variant>
      <vt:variant>
        <vt:i4>326</vt:i4>
      </vt:variant>
      <vt:variant>
        <vt:i4>0</vt:i4>
      </vt:variant>
      <vt:variant>
        <vt:i4>5</vt:i4>
      </vt:variant>
      <vt:variant>
        <vt:lpwstr/>
      </vt:variant>
      <vt:variant>
        <vt:lpwstr>_Toc35438152</vt:lpwstr>
      </vt:variant>
      <vt:variant>
        <vt:i4>1114170</vt:i4>
      </vt:variant>
      <vt:variant>
        <vt:i4>320</vt:i4>
      </vt:variant>
      <vt:variant>
        <vt:i4>0</vt:i4>
      </vt:variant>
      <vt:variant>
        <vt:i4>5</vt:i4>
      </vt:variant>
      <vt:variant>
        <vt:lpwstr/>
      </vt:variant>
      <vt:variant>
        <vt:lpwstr>_Toc35438151</vt:lpwstr>
      </vt:variant>
      <vt:variant>
        <vt:i4>1048634</vt:i4>
      </vt:variant>
      <vt:variant>
        <vt:i4>314</vt:i4>
      </vt:variant>
      <vt:variant>
        <vt:i4>0</vt:i4>
      </vt:variant>
      <vt:variant>
        <vt:i4>5</vt:i4>
      </vt:variant>
      <vt:variant>
        <vt:lpwstr/>
      </vt:variant>
      <vt:variant>
        <vt:lpwstr>_Toc35438150</vt:lpwstr>
      </vt:variant>
      <vt:variant>
        <vt:i4>1638459</vt:i4>
      </vt:variant>
      <vt:variant>
        <vt:i4>308</vt:i4>
      </vt:variant>
      <vt:variant>
        <vt:i4>0</vt:i4>
      </vt:variant>
      <vt:variant>
        <vt:i4>5</vt:i4>
      </vt:variant>
      <vt:variant>
        <vt:lpwstr/>
      </vt:variant>
      <vt:variant>
        <vt:lpwstr>_Toc35438149</vt:lpwstr>
      </vt:variant>
      <vt:variant>
        <vt:i4>1572923</vt:i4>
      </vt:variant>
      <vt:variant>
        <vt:i4>302</vt:i4>
      </vt:variant>
      <vt:variant>
        <vt:i4>0</vt:i4>
      </vt:variant>
      <vt:variant>
        <vt:i4>5</vt:i4>
      </vt:variant>
      <vt:variant>
        <vt:lpwstr/>
      </vt:variant>
      <vt:variant>
        <vt:lpwstr>_Toc35438148</vt:lpwstr>
      </vt:variant>
      <vt:variant>
        <vt:i4>1507387</vt:i4>
      </vt:variant>
      <vt:variant>
        <vt:i4>296</vt:i4>
      </vt:variant>
      <vt:variant>
        <vt:i4>0</vt:i4>
      </vt:variant>
      <vt:variant>
        <vt:i4>5</vt:i4>
      </vt:variant>
      <vt:variant>
        <vt:lpwstr/>
      </vt:variant>
      <vt:variant>
        <vt:lpwstr>_Toc35438147</vt:lpwstr>
      </vt:variant>
      <vt:variant>
        <vt:i4>1441851</vt:i4>
      </vt:variant>
      <vt:variant>
        <vt:i4>290</vt:i4>
      </vt:variant>
      <vt:variant>
        <vt:i4>0</vt:i4>
      </vt:variant>
      <vt:variant>
        <vt:i4>5</vt:i4>
      </vt:variant>
      <vt:variant>
        <vt:lpwstr/>
      </vt:variant>
      <vt:variant>
        <vt:lpwstr>_Toc35438146</vt:lpwstr>
      </vt:variant>
      <vt:variant>
        <vt:i4>1376315</vt:i4>
      </vt:variant>
      <vt:variant>
        <vt:i4>284</vt:i4>
      </vt:variant>
      <vt:variant>
        <vt:i4>0</vt:i4>
      </vt:variant>
      <vt:variant>
        <vt:i4>5</vt:i4>
      </vt:variant>
      <vt:variant>
        <vt:lpwstr/>
      </vt:variant>
      <vt:variant>
        <vt:lpwstr>_Toc35438145</vt:lpwstr>
      </vt:variant>
      <vt:variant>
        <vt:i4>1310779</vt:i4>
      </vt:variant>
      <vt:variant>
        <vt:i4>278</vt:i4>
      </vt:variant>
      <vt:variant>
        <vt:i4>0</vt:i4>
      </vt:variant>
      <vt:variant>
        <vt:i4>5</vt:i4>
      </vt:variant>
      <vt:variant>
        <vt:lpwstr/>
      </vt:variant>
      <vt:variant>
        <vt:lpwstr>_Toc35438144</vt:lpwstr>
      </vt:variant>
      <vt:variant>
        <vt:i4>1245243</vt:i4>
      </vt:variant>
      <vt:variant>
        <vt:i4>272</vt:i4>
      </vt:variant>
      <vt:variant>
        <vt:i4>0</vt:i4>
      </vt:variant>
      <vt:variant>
        <vt:i4>5</vt:i4>
      </vt:variant>
      <vt:variant>
        <vt:lpwstr/>
      </vt:variant>
      <vt:variant>
        <vt:lpwstr>_Toc35438143</vt:lpwstr>
      </vt:variant>
      <vt:variant>
        <vt:i4>1179707</vt:i4>
      </vt:variant>
      <vt:variant>
        <vt:i4>266</vt:i4>
      </vt:variant>
      <vt:variant>
        <vt:i4>0</vt:i4>
      </vt:variant>
      <vt:variant>
        <vt:i4>5</vt:i4>
      </vt:variant>
      <vt:variant>
        <vt:lpwstr/>
      </vt:variant>
      <vt:variant>
        <vt:lpwstr>_Toc35438142</vt:lpwstr>
      </vt:variant>
      <vt:variant>
        <vt:i4>1114171</vt:i4>
      </vt:variant>
      <vt:variant>
        <vt:i4>260</vt:i4>
      </vt:variant>
      <vt:variant>
        <vt:i4>0</vt:i4>
      </vt:variant>
      <vt:variant>
        <vt:i4>5</vt:i4>
      </vt:variant>
      <vt:variant>
        <vt:lpwstr/>
      </vt:variant>
      <vt:variant>
        <vt:lpwstr>_Toc35438141</vt:lpwstr>
      </vt:variant>
      <vt:variant>
        <vt:i4>1048635</vt:i4>
      </vt:variant>
      <vt:variant>
        <vt:i4>254</vt:i4>
      </vt:variant>
      <vt:variant>
        <vt:i4>0</vt:i4>
      </vt:variant>
      <vt:variant>
        <vt:i4>5</vt:i4>
      </vt:variant>
      <vt:variant>
        <vt:lpwstr/>
      </vt:variant>
      <vt:variant>
        <vt:lpwstr>_Toc35438140</vt:lpwstr>
      </vt:variant>
      <vt:variant>
        <vt:i4>1638460</vt:i4>
      </vt:variant>
      <vt:variant>
        <vt:i4>248</vt:i4>
      </vt:variant>
      <vt:variant>
        <vt:i4>0</vt:i4>
      </vt:variant>
      <vt:variant>
        <vt:i4>5</vt:i4>
      </vt:variant>
      <vt:variant>
        <vt:lpwstr/>
      </vt:variant>
      <vt:variant>
        <vt:lpwstr>_Toc35438139</vt:lpwstr>
      </vt:variant>
      <vt:variant>
        <vt:i4>1572924</vt:i4>
      </vt:variant>
      <vt:variant>
        <vt:i4>242</vt:i4>
      </vt:variant>
      <vt:variant>
        <vt:i4>0</vt:i4>
      </vt:variant>
      <vt:variant>
        <vt:i4>5</vt:i4>
      </vt:variant>
      <vt:variant>
        <vt:lpwstr/>
      </vt:variant>
      <vt:variant>
        <vt:lpwstr>_Toc35438138</vt:lpwstr>
      </vt:variant>
      <vt:variant>
        <vt:i4>1507388</vt:i4>
      </vt:variant>
      <vt:variant>
        <vt:i4>236</vt:i4>
      </vt:variant>
      <vt:variant>
        <vt:i4>0</vt:i4>
      </vt:variant>
      <vt:variant>
        <vt:i4>5</vt:i4>
      </vt:variant>
      <vt:variant>
        <vt:lpwstr/>
      </vt:variant>
      <vt:variant>
        <vt:lpwstr>_Toc35438137</vt:lpwstr>
      </vt:variant>
      <vt:variant>
        <vt:i4>1441852</vt:i4>
      </vt:variant>
      <vt:variant>
        <vt:i4>230</vt:i4>
      </vt:variant>
      <vt:variant>
        <vt:i4>0</vt:i4>
      </vt:variant>
      <vt:variant>
        <vt:i4>5</vt:i4>
      </vt:variant>
      <vt:variant>
        <vt:lpwstr/>
      </vt:variant>
      <vt:variant>
        <vt:lpwstr>_Toc35438136</vt:lpwstr>
      </vt:variant>
      <vt:variant>
        <vt:i4>1376316</vt:i4>
      </vt:variant>
      <vt:variant>
        <vt:i4>224</vt:i4>
      </vt:variant>
      <vt:variant>
        <vt:i4>0</vt:i4>
      </vt:variant>
      <vt:variant>
        <vt:i4>5</vt:i4>
      </vt:variant>
      <vt:variant>
        <vt:lpwstr/>
      </vt:variant>
      <vt:variant>
        <vt:lpwstr>_Toc35438135</vt:lpwstr>
      </vt:variant>
      <vt:variant>
        <vt:i4>1310780</vt:i4>
      </vt:variant>
      <vt:variant>
        <vt:i4>218</vt:i4>
      </vt:variant>
      <vt:variant>
        <vt:i4>0</vt:i4>
      </vt:variant>
      <vt:variant>
        <vt:i4>5</vt:i4>
      </vt:variant>
      <vt:variant>
        <vt:lpwstr/>
      </vt:variant>
      <vt:variant>
        <vt:lpwstr>_Toc35438134</vt:lpwstr>
      </vt:variant>
      <vt:variant>
        <vt:i4>1245244</vt:i4>
      </vt:variant>
      <vt:variant>
        <vt:i4>212</vt:i4>
      </vt:variant>
      <vt:variant>
        <vt:i4>0</vt:i4>
      </vt:variant>
      <vt:variant>
        <vt:i4>5</vt:i4>
      </vt:variant>
      <vt:variant>
        <vt:lpwstr/>
      </vt:variant>
      <vt:variant>
        <vt:lpwstr>_Toc35438133</vt:lpwstr>
      </vt:variant>
      <vt:variant>
        <vt:i4>1179708</vt:i4>
      </vt:variant>
      <vt:variant>
        <vt:i4>206</vt:i4>
      </vt:variant>
      <vt:variant>
        <vt:i4>0</vt:i4>
      </vt:variant>
      <vt:variant>
        <vt:i4>5</vt:i4>
      </vt:variant>
      <vt:variant>
        <vt:lpwstr/>
      </vt:variant>
      <vt:variant>
        <vt:lpwstr>_Toc35438132</vt:lpwstr>
      </vt:variant>
      <vt:variant>
        <vt:i4>1114172</vt:i4>
      </vt:variant>
      <vt:variant>
        <vt:i4>200</vt:i4>
      </vt:variant>
      <vt:variant>
        <vt:i4>0</vt:i4>
      </vt:variant>
      <vt:variant>
        <vt:i4>5</vt:i4>
      </vt:variant>
      <vt:variant>
        <vt:lpwstr/>
      </vt:variant>
      <vt:variant>
        <vt:lpwstr>_Toc35438131</vt:lpwstr>
      </vt:variant>
      <vt:variant>
        <vt:i4>1048636</vt:i4>
      </vt:variant>
      <vt:variant>
        <vt:i4>194</vt:i4>
      </vt:variant>
      <vt:variant>
        <vt:i4>0</vt:i4>
      </vt:variant>
      <vt:variant>
        <vt:i4>5</vt:i4>
      </vt:variant>
      <vt:variant>
        <vt:lpwstr/>
      </vt:variant>
      <vt:variant>
        <vt:lpwstr>_Toc35438130</vt:lpwstr>
      </vt:variant>
      <vt:variant>
        <vt:i4>1638461</vt:i4>
      </vt:variant>
      <vt:variant>
        <vt:i4>188</vt:i4>
      </vt:variant>
      <vt:variant>
        <vt:i4>0</vt:i4>
      </vt:variant>
      <vt:variant>
        <vt:i4>5</vt:i4>
      </vt:variant>
      <vt:variant>
        <vt:lpwstr/>
      </vt:variant>
      <vt:variant>
        <vt:lpwstr>_Toc35438129</vt:lpwstr>
      </vt:variant>
      <vt:variant>
        <vt:i4>1572925</vt:i4>
      </vt:variant>
      <vt:variant>
        <vt:i4>182</vt:i4>
      </vt:variant>
      <vt:variant>
        <vt:i4>0</vt:i4>
      </vt:variant>
      <vt:variant>
        <vt:i4>5</vt:i4>
      </vt:variant>
      <vt:variant>
        <vt:lpwstr/>
      </vt:variant>
      <vt:variant>
        <vt:lpwstr>_Toc35438128</vt:lpwstr>
      </vt:variant>
      <vt:variant>
        <vt:i4>1507389</vt:i4>
      </vt:variant>
      <vt:variant>
        <vt:i4>176</vt:i4>
      </vt:variant>
      <vt:variant>
        <vt:i4>0</vt:i4>
      </vt:variant>
      <vt:variant>
        <vt:i4>5</vt:i4>
      </vt:variant>
      <vt:variant>
        <vt:lpwstr/>
      </vt:variant>
      <vt:variant>
        <vt:lpwstr>_Toc35438127</vt:lpwstr>
      </vt:variant>
      <vt:variant>
        <vt:i4>1441853</vt:i4>
      </vt:variant>
      <vt:variant>
        <vt:i4>170</vt:i4>
      </vt:variant>
      <vt:variant>
        <vt:i4>0</vt:i4>
      </vt:variant>
      <vt:variant>
        <vt:i4>5</vt:i4>
      </vt:variant>
      <vt:variant>
        <vt:lpwstr/>
      </vt:variant>
      <vt:variant>
        <vt:lpwstr>_Toc35438126</vt:lpwstr>
      </vt:variant>
      <vt:variant>
        <vt:i4>1376317</vt:i4>
      </vt:variant>
      <vt:variant>
        <vt:i4>164</vt:i4>
      </vt:variant>
      <vt:variant>
        <vt:i4>0</vt:i4>
      </vt:variant>
      <vt:variant>
        <vt:i4>5</vt:i4>
      </vt:variant>
      <vt:variant>
        <vt:lpwstr/>
      </vt:variant>
      <vt:variant>
        <vt:lpwstr>_Toc35438125</vt:lpwstr>
      </vt:variant>
      <vt:variant>
        <vt:i4>1310781</vt:i4>
      </vt:variant>
      <vt:variant>
        <vt:i4>158</vt:i4>
      </vt:variant>
      <vt:variant>
        <vt:i4>0</vt:i4>
      </vt:variant>
      <vt:variant>
        <vt:i4>5</vt:i4>
      </vt:variant>
      <vt:variant>
        <vt:lpwstr/>
      </vt:variant>
      <vt:variant>
        <vt:lpwstr>_Toc35438124</vt:lpwstr>
      </vt:variant>
      <vt:variant>
        <vt:i4>1245245</vt:i4>
      </vt:variant>
      <vt:variant>
        <vt:i4>152</vt:i4>
      </vt:variant>
      <vt:variant>
        <vt:i4>0</vt:i4>
      </vt:variant>
      <vt:variant>
        <vt:i4>5</vt:i4>
      </vt:variant>
      <vt:variant>
        <vt:lpwstr/>
      </vt:variant>
      <vt:variant>
        <vt:lpwstr>_Toc35438123</vt:lpwstr>
      </vt:variant>
      <vt:variant>
        <vt:i4>1179709</vt:i4>
      </vt:variant>
      <vt:variant>
        <vt:i4>146</vt:i4>
      </vt:variant>
      <vt:variant>
        <vt:i4>0</vt:i4>
      </vt:variant>
      <vt:variant>
        <vt:i4>5</vt:i4>
      </vt:variant>
      <vt:variant>
        <vt:lpwstr/>
      </vt:variant>
      <vt:variant>
        <vt:lpwstr>_Toc35438122</vt:lpwstr>
      </vt:variant>
      <vt:variant>
        <vt:i4>1114173</vt:i4>
      </vt:variant>
      <vt:variant>
        <vt:i4>140</vt:i4>
      </vt:variant>
      <vt:variant>
        <vt:i4>0</vt:i4>
      </vt:variant>
      <vt:variant>
        <vt:i4>5</vt:i4>
      </vt:variant>
      <vt:variant>
        <vt:lpwstr/>
      </vt:variant>
      <vt:variant>
        <vt:lpwstr>_Toc35438121</vt:lpwstr>
      </vt:variant>
      <vt:variant>
        <vt:i4>1048637</vt:i4>
      </vt:variant>
      <vt:variant>
        <vt:i4>134</vt:i4>
      </vt:variant>
      <vt:variant>
        <vt:i4>0</vt:i4>
      </vt:variant>
      <vt:variant>
        <vt:i4>5</vt:i4>
      </vt:variant>
      <vt:variant>
        <vt:lpwstr/>
      </vt:variant>
      <vt:variant>
        <vt:lpwstr>_Toc35438120</vt:lpwstr>
      </vt:variant>
      <vt:variant>
        <vt:i4>1638462</vt:i4>
      </vt:variant>
      <vt:variant>
        <vt:i4>128</vt:i4>
      </vt:variant>
      <vt:variant>
        <vt:i4>0</vt:i4>
      </vt:variant>
      <vt:variant>
        <vt:i4>5</vt:i4>
      </vt:variant>
      <vt:variant>
        <vt:lpwstr/>
      </vt:variant>
      <vt:variant>
        <vt:lpwstr>_Toc35438119</vt:lpwstr>
      </vt:variant>
      <vt:variant>
        <vt:i4>1572926</vt:i4>
      </vt:variant>
      <vt:variant>
        <vt:i4>122</vt:i4>
      </vt:variant>
      <vt:variant>
        <vt:i4>0</vt:i4>
      </vt:variant>
      <vt:variant>
        <vt:i4>5</vt:i4>
      </vt:variant>
      <vt:variant>
        <vt:lpwstr/>
      </vt:variant>
      <vt:variant>
        <vt:lpwstr>_Toc35438118</vt:lpwstr>
      </vt:variant>
      <vt:variant>
        <vt:i4>1507390</vt:i4>
      </vt:variant>
      <vt:variant>
        <vt:i4>116</vt:i4>
      </vt:variant>
      <vt:variant>
        <vt:i4>0</vt:i4>
      </vt:variant>
      <vt:variant>
        <vt:i4>5</vt:i4>
      </vt:variant>
      <vt:variant>
        <vt:lpwstr/>
      </vt:variant>
      <vt:variant>
        <vt:lpwstr>_Toc35438117</vt:lpwstr>
      </vt:variant>
      <vt:variant>
        <vt:i4>1441854</vt:i4>
      </vt:variant>
      <vt:variant>
        <vt:i4>110</vt:i4>
      </vt:variant>
      <vt:variant>
        <vt:i4>0</vt:i4>
      </vt:variant>
      <vt:variant>
        <vt:i4>5</vt:i4>
      </vt:variant>
      <vt:variant>
        <vt:lpwstr/>
      </vt:variant>
      <vt:variant>
        <vt:lpwstr>_Toc35438116</vt:lpwstr>
      </vt:variant>
      <vt:variant>
        <vt:i4>1376318</vt:i4>
      </vt:variant>
      <vt:variant>
        <vt:i4>104</vt:i4>
      </vt:variant>
      <vt:variant>
        <vt:i4>0</vt:i4>
      </vt:variant>
      <vt:variant>
        <vt:i4>5</vt:i4>
      </vt:variant>
      <vt:variant>
        <vt:lpwstr/>
      </vt:variant>
      <vt:variant>
        <vt:lpwstr>_Toc35438115</vt:lpwstr>
      </vt:variant>
      <vt:variant>
        <vt:i4>1310782</vt:i4>
      </vt:variant>
      <vt:variant>
        <vt:i4>98</vt:i4>
      </vt:variant>
      <vt:variant>
        <vt:i4>0</vt:i4>
      </vt:variant>
      <vt:variant>
        <vt:i4>5</vt:i4>
      </vt:variant>
      <vt:variant>
        <vt:lpwstr/>
      </vt:variant>
      <vt:variant>
        <vt:lpwstr>_Toc35438114</vt:lpwstr>
      </vt:variant>
      <vt:variant>
        <vt:i4>1245246</vt:i4>
      </vt:variant>
      <vt:variant>
        <vt:i4>92</vt:i4>
      </vt:variant>
      <vt:variant>
        <vt:i4>0</vt:i4>
      </vt:variant>
      <vt:variant>
        <vt:i4>5</vt:i4>
      </vt:variant>
      <vt:variant>
        <vt:lpwstr/>
      </vt:variant>
      <vt:variant>
        <vt:lpwstr>_Toc35438113</vt:lpwstr>
      </vt:variant>
      <vt:variant>
        <vt:i4>1179710</vt:i4>
      </vt:variant>
      <vt:variant>
        <vt:i4>86</vt:i4>
      </vt:variant>
      <vt:variant>
        <vt:i4>0</vt:i4>
      </vt:variant>
      <vt:variant>
        <vt:i4>5</vt:i4>
      </vt:variant>
      <vt:variant>
        <vt:lpwstr/>
      </vt:variant>
      <vt:variant>
        <vt:lpwstr>_Toc35438112</vt:lpwstr>
      </vt:variant>
      <vt:variant>
        <vt:i4>1114174</vt:i4>
      </vt:variant>
      <vt:variant>
        <vt:i4>80</vt:i4>
      </vt:variant>
      <vt:variant>
        <vt:i4>0</vt:i4>
      </vt:variant>
      <vt:variant>
        <vt:i4>5</vt:i4>
      </vt:variant>
      <vt:variant>
        <vt:lpwstr/>
      </vt:variant>
      <vt:variant>
        <vt:lpwstr>_Toc35438111</vt:lpwstr>
      </vt:variant>
      <vt:variant>
        <vt:i4>1048638</vt:i4>
      </vt:variant>
      <vt:variant>
        <vt:i4>74</vt:i4>
      </vt:variant>
      <vt:variant>
        <vt:i4>0</vt:i4>
      </vt:variant>
      <vt:variant>
        <vt:i4>5</vt:i4>
      </vt:variant>
      <vt:variant>
        <vt:lpwstr/>
      </vt:variant>
      <vt:variant>
        <vt:lpwstr>_Toc35438110</vt:lpwstr>
      </vt:variant>
      <vt:variant>
        <vt:i4>1638463</vt:i4>
      </vt:variant>
      <vt:variant>
        <vt:i4>68</vt:i4>
      </vt:variant>
      <vt:variant>
        <vt:i4>0</vt:i4>
      </vt:variant>
      <vt:variant>
        <vt:i4>5</vt:i4>
      </vt:variant>
      <vt:variant>
        <vt:lpwstr/>
      </vt:variant>
      <vt:variant>
        <vt:lpwstr>_Toc35438109</vt:lpwstr>
      </vt:variant>
      <vt:variant>
        <vt:i4>1572927</vt:i4>
      </vt:variant>
      <vt:variant>
        <vt:i4>62</vt:i4>
      </vt:variant>
      <vt:variant>
        <vt:i4>0</vt:i4>
      </vt:variant>
      <vt:variant>
        <vt:i4>5</vt:i4>
      </vt:variant>
      <vt:variant>
        <vt:lpwstr/>
      </vt:variant>
      <vt:variant>
        <vt:lpwstr>_Toc35438108</vt:lpwstr>
      </vt:variant>
      <vt:variant>
        <vt:i4>1507391</vt:i4>
      </vt:variant>
      <vt:variant>
        <vt:i4>56</vt:i4>
      </vt:variant>
      <vt:variant>
        <vt:i4>0</vt:i4>
      </vt:variant>
      <vt:variant>
        <vt:i4>5</vt:i4>
      </vt:variant>
      <vt:variant>
        <vt:lpwstr/>
      </vt:variant>
      <vt:variant>
        <vt:lpwstr>_Toc35438107</vt:lpwstr>
      </vt:variant>
      <vt:variant>
        <vt:i4>1441855</vt:i4>
      </vt:variant>
      <vt:variant>
        <vt:i4>50</vt:i4>
      </vt:variant>
      <vt:variant>
        <vt:i4>0</vt:i4>
      </vt:variant>
      <vt:variant>
        <vt:i4>5</vt:i4>
      </vt:variant>
      <vt:variant>
        <vt:lpwstr/>
      </vt:variant>
      <vt:variant>
        <vt:lpwstr>_Toc35438106</vt:lpwstr>
      </vt:variant>
      <vt:variant>
        <vt:i4>1376319</vt:i4>
      </vt:variant>
      <vt:variant>
        <vt:i4>44</vt:i4>
      </vt:variant>
      <vt:variant>
        <vt:i4>0</vt:i4>
      </vt:variant>
      <vt:variant>
        <vt:i4>5</vt:i4>
      </vt:variant>
      <vt:variant>
        <vt:lpwstr/>
      </vt:variant>
      <vt:variant>
        <vt:lpwstr>_Toc35438105</vt:lpwstr>
      </vt:variant>
      <vt:variant>
        <vt:i4>1310783</vt:i4>
      </vt:variant>
      <vt:variant>
        <vt:i4>38</vt:i4>
      </vt:variant>
      <vt:variant>
        <vt:i4>0</vt:i4>
      </vt:variant>
      <vt:variant>
        <vt:i4>5</vt:i4>
      </vt:variant>
      <vt:variant>
        <vt:lpwstr/>
      </vt:variant>
      <vt:variant>
        <vt:lpwstr>_Toc35438104</vt:lpwstr>
      </vt:variant>
      <vt:variant>
        <vt:i4>1245247</vt:i4>
      </vt:variant>
      <vt:variant>
        <vt:i4>32</vt:i4>
      </vt:variant>
      <vt:variant>
        <vt:i4>0</vt:i4>
      </vt:variant>
      <vt:variant>
        <vt:i4>5</vt:i4>
      </vt:variant>
      <vt:variant>
        <vt:lpwstr/>
      </vt:variant>
      <vt:variant>
        <vt:lpwstr>_Toc35438103</vt:lpwstr>
      </vt:variant>
      <vt:variant>
        <vt:i4>1179711</vt:i4>
      </vt:variant>
      <vt:variant>
        <vt:i4>26</vt:i4>
      </vt:variant>
      <vt:variant>
        <vt:i4>0</vt:i4>
      </vt:variant>
      <vt:variant>
        <vt:i4>5</vt:i4>
      </vt:variant>
      <vt:variant>
        <vt:lpwstr/>
      </vt:variant>
      <vt:variant>
        <vt:lpwstr>_Toc35438102</vt:lpwstr>
      </vt:variant>
      <vt:variant>
        <vt:i4>1114175</vt:i4>
      </vt:variant>
      <vt:variant>
        <vt:i4>20</vt:i4>
      </vt:variant>
      <vt:variant>
        <vt:i4>0</vt:i4>
      </vt:variant>
      <vt:variant>
        <vt:i4>5</vt:i4>
      </vt:variant>
      <vt:variant>
        <vt:lpwstr/>
      </vt:variant>
      <vt:variant>
        <vt:lpwstr>_Toc35438101</vt:lpwstr>
      </vt:variant>
      <vt:variant>
        <vt:i4>1048639</vt:i4>
      </vt:variant>
      <vt:variant>
        <vt:i4>14</vt:i4>
      </vt:variant>
      <vt:variant>
        <vt:i4>0</vt:i4>
      </vt:variant>
      <vt:variant>
        <vt:i4>5</vt:i4>
      </vt:variant>
      <vt:variant>
        <vt:lpwstr/>
      </vt:variant>
      <vt:variant>
        <vt:lpwstr>_Toc35438100</vt:lpwstr>
      </vt:variant>
      <vt:variant>
        <vt:i4>1572918</vt:i4>
      </vt:variant>
      <vt:variant>
        <vt:i4>8</vt:i4>
      </vt:variant>
      <vt:variant>
        <vt:i4>0</vt:i4>
      </vt:variant>
      <vt:variant>
        <vt:i4>5</vt:i4>
      </vt:variant>
      <vt:variant>
        <vt:lpwstr/>
      </vt:variant>
      <vt:variant>
        <vt:lpwstr>_Toc35438099</vt:lpwstr>
      </vt:variant>
      <vt:variant>
        <vt:i4>1638454</vt:i4>
      </vt:variant>
      <vt:variant>
        <vt:i4>2</vt:i4>
      </vt:variant>
      <vt:variant>
        <vt:i4>0</vt:i4>
      </vt:variant>
      <vt:variant>
        <vt:i4>5</vt:i4>
      </vt:variant>
      <vt:variant>
        <vt:lpwstr/>
      </vt:variant>
      <vt:variant>
        <vt:lpwstr>_Toc35438098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2022-02-21T06:46:00Z</dcterms:created>
  <dcterms:modified xsi:type="dcterms:W3CDTF">2022-02-21T07:18:00Z</dcterms:modified>
</cp:coreProperties>
</file>